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091" w:rsidRDefault="00121091" w:rsidP="00121091">
      <w:pPr>
        <w:pStyle w:val="Quote"/>
        <w:ind w:left="0"/>
        <w:jc w:val="left"/>
        <w:rPr>
          <w:caps/>
          <w:sz w:val="22"/>
        </w:rPr>
      </w:pPr>
      <w:r w:rsidRPr="00FF52FA">
        <w:rPr>
          <w:caps/>
          <w:sz w:val="22"/>
        </w:rPr>
        <w:t>Krašto apsaugos ministerijos pateikta informacija</w:t>
      </w:r>
    </w:p>
    <w:p w:rsidR="00FF52FA" w:rsidRPr="00FF52FA" w:rsidRDefault="00FF52FA" w:rsidP="00FF52FA">
      <w:bookmarkStart w:id="0" w:name="_GoBack"/>
      <w:bookmarkEnd w:id="0"/>
    </w:p>
    <w:p w:rsidR="00C50CF3" w:rsidRPr="009121FA" w:rsidRDefault="00C67446" w:rsidP="005C7290">
      <w:pPr>
        <w:pStyle w:val="Heading2"/>
        <w:rPr>
          <w:rFonts w:ascii="Times New Roman" w:hAnsi="Times New Roman" w:cs="Times New Roman"/>
          <w:sz w:val="22"/>
          <w:szCs w:val="22"/>
        </w:rPr>
      </w:pPr>
      <w:r w:rsidRPr="009121FA">
        <w:rPr>
          <w:rFonts w:ascii="Times New Roman" w:hAnsi="Times New Roman" w:cs="Times New Roman"/>
          <w:sz w:val="22"/>
          <w:szCs w:val="22"/>
        </w:rPr>
        <w:t>LITERATŪRA</w:t>
      </w:r>
      <w:r w:rsidR="002222A2" w:rsidRPr="009121FA">
        <w:rPr>
          <w:rFonts w:ascii="Times New Roman" w:hAnsi="Times New Roman" w:cs="Times New Roman"/>
          <w:sz w:val="22"/>
          <w:szCs w:val="22"/>
        </w:rPr>
        <w:t xml:space="preserve"> NACIONALINIO SAUGUMO TEMA</w:t>
      </w:r>
    </w:p>
    <w:p w:rsidR="001C2589" w:rsidRPr="000D419D" w:rsidRDefault="001C2589" w:rsidP="00311AE9">
      <w:pPr>
        <w:pStyle w:val="Title"/>
        <w:jc w:val="both"/>
        <w:rPr>
          <w:rFonts w:ascii="Times New Roman" w:hAnsi="Times New Roman" w:cs="Times New Roman"/>
          <w:b/>
          <w:color w:val="auto"/>
          <w:sz w:val="28"/>
          <w:szCs w:val="28"/>
        </w:rPr>
      </w:pPr>
      <w:r w:rsidRPr="000D419D">
        <w:rPr>
          <w:rFonts w:ascii="Times New Roman" w:hAnsi="Times New Roman" w:cs="Times New Roman"/>
          <w:b/>
          <w:color w:val="auto"/>
          <w:sz w:val="28"/>
          <w:szCs w:val="28"/>
        </w:rPr>
        <w:t>Mokslinės publikacijos, apžvalgos</w:t>
      </w:r>
    </w:p>
    <w:p w:rsidR="00CF3A74" w:rsidRPr="00AA5126" w:rsidRDefault="00CF3A74" w:rsidP="009C34E5">
      <w:pPr>
        <w:spacing w:after="40"/>
        <w:jc w:val="both"/>
        <w:rPr>
          <w:rFonts w:cs="Times New Roman"/>
          <w:b/>
          <w:sz w:val="22"/>
        </w:rPr>
      </w:pPr>
      <w:r w:rsidRPr="00AA5126">
        <w:rPr>
          <w:rFonts w:cs="Times New Roman"/>
          <w:b/>
          <w:sz w:val="22"/>
        </w:rPr>
        <w:t xml:space="preserve">Kilinskas, K. (2014-06-24) Kas yra hibridinis karas? </w:t>
      </w:r>
      <w:r w:rsidRPr="00AA5126">
        <w:rPr>
          <w:rFonts w:cs="Times New Roman"/>
          <w:b/>
          <w:i/>
          <w:sz w:val="22"/>
        </w:rPr>
        <w:t>Naujasis Židinys</w:t>
      </w:r>
    </w:p>
    <w:p w:rsidR="00CF3A74" w:rsidRPr="00AA5126" w:rsidRDefault="00CF3A74" w:rsidP="009C34E5">
      <w:pPr>
        <w:spacing w:after="40"/>
        <w:jc w:val="both"/>
        <w:rPr>
          <w:rFonts w:cs="Times New Roman"/>
          <w:sz w:val="22"/>
        </w:rPr>
      </w:pPr>
      <w:r w:rsidRPr="00AA5126">
        <w:rPr>
          <w:rFonts w:cs="Times New Roman"/>
          <w:sz w:val="22"/>
        </w:rPr>
        <w:t>Nesisklaidantys karo dūmai Ukrainoje sužadino aktualią ir mūsų visuomenėje gana neįprastą diskusiją apie karo formas ir jų raidą. Politikų, žurnalistų ir apžvalgininkų komentaruose Rusijos agresija prieš Ukrainą dažniausiai apibūdinama „hibridinio karo“, „XXI amžiaus karo“, „naujos karo formos“ arba „žaliųjų žmogeliukų taktikos“ metaforomis. Tenka pastebėti, kad gana dažnai šie apibūdinimai vartojami pernelyg nesigilinant į jų prasmę, todėl atliepiant viešojoje erdvėje sklandančias idėjas ir įžvalgas, šiame straipsnyje keliais štrichais pamėginama apibrėžti hibridinių karų fenomeną, apie kurį Vakarų akademiniuose sluoksniuose kalbama beveik dešimtmetį.</w:t>
      </w:r>
    </w:p>
    <w:p w:rsidR="008B1DA5" w:rsidRPr="009121FA" w:rsidRDefault="00AE56B8" w:rsidP="007A5E89">
      <w:pPr>
        <w:jc w:val="both"/>
        <w:rPr>
          <w:rStyle w:val="Hyperlink"/>
          <w:rFonts w:cs="Times New Roman"/>
          <w:sz w:val="22"/>
        </w:rPr>
      </w:pPr>
      <w:hyperlink r:id="rId8" w:history="1">
        <w:r w:rsidR="00CF3A74" w:rsidRPr="009121FA">
          <w:rPr>
            <w:rStyle w:val="Hyperlink"/>
            <w:rFonts w:cs="Times New Roman"/>
            <w:sz w:val="22"/>
          </w:rPr>
          <w:t>http://www.nzidinys.lt/338643/naujienos/siandiena/kas-yra-hibridinis-karas</w:t>
        </w:r>
      </w:hyperlink>
    </w:p>
    <w:p w:rsidR="008B1DA5" w:rsidRPr="009121FA" w:rsidRDefault="008B1DA5" w:rsidP="009C34E5">
      <w:pPr>
        <w:spacing w:after="40"/>
        <w:jc w:val="both"/>
        <w:rPr>
          <w:rFonts w:eastAsia="Times New Roman" w:cs="Times New Roman"/>
          <w:b/>
          <w:sz w:val="22"/>
          <w:lang w:eastAsia="lt-LT"/>
        </w:rPr>
      </w:pPr>
      <w:r w:rsidRPr="009121FA">
        <w:rPr>
          <w:rFonts w:eastAsia="Times New Roman" w:cs="Times New Roman"/>
          <w:b/>
          <w:sz w:val="22"/>
          <w:lang w:eastAsia="lt-LT"/>
        </w:rPr>
        <w:t xml:space="preserve">Modestas Grigaliūnas, Pilietinis pasipriešinimas ir kontrpropagandos deinstitucionalizavimo prielaidos. </w:t>
      </w:r>
      <w:r w:rsidRPr="009121FA">
        <w:rPr>
          <w:rFonts w:eastAsia="Times New Roman" w:cs="Times New Roman"/>
          <w:b/>
          <w:i/>
          <w:sz w:val="22"/>
          <w:lang w:eastAsia="lt-LT"/>
        </w:rPr>
        <w:t>Informacijos mokslai. 2010 m.</w:t>
      </w:r>
    </w:p>
    <w:p w:rsidR="008B1DA5" w:rsidRPr="009121FA" w:rsidRDefault="008B1DA5" w:rsidP="009C34E5">
      <w:pPr>
        <w:spacing w:after="40"/>
        <w:jc w:val="both"/>
        <w:rPr>
          <w:rFonts w:eastAsia="Times New Roman" w:cs="Times New Roman"/>
          <w:sz w:val="22"/>
          <w:lang w:eastAsia="lt-LT"/>
        </w:rPr>
      </w:pPr>
      <w:r w:rsidRPr="009121FA">
        <w:rPr>
          <w:rFonts w:cs="Times New Roman"/>
          <w:sz w:val="22"/>
        </w:rPr>
        <w:t>Straipsnyje pilietinis pasipriešinimas aptariamas kontrpropagandos požiūriu, siekiant pagrįsti šio individualaus nesutikimo su galios struktūrų primetamomis situacijomis deinstitucionalizavimo prielaidas. Teigiama, kad kontrpropaganda gali būti laikomi ir individualūs pasipriešinimo veiksmai, komunikaciniu požiūriu išreikšti viešojoje erdvėje. Pristatomi šiuolaikinės kontrpropagandos sampratos virsmai, o pilietinis pasipriešinimas išskiriamas ir empiriniais pavyzdžiais iliustruojamas kaip metodas, galintis atspindėti ir individualios deinstitucionalizuotos kontrpropagandos procesus, ir valstybinę militaristinę gynybą.</w:t>
      </w:r>
    </w:p>
    <w:p w:rsidR="008B1DA5" w:rsidRPr="009121FA" w:rsidRDefault="00AE56B8" w:rsidP="007A5E89">
      <w:pPr>
        <w:jc w:val="both"/>
        <w:rPr>
          <w:rStyle w:val="Hyperlink"/>
          <w:rFonts w:cs="Times New Roman"/>
          <w:sz w:val="22"/>
        </w:rPr>
      </w:pPr>
      <w:hyperlink r:id="rId9" w:history="1">
        <w:r w:rsidR="008B1DA5" w:rsidRPr="009121FA">
          <w:rPr>
            <w:rStyle w:val="Hyperlink"/>
            <w:rFonts w:eastAsia="Times New Roman" w:cs="Times New Roman"/>
            <w:sz w:val="22"/>
          </w:rPr>
          <w:t>http://www.zurnalai.vu.lt/files/journals/163/articles/3184/public/45-62.pdf</w:t>
        </w:r>
      </w:hyperlink>
    </w:p>
    <w:p w:rsidR="008B1DA5" w:rsidRPr="009121FA" w:rsidRDefault="008B1DA5" w:rsidP="009C34E5">
      <w:pPr>
        <w:spacing w:after="40"/>
        <w:jc w:val="both"/>
        <w:rPr>
          <w:rFonts w:cs="Times New Roman"/>
          <w:b/>
          <w:sz w:val="22"/>
        </w:rPr>
      </w:pPr>
      <w:r w:rsidRPr="009121FA">
        <w:rPr>
          <w:rFonts w:cs="Times New Roman"/>
          <w:b/>
          <w:sz w:val="22"/>
        </w:rPr>
        <w:t>Grėbliauskas, A. (2002). Grėsmių nacionaliniam saugumui analizė. Kauno Vytauto didžiojo universitetas</w:t>
      </w:r>
    </w:p>
    <w:p w:rsidR="008B1DA5" w:rsidRPr="009121FA" w:rsidRDefault="008B1DA5" w:rsidP="009C34E5">
      <w:pPr>
        <w:spacing w:after="40"/>
        <w:jc w:val="both"/>
        <w:rPr>
          <w:rFonts w:cs="Times New Roman"/>
          <w:sz w:val="22"/>
        </w:rPr>
      </w:pPr>
      <w:r w:rsidRPr="009121FA">
        <w:rPr>
          <w:rFonts w:cs="Times New Roman"/>
          <w:sz w:val="22"/>
        </w:rPr>
        <w:t>Straipsnyje, remiantis moksline literatūra, statistine ir teisine medžiaga pateikiamas šalies saugumo supratimas, analizuojamas Nacionalinio saugumo strategijos formavimo procesas, atliekama grėsmių klasifikacija.</w:t>
      </w:r>
    </w:p>
    <w:p w:rsidR="008B1DA5" w:rsidRPr="009121FA" w:rsidRDefault="00AE56B8" w:rsidP="007A5E89">
      <w:pPr>
        <w:jc w:val="both"/>
        <w:rPr>
          <w:rStyle w:val="Hyperlink"/>
          <w:rFonts w:cs="Times New Roman"/>
          <w:sz w:val="22"/>
        </w:rPr>
      </w:pPr>
      <w:hyperlink r:id="rId10" w:history="1">
        <w:r w:rsidR="008B1DA5" w:rsidRPr="009121FA">
          <w:rPr>
            <w:rStyle w:val="Hyperlink"/>
            <w:rFonts w:cs="Times New Roman"/>
            <w:sz w:val="22"/>
          </w:rPr>
          <w:t>http://vddb.laba.lt/fedora/get/LT-eLABa-0001:J.04~2003~ISSN_1648-8016.V_2002.PG_259-276/DS.002.0.01.ARTIC</w:t>
        </w:r>
      </w:hyperlink>
    </w:p>
    <w:p w:rsidR="00CF3A74" w:rsidRPr="009121FA" w:rsidRDefault="00CF3A74" w:rsidP="009C34E5">
      <w:pPr>
        <w:spacing w:after="40"/>
        <w:ind w:right="-306"/>
        <w:jc w:val="both"/>
        <w:rPr>
          <w:rFonts w:cs="Times New Roman"/>
          <w:b/>
          <w:sz w:val="22"/>
        </w:rPr>
      </w:pPr>
      <w:r w:rsidRPr="009121FA">
        <w:rPr>
          <w:rFonts w:cs="Times New Roman"/>
          <w:b/>
          <w:sz w:val="22"/>
        </w:rPr>
        <w:t>Vasiliauskienė, V. (2014). Kova su terorizmu tarptautinės humanitarinės teisės kontekste. Daktaro disertacija. VU</w:t>
      </w:r>
    </w:p>
    <w:p w:rsidR="00CF3A74" w:rsidRPr="009121FA" w:rsidRDefault="00CF3A74" w:rsidP="009C34E5">
      <w:pPr>
        <w:spacing w:after="40"/>
        <w:jc w:val="both"/>
        <w:rPr>
          <w:rFonts w:cs="Times New Roman"/>
          <w:sz w:val="22"/>
        </w:rPr>
      </w:pPr>
      <w:r w:rsidRPr="009121FA">
        <w:rPr>
          <w:rFonts w:cs="Times New Roman"/>
          <w:sz w:val="22"/>
        </w:rPr>
        <w:t>Terorizmas šiame darbe apibrėžiamas kaip nusikalstama veika, kuria kėsinamasi į asmens gyvybę ar sunkiai sužalojama jo sveikata, arba sukeliama didelė žala nuosavybei, jei tokio veiksmo tikslas yra įbauginti visuomenę ar priversti vyriausybę ar tarptautinę organizaciją atlikti tam tikrus veiksmus ar nuo jų susilaikyti. Teroristinių išpuolių kategorija naudojama kaip sinonimas terorizmo terminui, siekiant nurodyti konkretų įvykį, atvejį, kada buvo atlikti teroristiniai veiksmai.</w:t>
      </w:r>
    </w:p>
    <w:p w:rsidR="00CF3A74" w:rsidRPr="009121FA" w:rsidRDefault="00AE56B8" w:rsidP="007A5E89">
      <w:pPr>
        <w:jc w:val="both"/>
        <w:rPr>
          <w:rStyle w:val="Hyperlink"/>
          <w:rFonts w:cs="Times New Roman"/>
          <w:sz w:val="22"/>
        </w:rPr>
      </w:pPr>
      <w:hyperlink r:id="rId11" w:history="1">
        <w:r w:rsidR="00CF3A74" w:rsidRPr="009121FA">
          <w:rPr>
            <w:rStyle w:val="Hyperlink"/>
            <w:rFonts w:cs="Times New Roman"/>
            <w:sz w:val="22"/>
          </w:rPr>
          <w:t>http://vddb.library.lt/fedora/get/LT-eLABa-0001:E.02~2014~D_20140303_135346-45660/DS.005.0.01.ETD</w:t>
        </w:r>
      </w:hyperlink>
    </w:p>
    <w:p w:rsidR="008656E0" w:rsidRPr="009121FA" w:rsidRDefault="008656E0" w:rsidP="009C34E5">
      <w:pPr>
        <w:spacing w:after="40"/>
        <w:jc w:val="both"/>
        <w:rPr>
          <w:rFonts w:cs="Times New Roman"/>
          <w:b/>
          <w:sz w:val="22"/>
        </w:rPr>
      </w:pPr>
      <w:r w:rsidRPr="009121FA">
        <w:rPr>
          <w:rFonts w:cs="Times New Roman"/>
          <w:b/>
          <w:sz w:val="22"/>
        </w:rPr>
        <w:t xml:space="preserve">Ambicingas dešimtmetis: Lietuvos užsienio politika 2004-2014 m. Sudarytoja D. Jakniūnaitė. </w:t>
      </w:r>
      <w:r w:rsidRPr="009121FA">
        <w:rPr>
          <w:rFonts w:cs="Times New Roman"/>
          <w:b/>
          <w:i/>
          <w:sz w:val="22"/>
        </w:rPr>
        <w:t>Vilniaus universiteto leidykla. Vilnius 2015</w:t>
      </w:r>
    </w:p>
    <w:p w:rsidR="008656E0" w:rsidRPr="009121FA" w:rsidRDefault="008656E0" w:rsidP="009C34E5">
      <w:pPr>
        <w:spacing w:after="40"/>
        <w:jc w:val="both"/>
        <w:rPr>
          <w:rFonts w:cs="Times New Roman"/>
          <w:sz w:val="22"/>
        </w:rPr>
      </w:pPr>
      <w:r w:rsidRPr="009121FA">
        <w:rPr>
          <w:rFonts w:cs="Times New Roman"/>
          <w:sz w:val="22"/>
        </w:rPr>
        <w:t>Leidinyje šalia kitų temų nagrinėjami ir nacionalinio saugumo stiprinimo klausimai aptariant saugumo sampratos kaitos, Lietuvos gynybos ir saugumo politikos klausimus bei santykių su JAV mainuose už saugumą dilemas.</w:t>
      </w:r>
    </w:p>
    <w:p w:rsidR="008656E0" w:rsidRPr="009121FA" w:rsidRDefault="00AE56B8" w:rsidP="002B6FAF">
      <w:pPr>
        <w:spacing w:after="320"/>
        <w:jc w:val="both"/>
        <w:rPr>
          <w:rStyle w:val="Hyperlink"/>
          <w:rFonts w:cs="Times New Roman"/>
          <w:sz w:val="22"/>
        </w:rPr>
      </w:pPr>
      <w:hyperlink r:id="rId12" w:history="1">
        <w:r w:rsidR="008656E0" w:rsidRPr="009121FA">
          <w:rPr>
            <w:rStyle w:val="Hyperlink"/>
            <w:rFonts w:cs="Times New Roman"/>
            <w:sz w:val="22"/>
          </w:rPr>
          <w:t>http://www.jakniunaite.lt/wp-content/uploads/2015/06/2015_Ambicingas-Desimtemetis_Lietuva-Rusija.pdf</w:t>
        </w:r>
      </w:hyperlink>
    </w:p>
    <w:p w:rsidR="00BB164C" w:rsidRPr="009121FA" w:rsidRDefault="00BB164C" w:rsidP="002B6FAF">
      <w:pPr>
        <w:tabs>
          <w:tab w:val="left" w:pos="5295"/>
        </w:tabs>
        <w:spacing w:after="40"/>
        <w:jc w:val="both"/>
        <w:rPr>
          <w:rFonts w:cs="Times New Roman"/>
          <w:b/>
          <w:sz w:val="22"/>
        </w:rPr>
      </w:pPr>
      <w:r w:rsidRPr="009121FA">
        <w:rPr>
          <w:rFonts w:cs="Times New Roman"/>
          <w:b/>
          <w:sz w:val="22"/>
        </w:rPr>
        <w:t>Lietuvos metinė strateginė apžvalga</w:t>
      </w:r>
    </w:p>
    <w:p w:rsidR="00BB164C" w:rsidRPr="009121FA" w:rsidRDefault="00BB164C" w:rsidP="00690BEE">
      <w:pPr>
        <w:spacing w:after="0"/>
        <w:jc w:val="both"/>
        <w:rPr>
          <w:rFonts w:cs="Times New Roman"/>
          <w:sz w:val="22"/>
        </w:rPr>
      </w:pPr>
      <w:r w:rsidRPr="009121FA">
        <w:rPr>
          <w:rFonts w:cs="Times New Roman"/>
          <w:sz w:val="22"/>
        </w:rPr>
        <w:t xml:space="preserve">Lietuvos metinė strateginė apžvalga / Lithuanian Annual Strategic Review </w:t>
      </w:r>
      <w:r w:rsidR="00690BEE">
        <w:rPr>
          <w:rFonts w:cs="Times New Roman"/>
          <w:sz w:val="22"/>
        </w:rPr>
        <w:t>–</w:t>
      </w:r>
      <w:r w:rsidRPr="009121FA">
        <w:rPr>
          <w:rFonts w:cs="Times New Roman"/>
          <w:sz w:val="22"/>
        </w:rPr>
        <w:t xml:space="preserve"> tai</w:t>
      </w:r>
      <w:r w:rsidR="00690BEE">
        <w:rPr>
          <w:rFonts w:cs="Times New Roman"/>
          <w:sz w:val="22"/>
        </w:rPr>
        <w:t xml:space="preserve"> </w:t>
      </w:r>
      <w:r w:rsidRPr="009121FA">
        <w:rPr>
          <w:rFonts w:cs="Times New Roman"/>
          <w:sz w:val="22"/>
        </w:rPr>
        <w:t>kartą per metus lietuvių ir anglų kalbomis leidžiamas periodinis recenzuojamas mokslinis leidinys, kuris skirtas:</w:t>
      </w:r>
    </w:p>
    <w:p w:rsidR="00BB164C" w:rsidRPr="009121FA" w:rsidRDefault="00BB164C" w:rsidP="00690BEE">
      <w:pPr>
        <w:spacing w:after="0"/>
        <w:jc w:val="both"/>
        <w:rPr>
          <w:rFonts w:cs="Times New Roman"/>
          <w:sz w:val="22"/>
        </w:rPr>
      </w:pPr>
      <w:r w:rsidRPr="009121FA">
        <w:rPr>
          <w:rFonts w:cs="Times New Roman"/>
          <w:sz w:val="22"/>
        </w:rPr>
        <w:t>• kompleksiškam esmingų ir svarbiausių Lietuvos nacionaliniam saugumui pokyčių vykstančių tarptautiniame-sisteminiame, regioniniame ir nacionaliniame lygmenyse tyrinėjimui,</w:t>
      </w:r>
    </w:p>
    <w:p w:rsidR="00BB164C" w:rsidRPr="009121FA" w:rsidRDefault="00BB164C" w:rsidP="00690BEE">
      <w:pPr>
        <w:spacing w:after="0"/>
        <w:jc w:val="both"/>
        <w:rPr>
          <w:rFonts w:cs="Times New Roman"/>
          <w:sz w:val="22"/>
        </w:rPr>
      </w:pPr>
      <w:r w:rsidRPr="009121FA">
        <w:rPr>
          <w:rFonts w:cs="Times New Roman"/>
          <w:sz w:val="22"/>
        </w:rPr>
        <w:t>• maksimaliam Lietuvos nacionalinio saugumo problematikos specifikos išryškinimui ir išsamiam jos pristatymui platesnei besidominčiųjų ir suinteresuotųjų auditorijai šalyje ir už jos ribų.</w:t>
      </w:r>
    </w:p>
    <w:p w:rsidR="00BB164C" w:rsidRDefault="00BB164C" w:rsidP="002B6FAF">
      <w:pPr>
        <w:tabs>
          <w:tab w:val="left" w:pos="5295"/>
        </w:tabs>
        <w:spacing w:after="40"/>
        <w:jc w:val="both"/>
        <w:rPr>
          <w:rFonts w:cs="Times New Roman"/>
          <w:sz w:val="22"/>
        </w:rPr>
      </w:pPr>
      <w:r w:rsidRPr="009121FA">
        <w:rPr>
          <w:rFonts w:cs="Times New Roman"/>
          <w:sz w:val="22"/>
        </w:rPr>
        <w:t>Leidinio redakcinę kolegiją sudaro LKA, VU ir VDU mokslininkai, Lietuvos Respublikos Seimo, krašto apsaugo</w:t>
      </w:r>
      <w:r w:rsidR="00542F04">
        <w:rPr>
          <w:rFonts w:cs="Times New Roman"/>
          <w:sz w:val="22"/>
        </w:rPr>
        <w:t>s</w:t>
      </w:r>
      <w:r w:rsidRPr="009121FA">
        <w:rPr>
          <w:rFonts w:cs="Times New Roman"/>
          <w:sz w:val="22"/>
        </w:rPr>
        <w:t xml:space="preserve"> </w:t>
      </w:r>
      <w:r w:rsidR="00542F04">
        <w:rPr>
          <w:rFonts w:cs="Times New Roman"/>
          <w:sz w:val="22"/>
        </w:rPr>
        <w:t>ir užsienio reikalų ministerijų</w:t>
      </w:r>
      <w:r w:rsidRPr="009121FA">
        <w:rPr>
          <w:rFonts w:cs="Times New Roman"/>
          <w:sz w:val="22"/>
        </w:rPr>
        <w:t xml:space="preserve"> atstovai, nuolat bendradarbiaujantys užsienio mokslininkai.</w:t>
      </w:r>
    </w:p>
    <w:p w:rsidR="00BB164C" w:rsidRDefault="00AE56B8" w:rsidP="00212642">
      <w:pPr>
        <w:jc w:val="both"/>
        <w:rPr>
          <w:rStyle w:val="Hyperlink"/>
          <w:rFonts w:cs="Times New Roman"/>
          <w:sz w:val="22"/>
        </w:rPr>
      </w:pPr>
      <w:hyperlink r:id="rId13" w:history="1">
        <w:r w:rsidR="00BB164C" w:rsidRPr="009121FA">
          <w:rPr>
            <w:rStyle w:val="Hyperlink"/>
            <w:rFonts w:cs="Times New Roman"/>
            <w:sz w:val="22"/>
          </w:rPr>
          <w:t>http://www.lka.lt/lt/moksline-veikla/leidiniai/lietuvos-metine-strategine-apzvalga.html</w:t>
        </w:r>
      </w:hyperlink>
    </w:p>
    <w:p w:rsidR="00605D52" w:rsidRPr="009121FA" w:rsidRDefault="00605D52" w:rsidP="00212642">
      <w:pPr>
        <w:jc w:val="both"/>
        <w:rPr>
          <w:rStyle w:val="Hyperlink"/>
          <w:rFonts w:cs="Times New Roman"/>
          <w:sz w:val="22"/>
        </w:rPr>
      </w:pPr>
    </w:p>
    <w:p w:rsidR="0010390E" w:rsidRPr="009121FA" w:rsidRDefault="0010390E" w:rsidP="002B6FAF">
      <w:pPr>
        <w:spacing w:after="40"/>
        <w:jc w:val="both"/>
        <w:rPr>
          <w:rFonts w:cs="Times New Roman"/>
          <w:b/>
          <w:sz w:val="22"/>
        </w:rPr>
      </w:pPr>
      <w:r w:rsidRPr="009121FA">
        <w:rPr>
          <w:rFonts w:cs="Times New Roman"/>
          <w:b/>
          <w:sz w:val="22"/>
        </w:rPr>
        <w:t>Vertybės ir politika II. Tarptautinės konferencijos medžiaga, 2013 birželio 6-18 d.</w:t>
      </w:r>
    </w:p>
    <w:p w:rsidR="0010390E" w:rsidRPr="009121FA" w:rsidRDefault="0010390E" w:rsidP="002B6FAF">
      <w:pPr>
        <w:spacing w:after="40"/>
        <w:jc w:val="both"/>
        <w:rPr>
          <w:rFonts w:cs="Times New Roman"/>
          <w:sz w:val="22"/>
        </w:rPr>
      </w:pPr>
      <w:r w:rsidRPr="009121FA">
        <w:rPr>
          <w:rFonts w:cs="Times New Roman"/>
          <w:sz w:val="22"/>
        </w:rPr>
        <w:t>Tarptautinės konferencijos medžiagoje aptariamas vertybių vaidmuo viešajame ir asmeniniame gyvenime. Europos Parlamento narys Jaime Mayor Oreja savo pranešime teigė „krizė, kurioje atsidūrėme, yra daug gilesnė. Jos net neįmanoma išanalizuoti mūsų politinės analizės instrumentais, aptikti politiniais radarais. Šita krizė persismelkė į mūsų visuomenes, į mūsų civilizacijos širdį, o mes to net nepastebėjome. Ji dabar glūdi Europos širdyje, nes ji glūdi europiečių širdyse. Mūsų krizė yra asmens krizė, ji glūdi asmenyje. Tai asmeninių vertybių krizė. Todėl tai nėra vien institucinė, finansinė ar politinė krizė. Ji daug rimtesnė. Kadangi krizė glūdi asmenyje, logiška, kad ta krizė yra visaapimanti: mes matome, kad krizė pasireiškia visose institucijose be jokios išimties, nes asmuo yra visų institucijų bendras vardiklis. Kodėl mes atsidūrėme tokioje situacijoje? Nes mes gyvenome ir gyvename, peržengdami savo galimybių ribas ir viešojoje, ir privačioje erdvėje“.</w:t>
      </w:r>
    </w:p>
    <w:p w:rsidR="0010390E" w:rsidRPr="009121FA" w:rsidRDefault="00AE56B8" w:rsidP="00212642">
      <w:pPr>
        <w:jc w:val="both"/>
        <w:rPr>
          <w:rStyle w:val="Hyperlink"/>
          <w:rFonts w:cs="Times New Roman"/>
          <w:sz w:val="22"/>
        </w:rPr>
      </w:pPr>
      <w:hyperlink r:id="rId14" w:history="1">
        <w:r w:rsidR="0010390E" w:rsidRPr="009121FA">
          <w:rPr>
            <w:rStyle w:val="Hyperlink"/>
            <w:rFonts w:cs="Times New Roman"/>
            <w:sz w:val="22"/>
          </w:rPr>
          <w:t>http://www.laimaandrikiene.lt/fileadmin/publikacijos/Vertybes_ir_politika_2014_1.pdf</w:t>
        </w:r>
      </w:hyperlink>
    </w:p>
    <w:p w:rsidR="00C05525" w:rsidRPr="009121FA" w:rsidRDefault="00C05525" w:rsidP="002B6FAF">
      <w:pPr>
        <w:pStyle w:val="NormalWeb"/>
        <w:spacing w:after="40"/>
        <w:jc w:val="both"/>
        <w:rPr>
          <w:rFonts w:ascii="Times New Roman" w:hAnsi="Times New Roman"/>
          <w:color w:val="auto"/>
          <w:sz w:val="22"/>
          <w:szCs w:val="22"/>
        </w:rPr>
      </w:pPr>
      <w:r w:rsidRPr="009121FA">
        <w:rPr>
          <w:rFonts w:ascii="Times New Roman" w:hAnsi="Times New Roman"/>
          <w:b/>
          <w:color w:val="auto"/>
          <w:sz w:val="22"/>
          <w:szCs w:val="22"/>
        </w:rPr>
        <w:t xml:space="preserve">Lietuvos karo akademijos </w:t>
      </w:r>
      <w:r w:rsidR="00212642">
        <w:rPr>
          <w:rFonts w:ascii="Times New Roman" w:hAnsi="Times New Roman"/>
          <w:b/>
          <w:color w:val="auto"/>
          <w:sz w:val="22"/>
          <w:szCs w:val="22"/>
        </w:rPr>
        <w:t>istoriniai leidiniai</w:t>
      </w:r>
    </w:p>
    <w:p w:rsidR="00C05525" w:rsidRPr="009121FA" w:rsidRDefault="00AE56B8" w:rsidP="00212642">
      <w:pPr>
        <w:jc w:val="both"/>
        <w:rPr>
          <w:rStyle w:val="Hyperlink"/>
          <w:rFonts w:cs="Times New Roman"/>
          <w:sz w:val="22"/>
        </w:rPr>
      </w:pPr>
      <w:hyperlink r:id="rId15" w:history="1">
        <w:r w:rsidR="00C05525" w:rsidRPr="009121FA">
          <w:rPr>
            <w:rStyle w:val="Hyperlink"/>
            <w:rFonts w:cs="Times New Roman"/>
            <w:sz w:val="22"/>
          </w:rPr>
          <w:t>http://www.lka.lt/lt/moksline-veikla/leidiniai/leidiniu-sisteminis-katalogas/humanitariniai-mokslai/istorija_283.html</w:t>
        </w:r>
      </w:hyperlink>
    </w:p>
    <w:p w:rsidR="00BB164C" w:rsidRPr="009121FA" w:rsidRDefault="00BB164C" w:rsidP="002B6FAF">
      <w:pPr>
        <w:spacing w:after="40"/>
        <w:jc w:val="both"/>
        <w:rPr>
          <w:rFonts w:cs="Times New Roman"/>
          <w:b/>
          <w:sz w:val="22"/>
        </w:rPr>
      </w:pPr>
      <w:r w:rsidRPr="009121FA">
        <w:rPr>
          <w:rFonts w:cs="Times New Roman"/>
          <w:b/>
          <w:sz w:val="22"/>
        </w:rPr>
        <w:t xml:space="preserve">Štitilis, D., Kibernetinio saugumo teisinis reguliavimas: kibernetinio saugumo strategijos. </w:t>
      </w:r>
      <w:r w:rsidRPr="009121FA">
        <w:rPr>
          <w:rFonts w:cs="Times New Roman"/>
          <w:b/>
          <w:i/>
          <w:sz w:val="22"/>
        </w:rPr>
        <w:t>Socialinės technologijos. Social technologies 2013</w:t>
      </w:r>
      <w:r w:rsidRPr="009121FA">
        <w:rPr>
          <w:rFonts w:cs="Times New Roman"/>
          <w:b/>
          <w:sz w:val="22"/>
        </w:rPr>
        <w:t>, 3</w:t>
      </w:r>
      <w:r w:rsidR="00DC299C" w:rsidRPr="009121FA">
        <w:rPr>
          <w:rFonts w:cs="Times New Roman"/>
          <w:b/>
          <w:sz w:val="22"/>
        </w:rPr>
        <w:t xml:space="preserve"> </w:t>
      </w:r>
      <w:r w:rsidRPr="009121FA">
        <w:rPr>
          <w:rFonts w:cs="Times New Roman"/>
          <w:b/>
          <w:sz w:val="22"/>
        </w:rPr>
        <w:t>(1), p. 189–207</w:t>
      </w:r>
    </w:p>
    <w:p w:rsidR="00BB164C" w:rsidRPr="009121FA" w:rsidRDefault="00BB164C" w:rsidP="002B6FAF">
      <w:pPr>
        <w:spacing w:after="40"/>
        <w:jc w:val="both"/>
        <w:rPr>
          <w:rFonts w:cs="Times New Roman"/>
          <w:sz w:val="22"/>
        </w:rPr>
      </w:pPr>
      <w:r w:rsidRPr="009121FA">
        <w:rPr>
          <w:rFonts w:cs="Times New Roman"/>
          <w:sz w:val="22"/>
        </w:rPr>
        <w:t>Elektroninės erdvės globalumas sukūrė beprecedentes sąlygas daryti nusikaltimus iš bet kurio pasaulio taško, kuriame yra internetas. Todėl labai svarbu apsisaugoti nuo elektroninių nusikaltimų, vykdomų pasitelkiant internetą. Kibernetinis saugumas tampa vienu iš pagrindinių tikslų, turint omenyje, kad grėsmės elektroninėje erdvėje kyla ne tik atskiriems vartotojams, bet net valstybėms. Kibernetinį saugumą Schjolberg ir Ghernaouti-Hele įvardija kertiniu informacinės visuomenės akmeniu.</w:t>
      </w:r>
    </w:p>
    <w:p w:rsidR="00BB164C" w:rsidRPr="009121FA" w:rsidRDefault="00AE56B8" w:rsidP="00212642">
      <w:pPr>
        <w:jc w:val="both"/>
        <w:rPr>
          <w:rStyle w:val="Hyperlink"/>
          <w:rFonts w:cs="Times New Roman"/>
          <w:sz w:val="22"/>
        </w:rPr>
      </w:pPr>
      <w:hyperlink r:id="rId16" w:history="1">
        <w:r w:rsidR="00BB164C" w:rsidRPr="009121FA">
          <w:rPr>
            <w:rStyle w:val="Hyperlink"/>
            <w:rFonts w:cs="Times New Roman"/>
            <w:sz w:val="22"/>
          </w:rPr>
          <w:t>https://www.mruni.eu/upload/iblock/39e/013_Stitilis.pdf</w:t>
        </w:r>
      </w:hyperlink>
    </w:p>
    <w:p w:rsidR="008656E0" w:rsidRPr="009121FA" w:rsidRDefault="008656E0" w:rsidP="002B6FAF">
      <w:pPr>
        <w:spacing w:after="40"/>
        <w:jc w:val="both"/>
        <w:rPr>
          <w:rFonts w:cs="Times New Roman"/>
          <w:b/>
          <w:sz w:val="22"/>
        </w:rPr>
      </w:pPr>
      <w:r w:rsidRPr="009121FA">
        <w:rPr>
          <w:rFonts w:cs="Times New Roman"/>
          <w:b/>
          <w:sz w:val="22"/>
        </w:rPr>
        <w:t xml:space="preserve">Amilevičius, D. (2012). Elektroninės erdvės saugumo ekonominiai aspektai. </w:t>
      </w:r>
      <w:r w:rsidRPr="009121FA">
        <w:rPr>
          <w:rFonts w:cs="Times New Roman"/>
          <w:b/>
          <w:i/>
          <w:sz w:val="22"/>
        </w:rPr>
        <w:t>Visuomenės saugumas ir viešoji tvarka. Nr. 7</w:t>
      </w:r>
    </w:p>
    <w:p w:rsidR="008656E0" w:rsidRPr="009121FA" w:rsidRDefault="008656E0" w:rsidP="002B6FAF">
      <w:pPr>
        <w:spacing w:after="40"/>
        <w:jc w:val="both"/>
        <w:rPr>
          <w:rFonts w:cs="Times New Roman"/>
          <w:sz w:val="22"/>
        </w:rPr>
      </w:pPr>
      <w:r w:rsidRPr="009121FA">
        <w:rPr>
          <w:rFonts w:cs="Times New Roman"/>
          <w:sz w:val="22"/>
        </w:rPr>
        <w:t xml:space="preserve">„Elektroninės erdvės saugumo ekonomika </w:t>
      </w:r>
      <w:r w:rsidR="006A0EF6">
        <w:rPr>
          <w:rFonts w:cs="Times New Roman"/>
          <w:sz w:val="22"/>
        </w:rPr>
        <w:t>–</w:t>
      </w:r>
      <w:r w:rsidRPr="009121FA">
        <w:rPr>
          <w:rFonts w:cs="Times New Roman"/>
          <w:sz w:val="22"/>
        </w:rPr>
        <w:t xml:space="preserve"> nauja</w:t>
      </w:r>
      <w:r w:rsidR="006A0EF6">
        <w:rPr>
          <w:rFonts w:cs="Times New Roman"/>
          <w:sz w:val="22"/>
        </w:rPr>
        <w:t xml:space="preserve"> </w:t>
      </w:r>
      <w:r w:rsidRPr="009121FA">
        <w:rPr>
          <w:rFonts w:cs="Times New Roman"/>
          <w:sz w:val="22"/>
        </w:rPr>
        <w:t>ekonomikos mokslo sritis, apimanti už ją anksčiau atsiradusias saugumo ekonomiką ir informacijos ekonomiką. Užsienio mokslininkai jau kuris laikas pabrėžia, kad kibernetinio saugumo neįmanoma pasiekti vien technologinėmis priemonėmis. Daug šios srities problemų galima žymiai geriau paaiškinti ekonomikos kalba (viešosios gėrybės, informacijos asimetrija ir t.t.), o ekonominė logika sudaro prielaidas ribotus išteklius naudoti išmintingai, apsaugant individus, įmones ir organizacijas nuo kibernetinių atakų, bei pasirinkti optimalų investicijų į kibernetinį saugumą dydį“ teigiama straipsnyje.</w:t>
      </w:r>
    </w:p>
    <w:p w:rsidR="00F405B4" w:rsidRPr="009121FA" w:rsidRDefault="00AE56B8" w:rsidP="00605D52">
      <w:pPr>
        <w:ind w:right="-24"/>
        <w:jc w:val="both"/>
        <w:rPr>
          <w:rStyle w:val="Hyperlink"/>
          <w:rFonts w:cs="Times New Roman"/>
          <w:bCs/>
          <w:sz w:val="22"/>
          <w:lang w:val="en-US"/>
        </w:rPr>
      </w:pPr>
      <w:hyperlink r:id="rId17" w:history="1">
        <w:r w:rsidR="008656E0" w:rsidRPr="009121FA">
          <w:rPr>
            <w:rStyle w:val="Hyperlink"/>
            <w:rFonts w:cs="Times New Roman"/>
            <w:sz w:val="22"/>
          </w:rPr>
          <w:t>http://etalpykla.lituanistikadb.lt/fedora/objects/LT-LDB-0001:J.04~2012~1367185952459/datastreams/DS.002.0.01.ARTIC/content</w:t>
        </w:r>
      </w:hyperlink>
    </w:p>
    <w:p w:rsidR="00F405B4" w:rsidRPr="009C34E5" w:rsidRDefault="00F405B4" w:rsidP="000F4CC7">
      <w:pPr>
        <w:pStyle w:val="NormalWeb"/>
        <w:spacing w:after="40"/>
        <w:jc w:val="both"/>
        <w:rPr>
          <w:rFonts w:ascii="Times New Roman" w:hAnsi="Times New Roman"/>
          <w:b/>
          <w:bCs/>
          <w:color w:val="auto"/>
          <w:sz w:val="22"/>
          <w:szCs w:val="22"/>
        </w:rPr>
      </w:pPr>
      <w:r w:rsidRPr="009C34E5">
        <w:rPr>
          <w:rFonts w:ascii="Times New Roman" w:hAnsi="Times New Roman"/>
          <w:b/>
          <w:bCs/>
          <w:color w:val="auto"/>
          <w:sz w:val="22"/>
          <w:szCs w:val="22"/>
        </w:rPr>
        <w:t>Lietuvos Respublikos piliečių rengimo valstybės gynybai strategija</w:t>
      </w:r>
    </w:p>
    <w:p w:rsidR="00F405B4" w:rsidRPr="009C34E5" w:rsidRDefault="00F405B4" w:rsidP="000F4CC7">
      <w:pPr>
        <w:pStyle w:val="NormalWeb"/>
        <w:spacing w:after="40"/>
        <w:jc w:val="both"/>
        <w:rPr>
          <w:rFonts w:ascii="Times New Roman" w:hAnsi="Times New Roman"/>
          <w:color w:val="auto"/>
          <w:sz w:val="22"/>
          <w:szCs w:val="22"/>
        </w:rPr>
      </w:pPr>
      <w:r w:rsidRPr="009C34E5">
        <w:rPr>
          <w:rFonts w:ascii="Times New Roman" w:hAnsi="Times New Roman"/>
          <w:color w:val="auto"/>
          <w:sz w:val="22"/>
          <w:szCs w:val="22"/>
        </w:rPr>
        <w:t>Lietuvos Respublikos piliečių rengimo valstybės gynybai strategijos paskirtis – numatyti būdus užtikrinti veiksmingą Lietuvos Respublikos Konstitucijoje įtvirtintos piliečių teisės priešintis bet kam, kas prievarta kėsinasi į šalies nepriklausomybę, jos teritorinį vientisumą ir konstitucinę santvarką, ir jų teisės ir pareigos ginti valstybę nuo užsienio ginkluoto užpuolimo įgyvendinimą. Patvirtinta Lietuvos Respublikos krašto apsaugos ministro 2015 m. rugpjūčio 19 d. įsakymu Nr. V-849.</w:t>
      </w:r>
    </w:p>
    <w:p w:rsidR="00F405B4" w:rsidRPr="009121FA" w:rsidRDefault="00AE56B8" w:rsidP="009003F3">
      <w:pPr>
        <w:pStyle w:val="NormalWeb"/>
        <w:spacing w:after="160"/>
        <w:jc w:val="both"/>
        <w:rPr>
          <w:rStyle w:val="Hyperlink"/>
          <w:rFonts w:ascii="Times New Roman" w:hAnsi="Times New Roman"/>
          <w:bCs/>
          <w:sz w:val="22"/>
          <w:szCs w:val="22"/>
          <w:lang w:val="en-US"/>
        </w:rPr>
      </w:pPr>
      <w:hyperlink r:id="rId18" w:history="1">
        <w:r w:rsidR="00F405B4" w:rsidRPr="009121FA">
          <w:rPr>
            <w:rStyle w:val="Hyperlink"/>
            <w:rFonts w:ascii="Times New Roman" w:hAnsi="Times New Roman"/>
            <w:sz w:val="22"/>
            <w:szCs w:val="22"/>
          </w:rPr>
          <w:t>http://kam.lt/download/49151/lr%20piliečių%20rengimo%20valstybės%20gynybai%20strategija.pdf</w:t>
        </w:r>
      </w:hyperlink>
    </w:p>
    <w:p w:rsidR="006D7342" w:rsidRPr="009B26EF" w:rsidRDefault="006D7342" w:rsidP="00311AE9">
      <w:pPr>
        <w:pStyle w:val="Title"/>
        <w:jc w:val="both"/>
        <w:rPr>
          <w:rFonts w:ascii="Times New Roman" w:hAnsi="Times New Roman" w:cs="Times New Roman"/>
          <w:b/>
          <w:color w:val="auto"/>
          <w:sz w:val="28"/>
          <w:szCs w:val="28"/>
        </w:rPr>
      </w:pPr>
      <w:r w:rsidRPr="009B26EF">
        <w:rPr>
          <w:rFonts w:ascii="Times New Roman" w:hAnsi="Times New Roman" w:cs="Times New Roman"/>
          <w:b/>
          <w:color w:val="auto"/>
          <w:sz w:val="28"/>
          <w:szCs w:val="28"/>
        </w:rPr>
        <w:t>Ataskaitos, tyrimai</w:t>
      </w:r>
    </w:p>
    <w:p w:rsidR="00512AA3" w:rsidRPr="009121FA" w:rsidRDefault="00766542" w:rsidP="000F4CC7">
      <w:pPr>
        <w:spacing w:after="40"/>
        <w:jc w:val="both"/>
        <w:rPr>
          <w:rFonts w:cs="Times New Roman"/>
          <w:b/>
          <w:i/>
          <w:sz w:val="22"/>
        </w:rPr>
      </w:pPr>
      <w:r w:rsidRPr="009121FA">
        <w:rPr>
          <w:rFonts w:cs="Times New Roman"/>
          <w:b/>
          <w:sz w:val="22"/>
        </w:rPr>
        <w:t xml:space="preserve">Grėsmių nacionaliniam saugumui vertinimas (2017), </w:t>
      </w:r>
      <w:r w:rsidRPr="009121FA">
        <w:rPr>
          <w:rFonts w:cs="Times New Roman"/>
          <w:b/>
          <w:i/>
          <w:sz w:val="22"/>
        </w:rPr>
        <w:t xml:space="preserve">kurį atliko </w:t>
      </w:r>
      <w:r w:rsidR="00512AA3" w:rsidRPr="009121FA">
        <w:rPr>
          <w:rFonts w:cs="Times New Roman"/>
          <w:b/>
          <w:i/>
          <w:sz w:val="22"/>
        </w:rPr>
        <w:t>Lietuvos Respublikos valstybės saugumo departament</w:t>
      </w:r>
      <w:r w:rsidRPr="009121FA">
        <w:rPr>
          <w:rFonts w:cs="Times New Roman"/>
          <w:b/>
          <w:i/>
          <w:sz w:val="22"/>
        </w:rPr>
        <w:t>as</w:t>
      </w:r>
      <w:r w:rsidR="00512AA3" w:rsidRPr="009121FA">
        <w:rPr>
          <w:rFonts w:cs="Times New Roman"/>
          <w:b/>
          <w:i/>
          <w:sz w:val="22"/>
        </w:rPr>
        <w:t xml:space="preserve"> ir Antr</w:t>
      </w:r>
      <w:r w:rsidRPr="009121FA">
        <w:rPr>
          <w:rFonts w:cs="Times New Roman"/>
          <w:b/>
          <w:i/>
          <w:sz w:val="22"/>
        </w:rPr>
        <w:t>asis</w:t>
      </w:r>
      <w:r w:rsidR="00512AA3" w:rsidRPr="009121FA">
        <w:rPr>
          <w:rFonts w:cs="Times New Roman"/>
          <w:b/>
          <w:i/>
          <w:sz w:val="22"/>
        </w:rPr>
        <w:t xml:space="preserve"> operatyvinių tarnybų departament</w:t>
      </w:r>
      <w:r w:rsidRPr="009121FA">
        <w:rPr>
          <w:rFonts w:cs="Times New Roman"/>
          <w:b/>
          <w:i/>
          <w:sz w:val="22"/>
        </w:rPr>
        <w:t>as</w:t>
      </w:r>
      <w:r w:rsidR="00512AA3" w:rsidRPr="009121FA">
        <w:rPr>
          <w:rFonts w:cs="Times New Roman"/>
          <w:b/>
          <w:i/>
          <w:sz w:val="22"/>
        </w:rPr>
        <w:t xml:space="preserve"> pr</w:t>
      </w:r>
      <w:r w:rsidR="00F901BE">
        <w:rPr>
          <w:rFonts w:cs="Times New Roman"/>
          <w:b/>
          <w:i/>
          <w:sz w:val="22"/>
        </w:rPr>
        <w:t>ie Krašto apsaugos ministerijos</w:t>
      </w:r>
    </w:p>
    <w:p w:rsidR="00512AA3" w:rsidRPr="009121FA" w:rsidRDefault="00512AA3" w:rsidP="000F4CC7">
      <w:pPr>
        <w:spacing w:after="40"/>
        <w:jc w:val="both"/>
        <w:rPr>
          <w:rFonts w:cs="Times New Roman"/>
          <w:sz w:val="22"/>
        </w:rPr>
      </w:pPr>
      <w:r w:rsidRPr="009121FA">
        <w:rPr>
          <w:rFonts w:cs="Times New Roman"/>
          <w:sz w:val="22"/>
        </w:rPr>
        <w:t>Dokumente pateikiamas abiejų žvalgybos institucijų bendras neįslaptintas grėsmių, pavojų ir rizikos veiksnių Lietuvos Respublikos nacionaliniam saugumui vertinimas.</w:t>
      </w:r>
      <w:r w:rsidR="00766542" w:rsidRPr="009121FA">
        <w:rPr>
          <w:rFonts w:cs="Times New Roman"/>
          <w:sz w:val="22"/>
        </w:rPr>
        <w:t xml:space="preserve"> „Lietuvos nacionaliniam saugumui kylančias grėsmes didžiąja dalimi lemia mūsų šalies geografinė ir geopolitinė padėtis. Ne visos regiono kaimynės gerbia kitų šalių ir tautų apsisprendimo teisę vykdyti pasirinktas vertybes įgyvendinančią politiką. Noras kontroliuoti ar daryti įtaką mūsų valstybės priimamiems sprendimams ir vykdomai politikai nulemia tikslingus ir kryptingus tų šalių veiksmus, kurie </w:t>
      </w:r>
      <w:r w:rsidR="00766542" w:rsidRPr="009121FA">
        <w:rPr>
          <w:rFonts w:cs="Times New Roman"/>
          <w:sz w:val="22"/>
        </w:rPr>
        <w:lastRenderedPageBreak/>
        <w:t>kelia grėsmę Lietuvos energetiniam, ekonominiam, socialiniam ir informaciniam saugumui“ konstatuojama ataskaitoje.</w:t>
      </w:r>
    </w:p>
    <w:p w:rsidR="00512AA3" w:rsidRPr="009121FA" w:rsidRDefault="00AE56B8" w:rsidP="009B26EF">
      <w:pPr>
        <w:jc w:val="both"/>
        <w:rPr>
          <w:rFonts w:cs="Times New Roman"/>
          <w:sz w:val="22"/>
        </w:rPr>
      </w:pPr>
      <w:hyperlink r:id="rId19" w:history="1">
        <w:r w:rsidR="00512AA3" w:rsidRPr="009121FA">
          <w:rPr>
            <w:rStyle w:val="Hyperlink"/>
            <w:rFonts w:cs="Times New Roman"/>
            <w:sz w:val="22"/>
          </w:rPr>
          <w:t>http://www.vsd.lt/Files/Documents/636265669440062500.pdf</w:t>
        </w:r>
      </w:hyperlink>
    </w:p>
    <w:p w:rsidR="00DA6FFE" w:rsidRPr="009121FA" w:rsidRDefault="00DA6FFE" w:rsidP="000F4CC7">
      <w:pPr>
        <w:spacing w:after="40"/>
        <w:jc w:val="both"/>
        <w:rPr>
          <w:rFonts w:cs="Times New Roman"/>
          <w:b/>
          <w:sz w:val="22"/>
        </w:rPr>
      </w:pPr>
      <w:r w:rsidRPr="009121FA">
        <w:rPr>
          <w:rFonts w:cs="Times New Roman"/>
          <w:b/>
          <w:sz w:val="22"/>
        </w:rPr>
        <w:t>Lietuvos Respublikos valstybės saugumo departamentas. 2016 m. veiklos ataskaita</w:t>
      </w:r>
    </w:p>
    <w:p w:rsidR="00DA6FFE" w:rsidRPr="009121FA" w:rsidRDefault="00DA6FFE" w:rsidP="000F4CC7">
      <w:pPr>
        <w:spacing w:after="40"/>
        <w:jc w:val="both"/>
        <w:rPr>
          <w:rFonts w:cs="Times New Roman"/>
          <w:sz w:val="22"/>
        </w:rPr>
      </w:pPr>
      <w:r w:rsidRPr="009121FA">
        <w:rPr>
          <w:rFonts w:cs="Times New Roman"/>
          <w:sz w:val="22"/>
        </w:rPr>
        <w:t>Lietuvos Respublikos valstybės saugumo departamento (toliau – VSD, Departamentas) metine veiklos ataskaita siekiama informuoti visuomenę, kaip buvo įgyvendinamas Žvalgybos įstatyme numatytas VSD veiklos tikslas: rinkti informaciją apie rizikos veiksnius, pavojus ir grėsmes, pateikti ją nacionalinį saugumą užtikrinančioms institucijoms ir šalinti šiuos rizikos veiksnius, pavojus bei grėsmes.</w:t>
      </w:r>
    </w:p>
    <w:p w:rsidR="00DA6FFE" w:rsidRPr="009121FA" w:rsidRDefault="00AE56B8" w:rsidP="009B26EF">
      <w:pPr>
        <w:jc w:val="both"/>
        <w:rPr>
          <w:rStyle w:val="Hyperlink"/>
          <w:rFonts w:cs="Times New Roman"/>
          <w:sz w:val="22"/>
        </w:rPr>
      </w:pPr>
      <w:hyperlink r:id="rId20" w:history="1">
        <w:r w:rsidR="00DA6FFE" w:rsidRPr="009121FA">
          <w:rPr>
            <w:rStyle w:val="Hyperlink"/>
            <w:rFonts w:cs="Times New Roman"/>
            <w:sz w:val="22"/>
          </w:rPr>
          <w:t>http://www.vsd.lt/Files/Documents/636265668018812500.pdf</w:t>
        </w:r>
      </w:hyperlink>
    </w:p>
    <w:p w:rsidR="0020104F" w:rsidRPr="009C34E5" w:rsidRDefault="0020104F" w:rsidP="000F4CC7">
      <w:pPr>
        <w:spacing w:after="40"/>
        <w:jc w:val="both"/>
        <w:rPr>
          <w:rFonts w:cs="Times New Roman"/>
          <w:b/>
          <w:sz w:val="22"/>
        </w:rPr>
      </w:pPr>
      <w:r w:rsidRPr="009C34E5">
        <w:rPr>
          <w:rFonts w:cs="Times New Roman"/>
          <w:b/>
          <w:sz w:val="22"/>
        </w:rPr>
        <w:t>Pilietinės visuomenės institutas. (201</w:t>
      </w:r>
      <w:r w:rsidR="00265FF1" w:rsidRPr="009C34E5">
        <w:rPr>
          <w:rFonts w:cs="Times New Roman"/>
          <w:b/>
          <w:sz w:val="22"/>
        </w:rPr>
        <w:t>6</w:t>
      </w:r>
      <w:r w:rsidRPr="009C34E5">
        <w:rPr>
          <w:rFonts w:cs="Times New Roman"/>
          <w:b/>
          <w:sz w:val="22"/>
        </w:rPr>
        <w:t>).</w:t>
      </w:r>
      <w:r w:rsidR="00766542" w:rsidRPr="009C34E5">
        <w:rPr>
          <w:rFonts w:cs="Times New Roman"/>
          <w:b/>
          <w:sz w:val="22"/>
        </w:rPr>
        <w:t xml:space="preserve"> </w:t>
      </w:r>
      <w:r w:rsidR="00265FF1" w:rsidRPr="009C34E5">
        <w:rPr>
          <w:rFonts w:cs="Times New Roman"/>
          <w:b/>
          <w:sz w:val="22"/>
        </w:rPr>
        <w:t>Pilietinės galios indeksas 2015</w:t>
      </w:r>
    </w:p>
    <w:p w:rsidR="0020104F" w:rsidRPr="009C34E5" w:rsidRDefault="0020104F" w:rsidP="000F4CC7">
      <w:pPr>
        <w:spacing w:after="40"/>
        <w:jc w:val="both"/>
        <w:rPr>
          <w:rFonts w:cs="Times New Roman"/>
          <w:sz w:val="22"/>
        </w:rPr>
      </w:pPr>
      <w:r w:rsidRPr="009C34E5">
        <w:rPr>
          <w:rFonts w:cs="Times New Roman"/>
          <w:sz w:val="22"/>
        </w:rPr>
        <w:t>201</w:t>
      </w:r>
      <w:r w:rsidR="00512E17" w:rsidRPr="009C34E5">
        <w:rPr>
          <w:rFonts w:cs="Times New Roman"/>
          <w:sz w:val="22"/>
        </w:rPr>
        <w:t>5</w:t>
      </w:r>
      <w:r w:rsidRPr="009C34E5">
        <w:rPr>
          <w:rFonts w:cs="Times New Roman"/>
          <w:sz w:val="22"/>
        </w:rPr>
        <w:t xml:space="preserve"> m. Pilietinės galios indekso </w:t>
      </w:r>
      <w:r w:rsidR="00512E17" w:rsidRPr="009C34E5">
        <w:rPr>
          <w:rFonts w:cs="Times New Roman"/>
          <w:sz w:val="22"/>
        </w:rPr>
        <w:t>t</w:t>
      </w:r>
      <w:r w:rsidR="00512E17" w:rsidRPr="009C34E5">
        <w:rPr>
          <w:rFonts w:cs="Times New Roman"/>
          <w:sz w:val="22"/>
          <w:lang w:val="en"/>
        </w:rPr>
        <w:t>yrimas atskleidė, jog Lietuva vis dar neranda ar plačiai nepritaiko efektyvaus recepto pilietinei visuomenei stiprinti. Apskaičiuota 2015 m. pilietinės galios indekso vidutinė reikšmė yra 33,4 balo iš 100 galimų ir rodo stagnuojančią pilietinės galios būklę (2014 m. ši pilietinės galios indekso vidutinė reikšmė buvo 34,0 balo).</w:t>
      </w:r>
      <w:r w:rsidR="005946C7" w:rsidRPr="009C34E5">
        <w:rPr>
          <w:rFonts w:cs="Times New Roman"/>
          <w:sz w:val="22"/>
          <w:lang w:val="en"/>
        </w:rPr>
        <w:t xml:space="preserve"> </w:t>
      </w:r>
      <w:r w:rsidR="00E04F22" w:rsidRPr="009C34E5">
        <w:rPr>
          <w:rFonts w:cs="Times New Roman"/>
          <w:sz w:val="22"/>
          <w:lang w:val="en"/>
        </w:rPr>
        <w:t>Pilietinės galios indekso tyrimas</w:t>
      </w:r>
      <w:r w:rsidR="00BE0951" w:rsidRPr="009C34E5">
        <w:rPr>
          <w:rFonts w:cs="Times New Roman"/>
          <w:sz w:val="22"/>
          <w:lang w:val="en"/>
        </w:rPr>
        <w:t xml:space="preserve"> </w:t>
      </w:r>
      <w:r w:rsidR="00E04F22" w:rsidRPr="009C34E5">
        <w:rPr>
          <w:rFonts w:cs="Times New Roman"/>
          <w:sz w:val="22"/>
          <w:lang w:val="en"/>
        </w:rPr>
        <w:t>atliktas įgyvendinant projektą „Sąmoningas ir aktyvus piliečių dalyvavimas viešajame gyvenime“, kuris yra remiamas Europos Ekonominės Erdvės Finansinio mechanizmo NVO programos Lietuvoje.</w:t>
      </w:r>
    </w:p>
    <w:p w:rsidR="0020104F" w:rsidRPr="009121FA" w:rsidRDefault="00AE56B8" w:rsidP="009B26EF">
      <w:pPr>
        <w:jc w:val="both"/>
        <w:rPr>
          <w:rFonts w:cs="Times New Roman"/>
          <w:sz w:val="22"/>
        </w:rPr>
      </w:pPr>
      <w:hyperlink r:id="rId21" w:history="1">
        <w:r w:rsidR="00265FF1" w:rsidRPr="009121FA">
          <w:rPr>
            <w:rStyle w:val="Hyperlink"/>
            <w:rFonts w:cs="Times New Roman"/>
            <w:sz w:val="22"/>
          </w:rPr>
          <w:t>http://www.civitas.lt/time-line/pilietines-galios-indeksas-2015-m/</w:t>
        </w:r>
      </w:hyperlink>
    </w:p>
    <w:p w:rsidR="00AE3AFF" w:rsidRPr="009C34E5" w:rsidRDefault="00AE3AFF" w:rsidP="000F4CC7">
      <w:pPr>
        <w:spacing w:after="40"/>
        <w:jc w:val="both"/>
        <w:rPr>
          <w:rFonts w:cs="Times New Roman"/>
          <w:b/>
          <w:sz w:val="22"/>
        </w:rPr>
      </w:pPr>
      <w:r w:rsidRPr="009C34E5">
        <w:rPr>
          <w:rFonts w:cs="Times New Roman"/>
          <w:b/>
          <w:sz w:val="22"/>
        </w:rPr>
        <w:t xml:space="preserve">Projekto „Mokslo pieva“ Lietuvos gyventojų nuomonė apie Lietuvos gynybą ir saugumą. (2014) </w:t>
      </w:r>
      <w:r w:rsidR="008E539E" w:rsidRPr="009C34E5">
        <w:rPr>
          <w:rFonts w:cs="Times New Roman"/>
          <w:b/>
          <w:sz w:val="22"/>
        </w:rPr>
        <w:t>ataskaita</w:t>
      </w:r>
    </w:p>
    <w:p w:rsidR="00AE3AFF" w:rsidRPr="00D72D1D" w:rsidRDefault="00AE3AFF" w:rsidP="00D72D1D">
      <w:pPr>
        <w:spacing w:after="40"/>
        <w:jc w:val="both"/>
        <w:rPr>
          <w:rStyle w:val="Hyperlink"/>
          <w:rFonts w:cs="Times New Roman"/>
          <w:sz w:val="21"/>
          <w:szCs w:val="21"/>
        </w:rPr>
      </w:pPr>
      <w:r w:rsidRPr="009C34E5">
        <w:rPr>
          <w:rFonts w:cs="Times New Roman"/>
          <w:sz w:val="22"/>
        </w:rPr>
        <w:t>Pastarųjų metų besikeičianti Lietuvos geopolitinė aplinka neišvengiamai daro įtaką gyventojų saugumo jausmui ir susidomėjimui šalies gynyba. Norint išsiaiškinti, kaip pasikeitė Lietuvos žmonių saugumo pojūtis ir koks jų požiūris į dabartinę šalies gynybos situaciją, ir buvo atliktas pristatomas mokslinis tyrimas „Lietuvos gyventojų nuomonė apie Lietuvos gynybą ir saugumą”. Šio tyrimo užsakovas yra Lietuvos gynybos ir saugumo pramonės asociacija, kuri šiuos duomenis</w:t>
      </w:r>
      <w:r w:rsidR="00D72D1D">
        <w:rPr>
          <w:rFonts w:cs="Times New Roman"/>
          <w:sz w:val="22"/>
        </w:rPr>
        <w:t> </w:t>
      </w:r>
      <w:r w:rsidRPr="009C34E5">
        <w:rPr>
          <w:rFonts w:cs="Times New Roman"/>
          <w:sz w:val="22"/>
        </w:rPr>
        <w:t>naudos</w:t>
      </w:r>
      <w:r w:rsidR="00D72D1D">
        <w:rPr>
          <w:rFonts w:cs="Times New Roman"/>
          <w:sz w:val="22"/>
        </w:rPr>
        <w:t> </w:t>
      </w:r>
      <w:r w:rsidRPr="009C34E5">
        <w:rPr>
          <w:rFonts w:cs="Times New Roman"/>
          <w:sz w:val="22"/>
        </w:rPr>
        <w:t>savo</w:t>
      </w:r>
      <w:r w:rsidR="00D72D1D">
        <w:rPr>
          <w:rFonts w:cs="Times New Roman"/>
          <w:sz w:val="22"/>
        </w:rPr>
        <w:t> </w:t>
      </w:r>
      <w:r w:rsidRPr="009C34E5">
        <w:rPr>
          <w:rFonts w:cs="Times New Roman"/>
          <w:sz w:val="22"/>
        </w:rPr>
        <w:t>veiklai</w:t>
      </w:r>
      <w:r w:rsidR="00D72D1D">
        <w:rPr>
          <w:rFonts w:cs="Times New Roman"/>
          <w:sz w:val="22"/>
        </w:rPr>
        <w:t> </w:t>
      </w:r>
      <w:r w:rsidRPr="009C34E5">
        <w:rPr>
          <w:rFonts w:cs="Times New Roman"/>
          <w:sz w:val="22"/>
        </w:rPr>
        <w:t>vykdyti.</w:t>
      </w:r>
      <w:r w:rsidR="00D72D1D">
        <w:rPr>
          <w:rFonts w:cs="Times New Roman"/>
          <w:sz w:val="22"/>
        </w:rPr>
        <w:t xml:space="preserve"> </w:t>
      </w:r>
      <w:hyperlink r:id="rId22" w:history="1">
        <w:r w:rsidRPr="00D72D1D">
          <w:rPr>
            <w:rStyle w:val="Hyperlink"/>
            <w:rFonts w:cs="Times New Roman"/>
            <w:sz w:val="21"/>
            <w:szCs w:val="21"/>
          </w:rPr>
          <w:t>http://mokslopieva.lt/wp-content/uploads/2015/02/Lietuvos%20gyventoju%20nuomone%20apie%20Lietuvos%20gynyba%20ir%20sauguma.pdf</w:t>
        </w:r>
      </w:hyperlink>
    </w:p>
    <w:p w:rsidR="00CA54FC" w:rsidRPr="009B26EF" w:rsidRDefault="00CA54FC" w:rsidP="00311AE9">
      <w:pPr>
        <w:pStyle w:val="Title"/>
        <w:jc w:val="both"/>
        <w:rPr>
          <w:rFonts w:ascii="Times New Roman" w:hAnsi="Times New Roman" w:cs="Times New Roman"/>
          <w:b/>
          <w:color w:val="auto"/>
          <w:sz w:val="28"/>
          <w:szCs w:val="28"/>
        </w:rPr>
      </w:pPr>
      <w:r w:rsidRPr="009B26EF">
        <w:rPr>
          <w:rFonts w:ascii="Times New Roman" w:hAnsi="Times New Roman" w:cs="Times New Roman"/>
          <w:b/>
          <w:color w:val="auto"/>
          <w:sz w:val="28"/>
          <w:szCs w:val="28"/>
        </w:rPr>
        <w:t>Publikacijos žiniasklaidoje</w:t>
      </w:r>
    </w:p>
    <w:p w:rsidR="008219C6" w:rsidRPr="009121FA" w:rsidRDefault="008219C6" w:rsidP="000F4CC7">
      <w:pPr>
        <w:pStyle w:val="NormalWeb"/>
        <w:spacing w:after="40"/>
        <w:jc w:val="both"/>
        <w:rPr>
          <w:rFonts w:ascii="Times New Roman" w:hAnsi="Times New Roman"/>
          <w:b/>
          <w:sz w:val="22"/>
          <w:szCs w:val="22"/>
        </w:rPr>
      </w:pPr>
      <w:r w:rsidRPr="00944A47">
        <w:rPr>
          <w:rFonts w:ascii="Times New Roman" w:hAnsi="Times New Roman"/>
          <w:b/>
          <w:color w:val="auto"/>
          <w:sz w:val="22"/>
          <w:szCs w:val="22"/>
        </w:rPr>
        <w:t>Bardauskas</w:t>
      </w:r>
      <w:r w:rsidR="00BF5DD4" w:rsidRPr="00944A47">
        <w:rPr>
          <w:rFonts w:ascii="Times New Roman" w:hAnsi="Times New Roman"/>
          <w:b/>
          <w:color w:val="auto"/>
          <w:sz w:val="22"/>
          <w:szCs w:val="22"/>
        </w:rPr>
        <w:t>,</w:t>
      </w:r>
      <w:r w:rsidRPr="00944A47">
        <w:rPr>
          <w:rFonts w:ascii="Times New Roman" w:hAnsi="Times New Roman"/>
          <w:b/>
          <w:color w:val="auto"/>
          <w:sz w:val="22"/>
          <w:szCs w:val="22"/>
        </w:rPr>
        <w:t xml:space="preserve"> </w:t>
      </w:r>
      <w:r w:rsidR="00BF5DD4" w:rsidRPr="00944A47">
        <w:rPr>
          <w:rFonts w:ascii="Times New Roman" w:hAnsi="Times New Roman"/>
          <w:b/>
          <w:color w:val="auto"/>
          <w:sz w:val="22"/>
          <w:szCs w:val="22"/>
        </w:rPr>
        <w:t xml:space="preserve">J. </w:t>
      </w:r>
      <w:r w:rsidRPr="00944A47">
        <w:rPr>
          <w:rFonts w:ascii="Times New Roman" w:hAnsi="Times New Roman"/>
          <w:b/>
          <w:color w:val="auto"/>
          <w:sz w:val="22"/>
          <w:szCs w:val="22"/>
        </w:rPr>
        <w:t xml:space="preserve">Lietuvos nacionalinis saugumas: kas laukia ateityje? </w:t>
      </w:r>
      <w:hyperlink r:id="rId23" w:history="1">
        <w:r w:rsidRPr="009121FA">
          <w:rPr>
            <w:rStyle w:val="Hyperlink"/>
            <w:rFonts w:ascii="Times New Roman" w:hAnsi="Times New Roman"/>
            <w:b/>
            <w:i/>
            <w:sz w:val="22"/>
            <w:szCs w:val="22"/>
          </w:rPr>
          <w:t>delfi.lt</w:t>
        </w:r>
      </w:hyperlink>
      <w:r w:rsidRPr="009121FA">
        <w:rPr>
          <w:rFonts w:ascii="Times New Roman" w:hAnsi="Times New Roman"/>
          <w:b/>
          <w:i/>
          <w:sz w:val="22"/>
          <w:szCs w:val="22"/>
        </w:rPr>
        <w:t xml:space="preserve"> 2016-12-31</w:t>
      </w:r>
    </w:p>
    <w:p w:rsidR="008219C6" w:rsidRPr="009121FA" w:rsidRDefault="008219C6" w:rsidP="000F4CC7">
      <w:pPr>
        <w:spacing w:after="40"/>
        <w:jc w:val="both"/>
        <w:rPr>
          <w:rFonts w:cs="Times New Roman"/>
          <w:sz w:val="22"/>
        </w:rPr>
      </w:pPr>
      <w:r w:rsidRPr="009121FA">
        <w:rPr>
          <w:rFonts w:cs="Times New Roman"/>
          <w:sz w:val="22"/>
        </w:rPr>
        <w:t>Procesai, vykstantys toli nuo Lietuvos, ir visai prie pat jos sienų, verčia konstatuoti, kad iššūkiai šalies saugumui niekur nedingo. Šiandien turbūt sunku nuspėti, kaip viskas vyks toliau, todėl šalies gynyba yra vienas valstybės nacionalinio saugumo politikos prioritetų.</w:t>
      </w:r>
    </w:p>
    <w:p w:rsidR="008219C6" w:rsidRPr="009121FA" w:rsidRDefault="00AE56B8" w:rsidP="009B26EF">
      <w:pPr>
        <w:pStyle w:val="NormalWeb"/>
        <w:spacing w:after="160"/>
        <w:jc w:val="both"/>
        <w:rPr>
          <w:rStyle w:val="Strong"/>
          <w:rFonts w:ascii="Times New Roman" w:hAnsi="Times New Roman"/>
          <w:sz w:val="22"/>
          <w:szCs w:val="22"/>
        </w:rPr>
      </w:pPr>
      <w:hyperlink r:id="rId24" w:history="1">
        <w:r w:rsidR="008219C6" w:rsidRPr="009121FA">
          <w:rPr>
            <w:rStyle w:val="Hyperlink"/>
            <w:rFonts w:ascii="Times New Roman" w:hAnsi="Times New Roman"/>
            <w:sz w:val="22"/>
            <w:szCs w:val="22"/>
          </w:rPr>
          <w:t>http://www.delfi.lt/news/daily/lithuania/lietuvos-nacionalinis-saugumas-kas-laukia-ateityje.d?id=73322706</w:t>
        </w:r>
      </w:hyperlink>
    </w:p>
    <w:p w:rsidR="008219C6" w:rsidRPr="009121FA" w:rsidRDefault="008219C6" w:rsidP="000F4CC7">
      <w:pPr>
        <w:spacing w:after="40"/>
        <w:jc w:val="both"/>
        <w:rPr>
          <w:rFonts w:cs="Times New Roman"/>
          <w:b/>
          <w:i/>
          <w:sz w:val="22"/>
        </w:rPr>
      </w:pPr>
      <w:r w:rsidRPr="009121FA">
        <w:rPr>
          <w:rFonts w:cs="Times New Roman"/>
          <w:b/>
          <w:sz w:val="22"/>
        </w:rPr>
        <w:t xml:space="preserve">Malinauskas, S. NATO perspėja: hibridinis karas Baltijos šalyse jau vyksta, bet mes nesugebame atskirti priešų. </w:t>
      </w:r>
      <w:r w:rsidRPr="009121FA">
        <w:rPr>
          <w:rFonts w:cs="Times New Roman"/>
          <w:b/>
          <w:i/>
          <w:sz w:val="22"/>
        </w:rPr>
        <w:t>15 min. 2016-11-14</w:t>
      </w:r>
    </w:p>
    <w:p w:rsidR="008219C6" w:rsidRPr="009121FA" w:rsidRDefault="008219C6" w:rsidP="000F4CC7">
      <w:pPr>
        <w:spacing w:after="40"/>
        <w:jc w:val="both"/>
        <w:rPr>
          <w:rFonts w:cs="Times New Roman"/>
          <w:sz w:val="22"/>
        </w:rPr>
      </w:pPr>
      <w:r w:rsidRPr="009121FA">
        <w:rPr>
          <w:rFonts w:cs="Times New Roman"/>
          <w:sz w:val="22"/>
        </w:rPr>
        <w:t>Straipsnyje aptariama NATO Strateginės komunikacijos centro parengta studija apie Baltijos šalyse naudojamas hibridinio karo priemones. Joje didžiausias dėmesys skirtas Latvijai ir jos informacinei erdvei. Vadinamieji „trolių fabrikai“ jau nieko nestebina. Rusijos įtakos agentai aktyviai veikia Suomijoje, Baltijos šalyse, Lenkijoje, Ukrainoje. Ar mes tai pastebime?</w:t>
      </w:r>
    </w:p>
    <w:p w:rsidR="008219C6" w:rsidRPr="009121FA" w:rsidRDefault="00AE56B8" w:rsidP="009B26EF">
      <w:pPr>
        <w:pStyle w:val="NormalWeb"/>
        <w:spacing w:after="160"/>
        <w:jc w:val="both"/>
        <w:rPr>
          <w:rStyle w:val="Hyperlink"/>
          <w:rFonts w:ascii="Times New Roman" w:hAnsi="Times New Roman"/>
          <w:sz w:val="22"/>
          <w:szCs w:val="22"/>
        </w:rPr>
      </w:pPr>
      <w:hyperlink r:id="rId25" w:history="1">
        <w:r w:rsidR="008219C6" w:rsidRPr="009121FA">
          <w:rPr>
            <w:rStyle w:val="Hyperlink"/>
            <w:rFonts w:ascii="Times New Roman" w:hAnsi="Times New Roman"/>
            <w:sz w:val="22"/>
            <w:szCs w:val="22"/>
          </w:rPr>
          <w:t>http://www.15min.lt/naujiena/aktualu/lietuva/nato-perspeja-hibridinis-karas-baltijos-salyse-jau-vyksta-bet-mes-nesugebame-atskirti-priesu-56-710501</w:t>
        </w:r>
      </w:hyperlink>
    </w:p>
    <w:p w:rsidR="007B3B9D" w:rsidRPr="009121FA" w:rsidRDefault="007B3B9D" w:rsidP="000F4CC7">
      <w:pPr>
        <w:spacing w:after="40"/>
        <w:jc w:val="both"/>
        <w:rPr>
          <w:rFonts w:cs="Times New Roman"/>
          <w:b/>
          <w:sz w:val="22"/>
        </w:rPr>
      </w:pPr>
      <w:r w:rsidRPr="009121FA">
        <w:rPr>
          <w:rFonts w:cs="Times New Roman"/>
          <w:b/>
          <w:sz w:val="22"/>
        </w:rPr>
        <w:t xml:space="preserve">Saldžiūnas, V. Jungtinė Karalystė paprašė skubios Lietuvos kariškių pagalbos: „britai nebesupranta, kas vyksta, o lietuviai jau užsigrūdinę“. </w:t>
      </w:r>
      <w:r w:rsidRPr="009121FA">
        <w:rPr>
          <w:rFonts w:cs="Times New Roman"/>
          <w:b/>
          <w:i/>
          <w:sz w:val="22"/>
        </w:rPr>
        <w:t>Technologijos.lt 2016-11-04</w:t>
      </w:r>
    </w:p>
    <w:p w:rsidR="007B3B9D" w:rsidRPr="009121FA" w:rsidRDefault="007B3B9D" w:rsidP="000F4CC7">
      <w:pPr>
        <w:spacing w:after="40"/>
        <w:jc w:val="both"/>
        <w:rPr>
          <w:rFonts w:cs="Times New Roman"/>
          <w:color w:val="1F497D"/>
          <w:sz w:val="22"/>
        </w:rPr>
      </w:pPr>
      <w:r w:rsidRPr="009121FA">
        <w:rPr>
          <w:rFonts w:cs="Times New Roman"/>
          <w:sz w:val="22"/>
        </w:rPr>
        <w:t>Prieš kelis dešimtmečius buvo įprasta, kad atkurtai Lietuvos kariuomenei vystytis padėjo sąjungininkės, tarp jų ir Jungtinė Karalystė, kurios kariuomenė padėjo rengti lietuvių karius. Dabar viskas apsivertė aukštyn kojomis – su XXI a. grėsmėmis britus kovoti moko būtent Lietuvos kariuomenės specialistai. Konsultuoti britų karius buvo pakviesti kovoje su Rusijos „minkštąja galia“ jau užgrūdinti Lietuvos karininkai iš Strateginės komunikacijos departamento.</w:t>
      </w:r>
    </w:p>
    <w:p w:rsidR="007B3B9D" w:rsidRPr="009121FA" w:rsidRDefault="00AE56B8" w:rsidP="009B26EF">
      <w:pPr>
        <w:jc w:val="both"/>
        <w:rPr>
          <w:rFonts w:cs="Times New Roman"/>
          <w:color w:val="1F497D"/>
          <w:sz w:val="22"/>
        </w:rPr>
      </w:pPr>
      <w:hyperlink r:id="rId26" w:history="1">
        <w:r w:rsidR="007B3B9D" w:rsidRPr="009121FA">
          <w:rPr>
            <w:rStyle w:val="Hyperlink"/>
            <w:rFonts w:cs="Times New Roman"/>
            <w:sz w:val="22"/>
          </w:rPr>
          <w:t>http://www.technologijos.lt/n/zmoniu_pasaulis/redakcijos_akiratis/S-57972/straipsnis/Jungtine-Karalyste-paprase-skubios-Lietuvos-kariskiu-pagalbos-britai-nebesupranta-kas-vyksta-o-lietuviai-jau-uzsigrudine</w:t>
        </w:r>
      </w:hyperlink>
    </w:p>
    <w:p w:rsidR="008219C6" w:rsidRPr="009121FA" w:rsidRDefault="008219C6" w:rsidP="000F4CC7">
      <w:pPr>
        <w:spacing w:after="40"/>
        <w:jc w:val="both"/>
        <w:rPr>
          <w:rFonts w:cs="Times New Roman"/>
          <w:b/>
          <w:i/>
          <w:sz w:val="22"/>
        </w:rPr>
      </w:pPr>
      <w:r w:rsidRPr="009121FA">
        <w:rPr>
          <w:rFonts w:cs="Times New Roman"/>
          <w:b/>
          <w:sz w:val="22"/>
        </w:rPr>
        <w:t xml:space="preserve">Mankevičius, V. Kaip laimėti karą neturint ginklų: stebuklai, kuriuos daro karinės psichologinės operacijos. </w:t>
      </w:r>
      <w:r w:rsidRPr="009121FA">
        <w:rPr>
          <w:rFonts w:cs="Times New Roman"/>
          <w:b/>
          <w:i/>
          <w:sz w:val="22"/>
        </w:rPr>
        <w:t>Technologijos.lt 2016-10-20</w:t>
      </w:r>
    </w:p>
    <w:p w:rsidR="008219C6" w:rsidRPr="009121FA" w:rsidRDefault="008219C6" w:rsidP="000F4CC7">
      <w:pPr>
        <w:spacing w:after="40"/>
        <w:jc w:val="both"/>
        <w:rPr>
          <w:rFonts w:cs="Times New Roman"/>
          <w:sz w:val="22"/>
        </w:rPr>
      </w:pPr>
      <w:r w:rsidRPr="009121FA">
        <w:rPr>
          <w:rFonts w:cs="Times New Roman"/>
          <w:color w:val="000000"/>
          <w:sz w:val="22"/>
        </w:rPr>
        <w:lastRenderedPageBreak/>
        <w:t>Psichologiniai karai vykdomi įvairiose srityse – nuo karybos ir politikos iki ekonominių ir socialinių santykių. Kariaujama be tiesioginės konfrontacijos, fiziškai nenaikinant karinių ir/ar civilinių priešininko išteklių. Šio karo tikslas – sukeliant teigiamas ar neigiamas emocijas ir netgi audringas masines reakcijas, keisti priešininko karių ir visuomenės dvasines ir moralines nuostatas, pažiūras ir įsitikinimus. Propagandinė informacija, gali kelti įvairius jausmus, pavyzdžiui, kelti kariams šeimos, Tėvynės ilgesį arba nepasitikėjimą savo vadovybe.</w:t>
      </w:r>
    </w:p>
    <w:p w:rsidR="008219C6" w:rsidRPr="009121FA" w:rsidRDefault="00AE56B8" w:rsidP="009B26EF">
      <w:pPr>
        <w:pStyle w:val="NormalWeb"/>
        <w:spacing w:after="160"/>
        <w:jc w:val="both"/>
        <w:rPr>
          <w:rStyle w:val="Hyperlink"/>
          <w:rFonts w:ascii="Times New Roman" w:hAnsi="Times New Roman"/>
          <w:sz w:val="22"/>
          <w:szCs w:val="22"/>
        </w:rPr>
      </w:pPr>
      <w:hyperlink r:id="rId27" w:history="1">
        <w:r w:rsidR="008219C6" w:rsidRPr="009121FA">
          <w:rPr>
            <w:rStyle w:val="Hyperlink"/>
            <w:rFonts w:ascii="Times New Roman" w:eastAsiaTheme="minorHAnsi" w:hAnsi="Times New Roman"/>
            <w:sz w:val="22"/>
            <w:szCs w:val="22"/>
            <w:lang w:eastAsia="en-US"/>
          </w:rPr>
          <w:t>http://www.technologijos.lt/n/technologijos/karyba/S-57714/straipsnis/Kaip-laimeti-kara-neturint-ginklu-stebuklai-kuriuos-daro-karines-psichologines-operacijos</w:t>
        </w:r>
      </w:hyperlink>
    </w:p>
    <w:p w:rsidR="008219C6" w:rsidRPr="004E5521" w:rsidRDefault="008219C6" w:rsidP="000F4CC7">
      <w:pPr>
        <w:pStyle w:val="NormalWeb"/>
        <w:spacing w:after="40"/>
        <w:jc w:val="both"/>
        <w:rPr>
          <w:rFonts w:ascii="Times New Roman" w:hAnsi="Times New Roman"/>
          <w:b/>
          <w:color w:val="auto"/>
          <w:sz w:val="22"/>
          <w:szCs w:val="22"/>
        </w:rPr>
      </w:pPr>
      <w:r w:rsidRPr="004E5521">
        <w:rPr>
          <w:rFonts w:ascii="Times New Roman" w:hAnsi="Times New Roman"/>
          <w:b/>
          <w:color w:val="auto"/>
          <w:sz w:val="22"/>
          <w:szCs w:val="22"/>
        </w:rPr>
        <w:t xml:space="preserve">Argustas, J. Kibernetinė sauga lieka skylėta. </w:t>
      </w:r>
      <w:r w:rsidRPr="004E5521">
        <w:rPr>
          <w:rFonts w:ascii="Times New Roman" w:hAnsi="Times New Roman"/>
          <w:b/>
          <w:i/>
          <w:color w:val="auto"/>
          <w:sz w:val="22"/>
          <w:szCs w:val="22"/>
        </w:rPr>
        <w:t>Lietuvos žinios. 2016-08-10</w:t>
      </w:r>
    </w:p>
    <w:p w:rsidR="008219C6" w:rsidRPr="009121FA" w:rsidRDefault="008219C6" w:rsidP="000F4CC7">
      <w:pPr>
        <w:pStyle w:val="NormalWeb"/>
        <w:spacing w:after="40"/>
        <w:jc w:val="both"/>
        <w:rPr>
          <w:rFonts w:ascii="Times New Roman" w:hAnsi="Times New Roman"/>
          <w:sz w:val="22"/>
          <w:szCs w:val="22"/>
        </w:rPr>
      </w:pPr>
      <w:r w:rsidRPr="009121FA">
        <w:rPr>
          <w:rFonts w:ascii="Times New Roman" w:hAnsi="Times New Roman"/>
          <w:sz w:val="22"/>
          <w:szCs w:val="22"/>
        </w:rPr>
        <w:t xml:space="preserve">Saugumo tarnybos kelerius pastaruosius metus savo viešose ataskaitose kibernetines atakas prieš valstybės institucijas įvardija kaip vieną pagrindinių grėsmių šalies nacionaliniam saugumui. Tačiau apie tokias grėsmes ir apie tai, kaip nuo jų apsisaugoti, pradedama diskutuoti tik tuomet, kai atakuojami Seimo, prezidentūros, Užsienio reikalų, Krašto apsaugos ministerijų ar kitų institucijų tinklalapiai. Pusantrų metų veikiančio Nacionalinio kibernetinio saugumo centro (NKSC) vadovas </w:t>
      </w:r>
      <w:r w:rsidRPr="009121FA">
        <w:rPr>
          <w:rFonts w:ascii="Times New Roman" w:hAnsi="Times New Roman"/>
          <w:b/>
          <w:bCs/>
          <w:sz w:val="22"/>
          <w:szCs w:val="22"/>
        </w:rPr>
        <w:t>Rimtautas Černiauskas</w:t>
      </w:r>
      <w:r w:rsidRPr="009121FA">
        <w:rPr>
          <w:rFonts w:ascii="Times New Roman" w:hAnsi="Times New Roman"/>
          <w:sz w:val="22"/>
          <w:szCs w:val="22"/>
        </w:rPr>
        <w:t>, duodamas interviu „Lietuvos žinioms“, pripažino, kad saugumo srityje dar daug ko nesame padarę, ir užsiminė apie atliktus valstybės įstaigų auditus, NKSC aptiktą šnipinėjimo įrangą. Tačiau aiškėja, kad daugelis institucijų dar tik rengiasi atremti kibernetines grėsmes.</w:t>
      </w:r>
    </w:p>
    <w:p w:rsidR="008219C6" w:rsidRPr="009121FA" w:rsidRDefault="00AE56B8" w:rsidP="009B26EF">
      <w:pPr>
        <w:pStyle w:val="NormalWeb"/>
        <w:spacing w:after="160"/>
        <w:jc w:val="both"/>
        <w:rPr>
          <w:rStyle w:val="Hyperlink"/>
          <w:rFonts w:ascii="Times New Roman" w:hAnsi="Times New Roman"/>
          <w:sz w:val="22"/>
          <w:szCs w:val="22"/>
        </w:rPr>
      </w:pPr>
      <w:hyperlink r:id="rId28" w:history="1">
        <w:r w:rsidR="008219C6" w:rsidRPr="009121FA">
          <w:rPr>
            <w:rStyle w:val="Hyperlink"/>
            <w:rFonts w:ascii="Times New Roman" w:hAnsi="Times New Roman"/>
            <w:sz w:val="22"/>
            <w:szCs w:val="22"/>
          </w:rPr>
          <w:t>http://lzinios.lt/lzinios/Lietuva/kibernetine-sauga-lieka-skyleta/227512</w:t>
        </w:r>
      </w:hyperlink>
    </w:p>
    <w:p w:rsidR="008219C6" w:rsidRPr="009121FA" w:rsidRDefault="008219C6" w:rsidP="000F4CC7">
      <w:pPr>
        <w:spacing w:after="40"/>
        <w:jc w:val="both"/>
        <w:rPr>
          <w:rFonts w:cs="Times New Roman"/>
          <w:b/>
          <w:sz w:val="22"/>
        </w:rPr>
      </w:pPr>
      <w:r w:rsidRPr="009121FA">
        <w:rPr>
          <w:rFonts w:cs="Times New Roman"/>
          <w:b/>
          <w:sz w:val="22"/>
        </w:rPr>
        <w:t xml:space="preserve">Degutis, G. Kibernetinė sauga Lietuvoje: iki nelaimės netoli. </w:t>
      </w:r>
      <w:r w:rsidRPr="009121FA">
        <w:rPr>
          <w:rFonts w:cs="Times New Roman"/>
          <w:b/>
          <w:i/>
          <w:sz w:val="22"/>
        </w:rPr>
        <w:t>Verslo žinios 2016-04-29</w:t>
      </w:r>
    </w:p>
    <w:p w:rsidR="008219C6" w:rsidRPr="009121FA" w:rsidRDefault="008219C6" w:rsidP="00764644">
      <w:pPr>
        <w:shd w:val="clear" w:color="auto" w:fill="FFFFFF"/>
        <w:spacing w:after="40" w:line="300" w:lineRule="atLeast"/>
        <w:jc w:val="both"/>
        <w:rPr>
          <w:rFonts w:cs="Times New Roman"/>
          <w:color w:val="000000"/>
          <w:sz w:val="22"/>
        </w:rPr>
      </w:pPr>
      <w:r w:rsidRPr="009121FA">
        <w:rPr>
          <w:rFonts w:cs="Times New Roman"/>
          <w:sz w:val="22"/>
        </w:rPr>
        <w:t>Prieš Lietuvos įstaigas kas mėnesį bandoma įvykdyti apie 100.000 kibernetinių atakų. Didžioji jų dalis – smulkūs inicidentai. Jie greitai suvaldomi ir informacija viešumon neišeina. Bet paskutinės atakos prieš, nors ir mažos, parodė, kad atremti rimtesnį puolimą Lietuva nepasirengusi.</w:t>
      </w:r>
    </w:p>
    <w:p w:rsidR="008219C6" w:rsidRPr="009121FA" w:rsidRDefault="00AE56B8" w:rsidP="009B26EF">
      <w:pPr>
        <w:jc w:val="both"/>
        <w:rPr>
          <w:rStyle w:val="Hyperlink"/>
          <w:rFonts w:cs="Times New Roman"/>
          <w:sz w:val="22"/>
        </w:rPr>
      </w:pPr>
      <w:hyperlink r:id="rId29" w:history="1">
        <w:r w:rsidR="008219C6" w:rsidRPr="009121FA">
          <w:rPr>
            <w:rStyle w:val="Hyperlink"/>
            <w:rFonts w:cs="Times New Roman"/>
            <w:sz w:val="22"/>
          </w:rPr>
          <w:t>http://vz.lt/sektoriai/informacines-technologijos-telekomunikacijos/2016/04/29/kibernetine-sauga-lietuvoje-iki-nelaimes-netoli</w:t>
        </w:r>
      </w:hyperlink>
    </w:p>
    <w:p w:rsidR="007B3B9D" w:rsidRPr="009C34E5" w:rsidRDefault="007B3B9D" w:rsidP="00764644">
      <w:pPr>
        <w:spacing w:after="40"/>
        <w:jc w:val="both"/>
        <w:rPr>
          <w:rFonts w:cs="Times New Roman"/>
          <w:b/>
          <w:sz w:val="22"/>
        </w:rPr>
      </w:pPr>
      <w:r w:rsidRPr="009C34E5">
        <w:rPr>
          <w:rFonts w:cs="Times New Roman"/>
          <w:b/>
          <w:sz w:val="22"/>
        </w:rPr>
        <w:t xml:space="preserve">Čepkauskaitė, A. Kalnus verčianti propaganda per Lietuvos radiją: kaip viskas prasidėjo. </w:t>
      </w:r>
      <w:r w:rsidRPr="009C34E5">
        <w:rPr>
          <w:rFonts w:cs="Times New Roman"/>
          <w:b/>
          <w:i/>
          <w:sz w:val="22"/>
        </w:rPr>
        <w:t>Technologijos.lt 2016-04-25</w:t>
      </w:r>
    </w:p>
    <w:p w:rsidR="007B3B9D" w:rsidRPr="009C34E5" w:rsidRDefault="007B3B9D" w:rsidP="009B26EF">
      <w:pPr>
        <w:spacing w:after="80"/>
        <w:jc w:val="both"/>
        <w:rPr>
          <w:rFonts w:cs="Times New Roman"/>
          <w:sz w:val="22"/>
        </w:rPr>
      </w:pPr>
      <w:r w:rsidRPr="009C34E5">
        <w:rPr>
          <w:rFonts w:cs="Times New Roman"/>
          <w:sz w:val="22"/>
        </w:rPr>
        <w:t xml:space="preserve">Straipsnyje pasakojama apie radiją, kaip propagandos įrankį įvairiais istoriniais periodais. Pateikiamas </w:t>
      </w:r>
      <w:r w:rsidRPr="009C34E5">
        <w:rPr>
          <w:rStyle w:val="Emphasis"/>
          <w:rFonts w:cs="Times New Roman"/>
          <w:i w:val="0"/>
          <w:sz w:val="22"/>
        </w:rPr>
        <w:t>LRT RADIJO laidos „Devyni radijo dešimtmečiai“ įrašas.</w:t>
      </w:r>
    </w:p>
    <w:p w:rsidR="007B3B9D" w:rsidRPr="009121FA" w:rsidRDefault="00AE56B8" w:rsidP="009B26EF">
      <w:pPr>
        <w:jc w:val="both"/>
        <w:rPr>
          <w:rStyle w:val="Hyperlink"/>
          <w:rFonts w:cs="Times New Roman"/>
          <w:sz w:val="22"/>
        </w:rPr>
      </w:pPr>
      <w:hyperlink r:id="rId30" w:history="1">
        <w:r w:rsidR="007B3B9D" w:rsidRPr="009121FA">
          <w:rPr>
            <w:rStyle w:val="Hyperlink"/>
            <w:rFonts w:cs="Times New Roman"/>
            <w:sz w:val="22"/>
          </w:rPr>
          <w:t>http://www.technologijos.lt/n/mokslas/istorija_ir_archeologija/S-54419/straipsnis/Kalnus-vercianti-propaganda-per-Lietuvos-radija-kaip-viskas-prasidejo</w:t>
        </w:r>
      </w:hyperlink>
    </w:p>
    <w:p w:rsidR="007B3B9D" w:rsidRPr="0007512E" w:rsidRDefault="007B3B9D" w:rsidP="00764644">
      <w:pPr>
        <w:spacing w:after="40"/>
        <w:jc w:val="both"/>
        <w:rPr>
          <w:rFonts w:cs="Times New Roman"/>
          <w:b/>
          <w:sz w:val="22"/>
        </w:rPr>
      </w:pPr>
      <w:r w:rsidRPr="0007512E">
        <w:rPr>
          <w:rFonts w:cs="Times New Roman"/>
          <w:b/>
          <w:sz w:val="22"/>
        </w:rPr>
        <w:t xml:space="preserve">Kniežaitė, M. Prieš ekstremizmą – nuo mokyklos suolo. </w:t>
      </w:r>
      <w:r w:rsidRPr="0007512E">
        <w:rPr>
          <w:rFonts w:cs="Times New Roman"/>
          <w:b/>
          <w:i/>
          <w:sz w:val="22"/>
        </w:rPr>
        <w:t>Lietuvos žinios 2016-03-09</w:t>
      </w:r>
    </w:p>
    <w:p w:rsidR="007B3B9D" w:rsidRPr="009121FA" w:rsidRDefault="007B3B9D" w:rsidP="00764644">
      <w:pPr>
        <w:spacing w:after="40"/>
        <w:jc w:val="both"/>
        <w:rPr>
          <w:rFonts w:cs="Times New Roman"/>
          <w:sz w:val="22"/>
        </w:rPr>
      </w:pPr>
      <w:r w:rsidRPr="009121FA">
        <w:rPr>
          <w:rFonts w:cs="Times New Roman"/>
          <w:sz w:val="22"/>
        </w:rPr>
        <w:t>Kaip pedagogai turėtų elgtis naujų iššūkių akivaizdoje ir kokios yra ekstremizmo plitimo tarp jaunuomenės priežastys, analizavo daugiau kaip dvidešimties Europos valstybių atstovai, vasario pabaigoje susirinkę Geteborgo universitete, Švedijoje.</w:t>
      </w:r>
    </w:p>
    <w:p w:rsidR="007B3B9D" w:rsidRPr="009121FA" w:rsidRDefault="00AE56B8" w:rsidP="009B26EF">
      <w:pPr>
        <w:jc w:val="both"/>
        <w:rPr>
          <w:rStyle w:val="Hyperlink"/>
          <w:rFonts w:cs="Times New Roman"/>
          <w:sz w:val="22"/>
        </w:rPr>
      </w:pPr>
      <w:hyperlink r:id="rId31" w:history="1">
        <w:r w:rsidR="007B3B9D" w:rsidRPr="009121FA">
          <w:rPr>
            <w:rStyle w:val="Hyperlink"/>
            <w:rFonts w:cs="Times New Roman"/>
            <w:sz w:val="22"/>
          </w:rPr>
          <w:t>http://lzinios.lt/lzinios/Mokslas-ir-svietimas/pries-ekstremizma-nuo-mokyklos-suolo/219303</w:t>
        </w:r>
      </w:hyperlink>
    </w:p>
    <w:p w:rsidR="0057460E" w:rsidRPr="0007512E" w:rsidRDefault="0057460E" w:rsidP="00764644">
      <w:pPr>
        <w:spacing w:after="40"/>
        <w:jc w:val="both"/>
        <w:rPr>
          <w:rFonts w:cs="Times New Roman"/>
          <w:b/>
          <w:sz w:val="22"/>
        </w:rPr>
      </w:pPr>
      <w:r w:rsidRPr="0007512E">
        <w:rPr>
          <w:rFonts w:cs="Times New Roman"/>
          <w:b/>
          <w:sz w:val="22"/>
        </w:rPr>
        <w:t xml:space="preserve">Girnius, K. Ar Ukrainoje vyksta hibridinis karas? </w:t>
      </w:r>
      <w:hyperlink r:id="rId32" w:tgtFrame="_blank" w:history="1">
        <w:r w:rsidRPr="0007512E">
          <w:rPr>
            <w:rFonts w:cs="Times New Roman"/>
            <w:b/>
            <w:i/>
            <w:sz w:val="22"/>
          </w:rPr>
          <w:t>Tarptautinių santykių ir politikos mokslų instituto</w:t>
        </w:r>
      </w:hyperlink>
      <w:r w:rsidRPr="0007512E">
        <w:rPr>
          <w:rFonts w:cs="Times New Roman"/>
          <w:b/>
          <w:i/>
          <w:sz w:val="22"/>
        </w:rPr>
        <w:t xml:space="preserve"> tinklaraštis. 2015-07-28</w:t>
      </w:r>
    </w:p>
    <w:p w:rsidR="0057460E" w:rsidRPr="009121FA" w:rsidRDefault="0057460E" w:rsidP="00764644">
      <w:pPr>
        <w:spacing w:after="40"/>
        <w:jc w:val="both"/>
        <w:rPr>
          <w:rFonts w:cs="Times New Roman"/>
          <w:sz w:val="22"/>
        </w:rPr>
      </w:pPr>
      <w:r w:rsidRPr="009121FA">
        <w:rPr>
          <w:rFonts w:cs="Times New Roman"/>
          <w:sz w:val="22"/>
        </w:rPr>
        <w:t>Straipsnyje aiškinamasi ar karą Ukrainoje galima vadinti vien hibridiniu karu. Nagrinėjamos hibridinio karo ypatybės. Rusijos propagandos išpuoliai yra intensyvūs ir piktavališki, bet tai nėra naujas reiškinys.</w:t>
      </w:r>
    </w:p>
    <w:p w:rsidR="0057460E" w:rsidRPr="009121FA" w:rsidRDefault="00AE56B8" w:rsidP="001F2BCC">
      <w:pPr>
        <w:jc w:val="both"/>
        <w:rPr>
          <w:rStyle w:val="Hyperlink"/>
          <w:rFonts w:cs="Times New Roman"/>
          <w:sz w:val="22"/>
        </w:rPr>
      </w:pPr>
      <w:hyperlink r:id="rId33" w:history="1">
        <w:r w:rsidR="0057460E" w:rsidRPr="009121FA">
          <w:rPr>
            <w:rStyle w:val="Hyperlink"/>
            <w:rFonts w:cs="Times New Roman"/>
            <w:sz w:val="22"/>
          </w:rPr>
          <w:t>http://www.tspmi.vu.lt/tinklarastis/2015/07/k-girnius-ar-ukrainoje-vyksta-hibridinis-karas/</w:t>
        </w:r>
      </w:hyperlink>
    </w:p>
    <w:p w:rsidR="00F92D69" w:rsidRPr="0007512E" w:rsidRDefault="00F92D69" w:rsidP="00764644">
      <w:pPr>
        <w:spacing w:after="40"/>
        <w:jc w:val="both"/>
        <w:rPr>
          <w:rFonts w:eastAsia="Times New Roman" w:cs="Times New Roman"/>
          <w:b/>
          <w:sz w:val="22"/>
          <w:lang w:eastAsia="lt-LT"/>
        </w:rPr>
      </w:pPr>
      <w:r w:rsidRPr="0007512E">
        <w:rPr>
          <w:rFonts w:eastAsia="Times New Roman" w:cs="Times New Roman"/>
          <w:b/>
          <w:sz w:val="22"/>
          <w:lang w:eastAsia="lt-LT"/>
        </w:rPr>
        <w:t xml:space="preserve">Matonis, A. Reikia apsunkinti Kremliaus trolių gyvenimą. </w:t>
      </w:r>
      <w:r w:rsidRPr="0007512E">
        <w:rPr>
          <w:rFonts w:eastAsia="Times New Roman" w:cs="Times New Roman"/>
          <w:b/>
          <w:i/>
          <w:sz w:val="22"/>
          <w:lang w:eastAsia="lt-LT"/>
        </w:rPr>
        <w:t xml:space="preserve">LRT.lt </w:t>
      </w:r>
      <w:r w:rsidRPr="0007512E">
        <w:rPr>
          <w:rFonts w:cs="Times New Roman"/>
          <w:b/>
          <w:i/>
          <w:sz w:val="22"/>
          <w:lang w:eastAsia="lt-LT"/>
        </w:rPr>
        <w:t>2015-05-14</w:t>
      </w:r>
    </w:p>
    <w:p w:rsidR="00F92D69" w:rsidRPr="009121FA" w:rsidRDefault="00F92D69" w:rsidP="00764644">
      <w:pPr>
        <w:spacing w:after="40"/>
        <w:jc w:val="both"/>
        <w:rPr>
          <w:rFonts w:eastAsia="Times New Roman" w:cs="Times New Roman"/>
          <w:color w:val="333333"/>
          <w:sz w:val="22"/>
          <w:lang w:eastAsia="lt-LT"/>
        </w:rPr>
      </w:pPr>
      <w:r w:rsidRPr="009121FA">
        <w:rPr>
          <w:rFonts w:cs="Times New Roman"/>
          <w:sz w:val="22"/>
        </w:rPr>
        <w:t xml:space="preserve">Kritinis mąstymas yra kaip vakcina nuo propagandos žalingo poveikio, tačiau kai kurie žmonės kritinio mąstymo ne tik stokoja, bet ir vengia galimybių jo įgyti. Taip portalui LRT.lt kalba informacinio karo, gynybos ir saugumo ekspertas Aleksandras Matonis. </w:t>
      </w:r>
      <w:r w:rsidRPr="009121FA">
        <w:rPr>
          <w:rFonts w:cs="Times New Roman"/>
          <w:color w:val="000000"/>
          <w:sz w:val="22"/>
        </w:rPr>
        <w:t>Jo teigimu, vis didesnę įtaką informaciniuose karuose turi socialinių tinklų erdvė, kurioje propagandą skleidžia ir naiviai Rusijos propaganda įtikėję žmonės, ir piktybiniai Vladimiro Putino simpatikai, ir specialiai tam parengti Kremliaus troliai.</w:t>
      </w:r>
    </w:p>
    <w:p w:rsidR="00F92D69" w:rsidRPr="009121FA" w:rsidRDefault="00AE56B8" w:rsidP="001F2BCC">
      <w:pPr>
        <w:jc w:val="both"/>
        <w:rPr>
          <w:rFonts w:cs="Times New Roman"/>
          <w:color w:val="1F497D"/>
          <w:sz w:val="22"/>
        </w:rPr>
      </w:pPr>
      <w:hyperlink r:id="rId34" w:history="1">
        <w:r w:rsidR="00F92D69" w:rsidRPr="009121FA">
          <w:rPr>
            <w:rStyle w:val="Hyperlink"/>
            <w:rFonts w:cs="Times New Roman"/>
            <w:sz w:val="22"/>
          </w:rPr>
          <w:t>http://www.lrt.lt/naujienos/lietuvoje/2/101783/a._matonis_reikia_apsunkinti_kremliaus_troliu_gyvenima</w:t>
        </w:r>
      </w:hyperlink>
    </w:p>
    <w:p w:rsidR="008219C6" w:rsidRPr="009121FA" w:rsidRDefault="008219C6" w:rsidP="00764644">
      <w:pPr>
        <w:spacing w:after="40"/>
        <w:jc w:val="both"/>
        <w:rPr>
          <w:rFonts w:cs="Times New Roman"/>
          <w:b/>
          <w:sz w:val="22"/>
        </w:rPr>
      </w:pPr>
      <w:r w:rsidRPr="009121FA">
        <w:rPr>
          <w:rFonts w:cs="Times New Roman"/>
          <w:b/>
          <w:sz w:val="22"/>
        </w:rPr>
        <w:t xml:space="preserve">Liesionis, V. Požiūris. Tarnyba kariuomenėje </w:t>
      </w:r>
      <w:r w:rsidR="0007512E">
        <w:rPr>
          <w:rFonts w:cs="Times New Roman"/>
          <w:b/>
          <w:sz w:val="22"/>
        </w:rPr>
        <w:t>–</w:t>
      </w:r>
      <w:r w:rsidRPr="009121FA">
        <w:rPr>
          <w:rFonts w:cs="Times New Roman"/>
          <w:b/>
          <w:sz w:val="22"/>
        </w:rPr>
        <w:t xml:space="preserve"> kaip</w:t>
      </w:r>
      <w:r w:rsidR="0007512E">
        <w:rPr>
          <w:rFonts w:cs="Times New Roman"/>
          <w:b/>
          <w:sz w:val="22"/>
        </w:rPr>
        <w:t xml:space="preserve"> </w:t>
      </w:r>
      <w:r w:rsidRPr="009121FA">
        <w:rPr>
          <w:rFonts w:cs="Times New Roman"/>
          <w:b/>
          <w:sz w:val="22"/>
        </w:rPr>
        <w:t xml:space="preserve">mokesčiai, visiems turėtų būti privaloma ir be išimčių. </w:t>
      </w:r>
      <w:r w:rsidRPr="009121FA">
        <w:rPr>
          <w:rFonts w:cs="Times New Roman"/>
          <w:b/>
          <w:i/>
          <w:sz w:val="22"/>
        </w:rPr>
        <w:t>Technologijos.lt. 2015-04-14</w:t>
      </w:r>
    </w:p>
    <w:p w:rsidR="008219C6" w:rsidRPr="009121FA" w:rsidRDefault="008219C6" w:rsidP="00764644">
      <w:pPr>
        <w:spacing w:after="40"/>
        <w:jc w:val="both"/>
        <w:rPr>
          <w:rFonts w:cs="Times New Roman"/>
          <w:sz w:val="22"/>
        </w:rPr>
      </w:pPr>
      <w:r w:rsidRPr="009121FA">
        <w:rPr>
          <w:rFonts w:cs="Times New Roman"/>
          <w:sz w:val="22"/>
        </w:rPr>
        <w:t xml:space="preserve">Grąžinti šauktinių kariuomenę – labai nepopuliarus žingsnis šalies vadovybei, kurio tikrai nebūtų reikėję žengti, jei visuomenė būtų pakankamai pilietiška ir patriotiška. Diskutuoti tikrai yra ką – apie šauktinių indėlį į kariuomenės pajėgumą bei alternatyvas jaunuoliams, kurie mokosi, dirba ar turi kitų įsipareigojimų, kuriuos tinkamai įvykdyti </w:t>
      </w:r>
      <w:r w:rsidRPr="009121FA">
        <w:rPr>
          <w:rFonts w:cs="Times New Roman"/>
          <w:sz w:val="22"/>
        </w:rPr>
        <w:lastRenderedPageBreak/>
        <w:t>devynių mėnesių nepertraukiama tarnyba gali sutrukdyti. Straipsnyje pateikiami argumentai dėl šauktinių kariuomenės būtinumo.</w:t>
      </w:r>
    </w:p>
    <w:p w:rsidR="008219C6" w:rsidRPr="009121FA" w:rsidRDefault="00AE56B8" w:rsidP="001F2BCC">
      <w:pPr>
        <w:jc w:val="both"/>
        <w:rPr>
          <w:rFonts w:cs="Times New Roman"/>
          <w:color w:val="1F497D"/>
          <w:sz w:val="22"/>
        </w:rPr>
      </w:pPr>
      <w:hyperlink r:id="rId35" w:history="1">
        <w:r w:rsidR="008219C6" w:rsidRPr="009121FA">
          <w:rPr>
            <w:rStyle w:val="Hyperlink"/>
            <w:rFonts w:cs="Times New Roman"/>
            <w:sz w:val="22"/>
          </w:rPr>
          <w:t>http://www.technologijos.lt/n/technologijos/karyba/S-47255/straipsnis/Poziuris-Tarnyba-kariuomeneje---kaip-mokesciai-visiems-turetu-buti-privaloma-ir-be-isimciu</w:t>
        </w:r>
      </w:hyperlink>
    </w:p>
    <w:p w:rsidR="002750B0" w:rsidRPr="009121FA" w:rsidRDefault="002750B0" w:rsidP="00764644">
      <w:pPr>
        <w:spacing w:after="40"/>
        <w:jc w:val="both"/>
        <w:rPr>
          <w:rFonts w:cs="Times New Roman"/>
          <w:b/>
          <w:sz w:val="22"/>
        </w:rPr>
      </w:pPr>
      <w:r w:rsidRPr="009121FA">
        <w:rPr>
          <w:rFonts w:cs="Times New Roman"/>
          <w:b/>
          <w:sz w:val="22"/>
        </w:rPr>
        <w:t xml:space="preserve">Nacionalinis saugumas ir nacionalinė segregacija. </w:t>
      </w:r>
      <w:r w:rsidRPr="009121FA">
        <w:rPr>
          <w:rFonts w:cs="Times New Roman"/>
          <w:b/>
          <w:i/>
          <w:sz w:val="22"/>
        </w:rPr>
        <w:t>Voruta 2015-02-25</w:t>
      </w:r>
    </w:p>
    <w:p w:rsidR="00764644" w:rsidRPr="009121FA" w:rsidRDefault="002750B0" w:rsidP="00764644">
      <w:pPr>
        <w:spacing w:after="40"/>
        <w:jc w:val="both"/>
        <w:rPr>
          <w:rFonts w:cs="Times New Roman"/>
          <w:sz w:val="22"/>
          <w:shd w:val="clear" w:color="auto" w:fill="FFFFFF"/>
        </w:rPr>
      </w:pPr>
      <w:r w:rsidRPr="009121FA">
        <w:rPr>
          <w:rFonts w:cs="Times New Roman"/>
          <w:sz w:val="22"/>
        </w:rPr>
        <w:t>Straipsnyje gvildenama problema ar gali mus apsaugoti valstybė, jei nėra</w:t>
      </w:r>
      <w:r w:rsidRPr="009121FA">
        <w:rPr>
          <w:rFonts w:cs="Times New Roman"/>
          <w:color w:val="444444"/>
          <w:sz w:val="22"/>
          <w:shd w:val="clear" w:color="auto" w:fill="FFFFFF"/>
        </w:rPr>
        <w:t xml:space="preserve"> nacionalinės </w:t>
      </w:r>
      <w:r w:rsidRPr="009121FA">
        <w:rPr>
          <w:rFonts w:cs="Times New Roman"/>
          <w:sz w:val="22"/>
          <w:shd w:val="clear" w:color="auto" w:fill="FFFFFF"/>
        </w:rPr>
        <w:t>vienybės ir santarvės ir teigiama, jei šių nėra, valstybės neapsaugos ir patys geriausi ginklai, nes visada atsiras išdavikų, kurie atkels priešui vartus“.</w:t>
      </w:r>
    </w:p>
    <w:p w:rsidR="0066524B" w:rsidRPr="009121FA" w:rsidRDefault="00AE56B8" w:rsidP="001F2BCC">
      <w:pPr>
        <w:jc w:val="both"/>
        <w:rPr>
          <w:rStyle w:val="Hyperlink"/>
          <w:rFonts w:cs="Times New Roman"/>
          <w:sz w:val="22"/>
        </w:rPr>
      </w:pPr>
      <w:hyperlink r:id="rId36" w:history="1">
        <w:r w:rsidR="002750B0" w:rsidRPr="009121FA">
          <w:rPr>
            <w:rStyle w:val="Hyperlink"/>
            <w:rFonts w:cs="Times New Roman"/>
            <w:sz w:val="22"/>
          </w:rPr>
          <w:t>http://www.voruta.lt/nacionalinis-saugumas-ir-nacionaline-segregacija/</w:t>
        </w:r>
      </w:hyperlink>
    </w:p>
    <w:p w:rsidR="00056467" w:rsidRPr="009121FA" w:rsidRDefault="00056467" w:rsidP="00764644">
      <w:pPr>
        <w:spacing w:after="40"/>
        <w:jc w:val="both"/>
        <w:rPr>
          <w:rFonts w:cs="Times New Roman"/>
          <w:b/>
          <w:sz w:val="22"/>
        </w:rPr>
      </w:pPr>
      <w:r w:rsidRPr="009121FA">
        <w:rPr>
          <w:rFonts w:cs="Times New Roman"/>
          <w:b/>
          <w:sz w:val="22"/>
        </w:rPr>
        <w:t>Maliukevičius, N. Interviu: Pašaipa – kaip ginklas prieš Rusijos propagandą. 2015-02-11</w:t>
      </w:r>
    </w:p>
    <w:p w:rsidR="00056467" w:rsidRPr="009121FA" w:rsidRDefault="00056467" w:rsidP="00764644">
      <w:pPr>
        <w:spacing w:after="40"/>
        <w:jc w:val="both"/>
        <w:rPr>
          <w:rFonts w:cs="Times New Roman"/>
          <w:sz w:val="22"/>
        </w:rPr>
      </w:pPr>
      <w:r w:rsidRPr="009121FA">
        <w:rPr>
          <w:rFonts w:cs="Times New Roman"/>
          <w:sz w:val="22"/>
        </w:rPr>
        <w:t>„Turime išmokti tragiškas Ukrainos pamokas ir imtis tam tikrų kontrpriemonių“, – įsitikinęs informacinio karo specialistas, politologas Nerijus Maliukevičius. Jis teigia, kad Kremliaus strategiją didžia dalimi galima vadinti informaciniu karu, o kartais net informaciniu terorizmu. Tačiau siūlo netraukti tokių pačių propagandinių ginklų, kuriuos naudoja Rusija, bet pasitelkti, tarkime, ironiją ir pašaipą.</w:t>
      </w:r>
    </w:p>
    <w:p w:rsidR="00056467" w:rsidRPr="009121FA" w:rsidRDefault="00AE56B8" w:rsidP="001F2BCC">
      <w:pPr>
        <w:jc w:val="both"/>
        <w:rPr>
          <w:rStyle w:val="Hyperlink"/>
          <w:rFonts w:cs="Times New Roman"/>
          <w:sz w:val="22"/>
        </w:rPr>
      </w:pPr>
      <w:hyperlink r:id="rId37" w:history="1">
        <w:r w:rsidR="00056467" w:rsidRPr="009121FA">
          <w:rPr>
            <w:rStyle w:val="Hyperlink"/>
            <w:rFonts w:cs="Times New Roman"/>
            <w:sz w:val="22"/>
          </w:rPr>
          <w:t>http://www.tspmi.vu.lt/tinklarastis/2015/02/n-maliukevicius-interviu-pasaipa-kaip-ginklas-pries-rusijos-propaganda/</w:t>
        </w:r>
      </w:hyperlink>
    </w:p>
    <w:p w:rsidR="007B3B9D" w:rsidRPr="009C34E5" w:rsidRDefault="007B3B9D" w:rsidP="00764644">
      <w:pPr>
        <w:spacing w:after="40"/>
        <w:jc w:val="both"/>
        <w:rPr>
          <w:rFonts w:cs="Times New Roman"/>
          <w:b/>
          <w:sz w:val="22"/>
        </w:rPr>
      </w:pPr>
      <w:r w:rsidRPr="009C34E5">
        <w:rPr>
          <w:rFonts w:cs="Times New Roman"/>
          <w:b/>
          <w:sz w:val="22"/>
        </w:rPr>
        <w:t xml:space="preserve">Kilpatrick, W. Ar suvokiame kiek mažai mes žinome apie islamą. </w:t>
      </w:r>
      <w:r w:rsidRPr="009C34E5">
        <w:rPr>
          <w:rFonts w:cs="Times New Roman"/>
          <w:b/>
          <w:i/>
          <w:sz w:val="22"/>
        </w:rPr>
        <w:t>Bernardinai. 2015-01-29</w:t>
      </w:r>
    </w:p>
    <w:p w:rsidR="007B3B9D" w:rsidRPr="009C34E5" w:rsidRDefault="007B3B9D" w:rsidP="00764644">
      <w:pPr>
        <w:spacing w:after="40"/>
        <w:jc w:val="both"/>
        <w:rPr>
          <w:rFonts w:cs="Times New Roman"/>
          <w:sz w:val="22"/>
        </w:rPr>
      </w:pPr>
      <w:r w:rsidRPr="009C34E5">
        <w:rPr>
          <w:rFonts w:cs="Times New Roman"/>
          <w:sz w:val="22"/>
        </w:rPr>
        <w:t>Straipsnio autorius rašo: „Vakarų šalių piliečiai kenčia nuo žinių stokos apie islamą – ir šis trūkumas trukdo jiems realiai pažvelgti į augantį islamo atgimimą mūsų laikais. Tai būdinga ir katalikams – kurie arba nedaug težino apie islamą, arba jų žinios labai paviršutiniškos“.</w:t>
      </w:r>
    </w:p>
    <w:p w:rsidR="007B3B9D" w:rsidRPr="009121FA" w:rsidRDefault="00AE56B8" w:rsidP="001F2BCC">
      <w:pPr>
        <w:jc w:val="both"/>
        <w:rPr>
          <w:rStyle w:val="Hyperlink"/>
          <w:rFonts w:cs="Times New Roman"/>
          <w:sz w:val="22"/>
        </w:rPr>
      </w:pPr>
      <w:hyperlink r:id="rId38" w:history="1">
        <w:r w:rsidR="007B3B9D" w:rsidRPr="009121FA">
          <w:rPr>
            <w:rStyle w:val="Hyperlink"/>
            <w:rFonts w:cs="Times New Roman"/>
            <w:sz w:val="22"/>
          </w:rPr>
          <w:t>http://www.bernardinai.lt/straipsnis/william-kilpatrick-ar-suvokiame-kiek-mazai-mes-zinome-apie-islama/109906</w:t>
        </w:r>
      </w:hyperlink>
    </w:p>
    <w:p w:rsidR="007B3B9D" w:rsidRPr="009121FA" w:rsidRDefault="007B3B9D" w:rsidP="00764644">
      <w:pPr>
        <w:spacing w:after="40"/>
        <w:jc w:val="both"/>
        <w:rPr>
          <w:rFonts w:cs="Times New Roman"/>
          <w:b/>
          <w:sz w:val="22"/>
        </w:rPr>
      </w:pPr>
      <w:r w:rsidRPr="009121FA">
        <w:rPr>
          <w:rFonts w:cs="Times New Roman"/>
          <w:b/>
          <w:sz w:val="22"/>
        </w:rPr>
        <w:t xml:space="preserve">Grikis, B. Terorizmas kaip XXI a. grėsmė. </w:t>
      </w:r>
      <w:r w:rsidRPr="009121FA">
        <w:rPr>
          <w:rFonts w:cs="Times New Roman"/>
          <w:b/>
          <w:i/>
          <w:sz w:val="22"/>
        </w:rPr>
        <w:t xml:space="preserve">BarryGrikisblogspot. </w:t>
      </w:r>
      <w:r w:rsidR="001F2BCC">
        <w:rPr>
          <w:rFonts w:cs="Times New Roman"/>
          <w:b/>
          <w:i/>
          <w:sz w:val="22"/>
        </w:rPr>
        <w:t>2015</w:t>
      </w:r>
    </w:p>
    <w:p w:rsidR="007B3B9D" w:rsidRPr="009121FA" w:rsidRDefault="007B3B9D" w:rsidP="007B3B9D">
      <w:pPr>
        <w:spacing w:after="0" w:line="240" w:lineRule="auto"/>
        <w:jc w:val="both"/>
        <w:rPr>
          <w:rFonts w:cs="Times New Roman"/>
          <w:sz w:val="22"/>
        </w:rPr>
      </w:pPr>
      <w:r w:rsidRPr="009121FA">
        <w:rPr>
          <w:rFonts w:cs="Times New Roman"/>
          <w:sz w:val="22"/>
        </w:rPr>
        <w:t>Tinklaraščio autorius, pristatydamas savo apžvalgą</w:t>
      </w:r>
      <w:r w:rsidRPr="009121FA">
        <w:rPr>
          <w:rFonts w:eastAsia="Times New Roman" w:cs="Times New Roman"/>
          <w:color w:val="666666"/>
          <w:sz w:val="22"/>
          <w:lang w:eastAsia="lt-LT"/>
        </w:rPr>
        <w:t xml:space="preserve"> </w:t>
      </w:r>
      <w:r w:rsidRPr="009121FA">
        <w:rPr>
          <w:rFonts w:cs="Times New Roman"/>
          <w:sz w:val="22"/>
        </w:rPr>
        <w:t>teigia: „siekiau pasigilinti į šiuos pagrindinius klausimus:</w:t>
      </w:r>
    </w:p>
    <w:p w:rsidR="007B3B9D" w:rsidRPr="009121FA" w:rsidRDefault="006C143D" w:rsidP="007B3B9D">
      <w:pPr>
        <w:spacing w:after="0" w:line="240" w:lineRule="auto"/>
        <w:jc w:val="both"/>
        <w:rPr>
          <w:rFonts w:cs="Times New Roman"/>
          <w:sz w:val="22"/>
        </w:rPr>
      </w:pPr>
      <w:r>
        <w:rPr>
          <w:rFonts w:cs="Times New Roman"/>
          <w:sz w:val="22"/>
        </w:rPr>
        <w:t>1</w:t>
      </w:r>
      <w:r w:rsidR="007B3B9D" w:rsidRPr="009121FA">
        <w:rPr>
          <w:rFonts w:cs="Times New Roman"/>
          <w:sz w:val="22"/>
        </w:rPr>
        <w:t>) kada terorizmas pradėtas naudoti šiuolaikinės grėsmės kontekste?</w:t>
      </w:r>
    </w:p>
    <w:p w:rsidR="007B3B9D" w:rsidRPr="009121FA" w:rsidRDefault="006C143D" w:rsidP="007B3B9D">
      <w:pPr>
        <w:spacing w:after="0" w:line="240" w:lineRule="auto"/>
        <w:jc w:val="both"/>
        <w:rPr>
          <w:rFonts w:cs="Times New Roman"/>
          <w:sz w:val="22"/>
        </w:rPr>
      </w:pPr>
      <w:r>
        <w:rPr>
          <w:rFonts w:cs="Times New Roman"/>
          <w:sz w:val="22"/>
        </w:rPr>
        <w:t>2</w:t>
      </w:r>
      <w:r w:rsidR="007B3B9D" w:rsidRPr="009121FA">
        <w:rPr>
          <w:rFonts w:cs="Times New Roman"/>
          <w:sz w:val="22"/>
        </w:rPr>
        <w:t>) esminės terorizmo charakteristikos;</w:t>
      </w:r>
    </w:p>
    <w:p w:rsidR="007B3B9D" w:rsidRPr="009121FA" w:rsidRDefault="006C143D" w:rsidP="007B3B9D">
      <w:pPr>
        <w:spacing w:after="0" w:line="240" w:lineRule="auto"/>
        <w:jc w:val="both"/>
        <w:rPr>
          <w:rFonts w:cs="Times New Roman"/>
          <w:sz w:val="22"/>
        </w:rPr>
      </w:pPr>
      <w:r>
        <w:rPr>
          <w:rFonts w:cs="Times New Roman"/>
          <w:sz w:val="22"/>
        </w:rPr>
        <w:t>3</w:t>
      </w:r>
      <w:r w:rsidR="007B3B9D" w:rsidRPr="009121FA">
        <w:rPr>
          <w:rFonts w:cs="Times New Roman"/>
          <w:sz w:val="22"/>
        </w:rPr>
        <w:t>) kaip į terorizmo grėsmę atsako ES ir NATO;</w:t>
      </w:r>
    </w:p>
    <w:p w:rsidR="007B3B9D" w:rsidRPr="009121FA" w:rsidRDefault="006C143D" w:rsidP="00764644">
      <w:pPr>
        <w:spacing w:after="40" w:line="240" w:lineRule="auto"/>
        <w:jc w:val="both"/>
        <w:rPr>
          <w:rFonts w:cs="Times New Roman"/>
          <w:sz w:val="22"/>
        </w:rPr>
      </w:pPr>
      <w:r>
        <w:rPr>
          <w:rFonts w:cs="Times New Roman"/>
          <w:sz w:val="22"/>
        </w:rPr>
        <w:t>4</w:t>
      </w:r>
      <w:r w:rsidR="007B3B9D" w:rsidRPr="009121FA">
        <w:rPr>
          <w:rFonts w:cs="Times New Roman"/>
          <w:sz w:val="22"/>
        </w:rPr>
        <w:t>) kokia tikimybė, kad terorizmas plėsis ir jo svarba ateityje tik didės?“</w:t>
      </w:r>
    </w:p>
    <w:p w:rsidR="007B3B9D" w:rsidRPr="009121FA" w:rsidRDefault="00AE56B8" w:rsidP="001F2BCC">
      <w:pPr>
        <w:jc w:val="both"/>
        <w:rPr>
          <w:rStyle w:val="Hyperlink"/>
          <w:rFonts w:cs="Times New Roman"/>
          <w:sz w:val="22"/>
        </w:rPr>
      </w:pPr>
      <w:hyperlink r:id="rId39" w:history="1">
        <w:r w:rsidR="007B3B9D" w:rsidRPr="009121FA">
          <w:rPr>
            <w:rStyle w:val="Hyperlink"/>
            <w:rFonts w:cs="Times New Roman"/>
            <w:sz w:val="22"/>
          </w:rPr>
          <w:t>http://barrygrikis.blogspot.lt/2015/01/terorizmas-kaip-xxi-gresme.html</w:t>
        </w:r>
      </w:hyperlink>
    </w:p>
    <w:p w:rsidR="007B3B9D" w:rsidRPr="009121FA" w:rsidRDefault="007B3B9D" w:rsidP="00764644">
      <w:pPr>
        <w:spacing w:after="40"/>
        <w:jc w:val="both"/>
        <w:rPr>
          <w:rFonts w:cs="Times New Roman"/>
          <w:b/>
          <w:sz w:val="22"/>
        </w:rPr>
      </w:pPr>
      <w:r w:rsidRPr="009121FA">
        <w:rPr>
          <w:rFonts w:cs="Times New Roman"/>
          <w:b/>
          <w:sz w:val="22"/>
        </w:rPr>
        <w:t xml:space="preserve">Kilinskas, K. Aux armes, citoyens! Šauktinių ar profesionalų kariuomenė? </w:t>
      </w:r>
      <w:r w:rsidRPr="009121FA">
        <w:rPr>
          <w:rFonts w:cs="Times New Roman"/>
          <w:b/>
          <w:i/>
          <w:sz w:val="22"/>
        </w:rPr>
        <w:t>15min. 2014-11-28</w:t>
      </w:r>
    </w:p>
    <w:p w:rsidR="007B3B9D" w:rsidRPr="009121FA" w:rsidRDefault="007B3B9D" w:rsidP="00764644">
      <w:pPr>
        <w:spacing w:after="40"/>
        <w:jc w:val="both"/>
        <w:rPr>
          <w:rFonts w:cs="Times New Roman"/>
          <w:color w:val="1F497D"/>
          <w:sz w:val="22"/>
        </w:rPr>
      </w:pPr>
      <w:r w:rsidRPr="009121FA">
        <w:rPr>
          <w:rFonts w:cs="Times New Roman"/>
          <w:sz w:val="22"/>
        </w:rPr>
        <w:t>Šiame straipsnyje, reaguojant į visuomenėje kilusias diskusijas apie karo tarnybos pobūdį, rašoma apie šauktinių ir profesionalų kariuomenes. Juolab kad klausimas, kokia turėtų būti Lietuvos kariuomenė, pernelyg dažnai susiaurinamas iki kariuomenės komplektavimo arba aprūpinimo žmogiškaisiais ištekliais problemos. Šį klausimą bandoma svarstyti ne tik praktiniame, tačiau ir platesniame filosofiniame bei pasaulėžiūriniame kontekste.</w:t>
      </w:r>
    </w:p>
    <w:p w:rsidR="007B3B9D" w:rsidRPr="009121FA" w:rsidRDefault="00AE56B8" w:rsidP="001F2BCC">
      <w:pPr>
        <w:jc w:val="both"/>
        <w:rPr>
          <w:rFonts w:cs="Times New Roman"/>
          <w:color w:val="1F497D"/>
          <w:sz w:val="22"/>
        </w:rPr>
      </w:pPr>
      <w:hyperlink r:id="rId40" w:history="1">
        <w:r w:rsidR="007B3B9D" w:rsidRPr="009121FA">
          <w:rPr>
            <w:rStyle w:val="Hyperlink"/>
            <w:rFonts w:cs="Times New Roman"/>
            <w:sz w:val="22"/>
          </w:rPr>
          <w:t>http://www.15min.lt/naujiena/aktualu/komentarai/kestutis-kilinskas-aux-armes-citoyens-sauktiniu-ar-profesionalu-kariuomene-500-469233</w:t>
        </w:r>
      </w:hyperlink>
    </w:p>
    <w:p w:rsidR="00C645F4" w:rsidRPr="009121FA" w:rsidRDefault="00C645F4" w:rsidP="00764644">
      <w:pPr>
        <w:spacing w:after="40"/>
        <w:jc w:val="both"/>
        <w:rPr>
          <w:rFonts w:cs="Times New Roman"/>
          <w:b/>
          <w:sz w:val="22"/>
        </w:rPr>
      </w:pPr>
      <w:r w:rsidRPr="009121FA">
        <w:rPr>
          <w:rFonts w:cs="Times New Roman"/>
          <w:b/>
          <w:sz w:val="22"/>
        </w:rPr>
        <w:t xml:space="preserve">Mankevičius, V. Informaciniai karai: esmė, tikslai, sąvokų kaita bei technologijos. </w:t>
      </w:r>
      <w:r w:rsidRPr="009121FA">
        <w:rPr>
          <w:rFonts w:cs="Times New Roman"/>
          <w:b/>
          <w:i/>
          <w:sz w:val="22"/>
        </w:rPr>
        <w:t>Technologijos.lt 2014-07-03</w:t>
      </w:r>
    </w:p>
    <w:p w:rsidR="00C645F4" w:rsidRPr="009121FA" w:rsidRDefault="00C645F4" w:rsidP="00764644">
      <w:pPr>
        <w:spacing w:after="40"/>
        <w:jc w:val="both"/>
        <w:rPr>
          <w:rFonts w:cs="Times New Roman"/>
          <w:color w:val="1F497D"/>
          <w:sz w:val="22"/>
        </w:rPr>
      </w:pPr>
      <w:r w:rsidRPr="009121FA">
        <w:rPr>
          <w:rFonts w:cs="Times New Roman"/>
          <w:sz w:val="22"/>
        </w:rPr>
        <w:t>Mūsų dienomis (ir naktimis) informaciniai karai vyksta įvairiose srityse – nuo karo, politikos iki ekonomikos ir socialinių santykių. Kariaujama be tiesioginės konfrontacijos, fiziškai nenaikinant (išskyrus kibernetines atakas) karinių ir kitų priešininko resursų. Informacinio karo tikslas – keisti priešininko karių ir visuomenės dvasines ir moralines nuostatas, jų pažiūras ir įsitikinimus. Tam pasitelkiama įtaiga, veikianti žmogaus psichiką dažniausiai jam to nepastebint, kartais net prieš jo valią.</w:t>
      </w:r>
    </w:p>
    <w:p w:rsidR="00C645F4" w:rsidRPr="009121FA" w:rsidRDefault="00AE56B8" w:rsidP="001F2BCC">
      <w:pPr>
        <w:pStyle w:val="NormalWeb"/>
        <w:spacing w:after="160"/>
        <w:jc w:val="both"/>
        <w:rPr>
          <w:rStyle w:val="Hyperlink"/>
          <w:rFonts w:ascii="Times New Roman" w:hAnsi="Times New Roman"/>
          <w:sz w:val="22"/>
          <w:szCs w:val="22"/>
        </w:rPr>
      </w:pPr>
      <w:hyperlink r:id="rId41" w:history="1">
        <w:r w:rsidR="00C645F4" w:rsidRPr="009121FA">
          <w:rPr>
            <w:rStyle w:val="Hyperlink"/>
            <w:rFonts w:ascii="Times New Roman" w:hAnsi="Times New Roman"/>
            <w:sz w:val="22"/>
            <w:szCs w:val="22"/>
          </w:rPr>
          <w:t>http://www.technologijos.lt/n/zmoniu_pasaulis/redakcijos_akiratis/S-41381/straipsnis/Informaciniai-karai-esme-tikslai-savoku-kaita-bei-technologijos</w:t>
        </w:r>
      </w:hyperlink>
    </w:p>
    <w:p w:rsidR="007B3B9D" w:rsidRPr="009C34E5" w:rsidRDefault="007B3B9D" w:rsidP="00764644">
      <w:pPr>
        <w:spacing w:after="40"/>
        <w:jc w:val="both"/>
        <w:rPr>
          <w:rFonts w:cs="Times New Roman"/>
          <w:b/>
          <w:sz w:val="22"/>
        </w:rPr>
      </w:pPr>
      <w:r w:rsidRPr="009C34E5">
        <w:rPr>
          <w:rFonts w:cs="Times New Roman"/>
          <w:b/>
          <w:sz w:val="22"/>
        </w:rPr>
        <w:t xml:space="preserve">Pancerovas, D. Rusų hibridinis karas – nutrinta riba tarp karių ir gangsterių. </w:t>
      </w:r>
      <w:r w:rsidRPr="009C34E5">
        <w:rPr>
          <w:rFonts w:cs="Times New Roman"/>
          <w:b/>
          <w:i/>
          <w:sz w:val="22"/>
        </w:rPr>
        <w:t>Lietuvos rytas, 2014-05</w:t>
      </w:r>
    </w:p>
    <w:p w:rsidR="007B3B9D" w:rsidRPr="009C34E5" w:rsidRDefault="007B3B9D" w:rsidP="00764644">
      <w:pPr>
        <w:spacing w:after="40"/>
        <w:jc w:val="both"/>
        <w:rPr>
          <w:rFonts w:cs="Times New Roman"/>
          <w:sz w:val="22"/>
        </w:rPr>
      </w:pPr>
      <w:r w:rsidRPr="009C34E5">
        <w:rPr>
          <w:rFonts w:cs="Times New Roman"/>
          <w:sz w:val="22"/>
        </w:rPr>
        <w:t>Pokalbis apie hibridinius karus su Vilniaus universiteto Tarptautinių santykių ir politikos mokslų instituto dėstytoju Deividu Šlekiu. Tai yra naujoji karybos fazė, apie kurią pasaulio mokslininkai kalba jau seniai. Iki šiol diskutuojama buvo apie įvykius Karibų jūroje ir Afrikoje, tačiau vargu ar kas tikėjo, kad hibridinis karas įvyks Europoje. Pasaulio karyba šiuo metu patiria transformaciją, kurią turės patirti ir Lietuvos kariuomenė. Vis didesnę svarbą įgauna informacinė erdvė, todėl kariuomenės ir civilių santykis privalės keistis. Nes tinkami ėjimai informacinėje erdvėje tampa daug svarbesni nei manevravimas tankais.</w:t>
      </w:r>
    </w:p>
    <w:p w:rsidR="007B3B9D" w:rsidRPr="009121FA" w:rsidRDefault="00AE56B8" w:rsidP="001F2BCC">
      <w:pPr>
        <w:jc w:val="both"/>
        <w:rPr>
          <w:rStyle w:val="Hyperlink"/>
          <w:rFonts w:cs="Times New Roman"/>
          <w:sz w:val="22"/>
        </w:rPr>
      </w:pPr>
      <w:hyperlink r:id="rId42" w:history="1">
        <w:r w:rsidR="007B3B9D" w:rsidRPr="009121FA">
          <w:rPr>
            <w:rStyle w:val="Hyperlink"/>
            <w:rFonts w:cs="Times New Roman"/>
            <w:sz w:val="22"/>
          </w:rPr>
          <w:t>http://pasaulis.lrytas.lt/rytai-vakarai/rusu-hibridinis-karas-nutrinta-riba-tarp-kariu-ir-gangsteriu.htm</w:t>
        </w:r>
      </w:hyperlink>
    </w:p>
    <w:p w:rsidR="00BA3B85" w:rsidRPr="009121FA" w:rsidRDefault="00BA3B85" w:rsidP="00764644">
      <w:pPr>
        <w:spacing w:after="40"/>
        <w:jc w:val="both"/>
        <w:rPr>
          <w:rFonts w:cs="Times New Roman"/>
          <w:b/>
          <w:sz w:val="22"/>
        </w:rPr>
      </w:pPr>
      <w:r w:rsidRPr="009121FA">
        <w:rPr>
          <w:rFonts w:cs="Times New Roman"/>
          <w:b/>
          <w:sz w:val="22"/>
        </w:rPr>
        <w:lastRenderedPageBreak/>
        <w:t xml:space="preserve">Mažeika, P. Propaganda: istorija ar dabartis? </w:t>
      </w:r>
      <w:r w:rsidRPr="009121FA">
        <w:rPr>
          <w:rFonts w:cs="Times New Roman"/>
          <w:b/>
          <w:i/>
          <w:sz w:val="22"/>
        </w:rPr>
        <w:t>Technologijos.lt 2014-02-01</w:t>
      </w:r>
    </w:p>
    <w:p w:rsidR="00BA3B85" w:rsidRPr="009121FA" w:rsidRDefault="00BA3B85" w:rsidP="00764644">
      <w:pPr>
        <w:spacing w:after="40"/>
        <w:jc w:val="both"/>
        <w:rPr>
          <w:rFonts w:cs="Times New Roman"/>
          <w:sz w:val="22"/>
        </w:rPr>
      </w:pPr>
      <w:r w:rsidRPr="009121FA">
        <w:rPr>
          <w:rFonts w:cs="Times New Roman"/>
          <w:sz w:val="22"/>
        </w:rPr>
        <w:t>Šiame straipsnyje trumpai peržvelgiama propagandos istoriją, pabandant apibrėžti šių dienų propagandos išskirtinumą, ypatybes, bei aiškinamasi, kodėl propaganda yra ne tik (o gal ir ne tiek) istorijos mokslo, bet ir politikos mokslų ar net psichologijos tyrimų lauko dalis.</w:t>
      </w:r>
    </w:p>
    <w:p w:rsidR="00BA3B85" w:rsidRPr="009121FA" w:rsidRDefault="00AE56B8" w:rsidP="001F2BCC">
      <w:pPr>
        <w:jc w:val="both"/>
        <w:rPr>
          <w:rFonts w:cs="Times New Roman"/>
          <w:color w:val="1F497D"/>
          <w:sz w:val="22"/>
        </w:rPr>
      </w:pPr>
      <w:hyperlink r:id="rId43" w:history="1">
        <w:r w:rsidR="00BA3B85" w:rsidRPr="009121FA">
          <w:rPr>
            <w:rStyle w:val="Hyperlink"/>
            <w:rFonts w:cs="Times New Roman"/>
            <w:sz w:val="22"/>
          </w:rPr>
          <w:t>http://www.technologijos.lt/s/skaitytoju_pasaulis/konkursai/S-38398/straipsnis/Propaganda-istorija-ar-dabartis-Konkursinis-straipsnis</w:t>
        </w:r>
      </w:hyperlink>
    </w:p>
    <w:p w:rsidR="008219C6" w:rsidRPr="009121FA" w:rsidRDefault="008219C6" w:rsidP="00764644">
      <w:pPr>
        <w:spacing w:after="40"/>
        <w:jc w:val="both"/>
        <w:rPr>
          <w:rFonts w:cs="Times New Roman"/>
          <w:b/>
          <w:sz w:val="22"/>
        </w:rPr>
      </w:pPr>
      <w:r w:rsidRPr="009121FA">
        <w:rPr>
          <w:rFonts w:cs="Times New Roman"/>
          <w:b/>
          <w:sz w:val="22"/>
        </w:rPr>
        <w:t xml:space="preserve">Khazan, O. Rusijos interneto komentatorių propagandos armija. </w:t>
      </w:r>
      <w:r w:rsidRPr="009121FA">
        <w:rPr>
          <w:rFonts w:cs="Times New Roman"/>
          <w:b/>
          <w:i/>
          <w:sz w:val="22"/>
        </w:rPr>
        <w:t>Technologijos.lt 2013-11-10</w:t>
      </w:r>
    </w:p>
    <w:p w:rsidR="008219C6" w:rsidRPr="009121FA" w:rsidRDefault="008219C6" w:rsidP="00764644">
      <w:pPr>
        <w:spacing w:after="40"/>
        <w:jc w:val="both"/>
        <w:rPr>
          <w:rFonts w:cs="Times New Roman"/>
          <w:sz w:val="22"/>
        </w:rPr>
      </w:pPr>
      <w:r w:rsidRPr="009121FA">
        <w:rPr>
          <w:rFonts w:cs="Times New Roman"/>
          <w:sz w:val="22"/>
        </w:rPr>
        <w:t>Straipsnis apie mokamus, provyriausybinius komentatorius Rusijoje, kurie nėra naujas reiškinys, o panaši praktika paplitusi nesuskaičiuojamoje daugybėje kitų šalių.</w:t>
      </w:r>
    </w:p>
    <w:p w:rsidR="008219C6" w:rsidRPr="009121FA" w:rsidRDefault="00AE56B8" w:rsidP="001F2BCC">
      <w:pPr>
        <w:rPr>
          <w:rFonts w:cs="Times New Roman"/>
          <w:sz w:val="22"/>
        </w:rPr>
      </w:pPr>
      <w:hyperlink r:id="rId44" w:history="1">
        <w:r w:rsidR="008219C6" w:rsidRPr="009121FA">
          <w:rPr>
            <w:rStyle w:val="Hyperlink"/>
            <w:rFonts w:cs="Times New Roman"/>
            <w:sz w:val="22"/>
          </w:rPr>
          <w:t>http://www.technologijos.lt/n/zmoniu_pasaulis/kaip_mes_gyvename/S-36991/straipsnis/Rusijos-interneto-komentatoriu-propagandos-armija</w:t>
        </w:r>
      </w:hyperlink>
      <w:r w:rsidR="00830FA0">
        <w:rPr>
          <w:rStyle w:val="Hyperlink"/>
          <w:rFonts w:cs="Times New Roman"/>
          <w:sz w:val="22"/>
        </w:rPr>
        <w:t xml:space="preserve"> </w:t>
      </w:r>
      <w:r w:rsidR="008219C6" w:rsidRPr="009121FA">
        <w:rPr>
          <w:rFonts w:cs="Times New Roman"/>
          <w:sz w:val="22"/>
        </w:rPr>
        <w:t xml:space="preserve">Straipsnis parengtas pagal </w:t>
      </w:r>
      <w:hyperlink r:id="rId45" w:history="1">
        <w:r w:rsidR="008219C6" w:rsidRPr="009121FA">
          <w:rPr>
            <w:rStyle w:val="Hyperlink"/>
            <w:rFonts w:cs="Times New Roman"/>
            <w:sz w:val="22"/>
          </w:rPr>
          <w:t>http://www.theatlantic.com/international/archive/2013/10/russias-online-comment-propaganda-army/280432/</w:t>
        </w:r>
      </w:hyperlink>
    </w:p>
    <w:p w:rsidR="005810E8" w:rsidRPr="009121FA" w:rsidRDefault="005810E8" w:rsidP="00764644">
      <w:pPr>
        <w:spacing w:after="40"/>
        <w:jc w:val="both"/>
        <w:rPr>
          <w:rFonts w:cs="Times New Roman"/>
          <w:b/>
          <w:iCs/>
          <w:sz w:val="22"/>
        </w:rPr>
      </w:pPr>
      <w:r w:rsidRPr="009121FA">
        <w:rPr>
          <w:rFonts w:cs="Times New Roman"/>
          <w:b/>
          <w:sz w:val="22"/>
        </w:rPr>
        <w:t xml:space="preserve">Mokslas Nacionalinio saugumo tarnyboje. </w:t>
      </w:r>
      <w:r w:rsidRPr="009121FA">
        <w:rPr>
          <w:rFonts w:cs="Times New Roman"/>
          <w:b/>
          <w:i/>
          <w:sz w:val="22"/>
        </w:rPr>
        <w:t xml:space="preserve">Elektronika.lt. </w:t>
      </w:r>
      <w:r w:rsidRPr="009121FA">
        <w:rPr>
          <w:rFonts w:cs="Times New Roman"/>
          <w:b/>
          <w:i/>
          <w:iCs/>
          <w:sz w:val="22"/>
        </w:rPr>
        <w:t>2000 m</w:t>
      </w:r>
      <w:r w:rsidR="00BF33DE" w:rsidRPr="009121FA">
        <w:rPr>
          <w:rFonts w:cs="Times New Roman"/>
          <w:b/>
          <w:i/>
          <w:iCs/>
          <w:sz w:val="22"/>
        </w:rPr>
        <w:t>.</w:t>
      </w:r>
    </w:p>
    <w:p w:rsidR="005810E8" w:rsidRPr="009121FA" w:rsidRDefault="005810E8" w:rsidP="00764644">
      <w:pPr>
        <w:spacing w:after="40"/>
        <w:jc w:val="both"/>
        <w:rPr>
          <w:rFonts w:cs="Times New Roman"/>
          <w:sz w:val="22"/>
        </w:rPr>
      </w:pPr>
      <w:r w:rsidRPr="009121FA">
        <w:rPr>
          <w:rFonts w:cs="Times New Roman"/>
          <w:iCs/>
          <w:sz w:val="22"/>
        </w:rPr>
        <w:t xml:space="preserve">Elektroninio žurnalo straipsnyje „Mokslas nacionalinio saugumo tarnyboje“ pateikiamos Amerikos fizikos draugijos žurnalo „Physics Today“ straipsnių santraukos fizikos ir nacionalinio saugumo klausimais. „Per paskutinius dvidešimt metų naujos technologijos bene labiausiai paveikė kariškių veiksmų mūšio lauke efektyvumą. Daugumą tų technologijų paprasčiausiai yra apibūdinti vienu žodžiu </w:t>
      </w:r>
      <w:r w:rsidR="001C246B">
        <w:rPr>
          <w:rFonts w:cs="Times New Roman"/>
          <w:iCs/>
          <w:sz w:val="22"/>
        </w:rPr>
        <w:t>–</w:t>
      </w:r>
      <w:r w:rsidRPr="009121FA">
        <w:rPr>
          <w:rFonts w:cs="Times New Roman"/>
          <w:iCs/>
          <w:sz w:val="22"/>
        </w:rPr>
        <w:t xml:space="preserve"> preciziškos. Mokslo ir technikos pasiekimai leido sukurti naujos kartos karinę įrangą: precizinius ginklus, preciziškus navigacijos ir žvalgybos įrenginius, preciziškus komandinius ir valdymo centrus.“</w:t>
      </w:r>
    </w:p>
    <w:p w:rsidR="005810E8" w:rsidRPr="009121FA" w:rsidRDefault="00AE56B8" w:rsidP="001C2741">
      <w:pPr>
        <w:jc w:val="both"/>
        <w:rPr>
          <w:rStyle w:val="Hyperlink"/>
          <w:rFonts w:cs="Times New Roman"/>
          <w:sz w:val="22"/>
        </w:rPr>
      </w:pPr>
      <w:hyperlink r:id="rId46" w:history="1">
        <w:r w:rsidR="005810E8" w:rsidRPr="009121FA">
          <w:rPr>
            <w:rStyle w:val="Hyperlink"/>
            <w:rFonts w:cs="Times New Roman"/>
            <w:sz w:val="22"/>
          </w:rPr>
          <w:t>http://rtn.elektronika.lt/rtn/0101/nac_saugumo.html</w:t>
        </w:r>
      </w:hyperlink>
    </w:p>
    <w:p w:rsidR="00FF0150" w:rsidRPr="009121FA" w:rsidRDefault="00FF0150" w:rsidP="00764644">
      <w:pPr>
        <w:spacing w:after="40"/>
        <w:jc w:val="both"/>
        <w:rPr>
          <w:rFonts w:cs="Times New Roman"/>
          <w:b/>
          <w:sz w:val="22"/>
        </w:rPr>
      </w:pPr>
      <w:r w:rsidRPr="009121FA">
        <w:rPr>
          <w:rFonts w:cs="Times New Roman"/>
          <w:b/>
          <w:sz w:val="22"/>
        </w:rPr>
        <w:t>„Žurnalistikos laboratorija“</w:t>
      </w:r>
    </w:p>
    <w:p w:rsidR="00FF0150" w:rsidRPr="009121FA" w:rsidRDefault="00FF0150" w:rsidP="00764644">
      <w:pPr>
        <w:spacing w:after="40"/>
        <w:jc w:val="both"/>
        <w:rPr>
          <w:rFonts w:cs="Times New Roman"/>
          <w:sz w:val="22"/>
        </w:rPr>
      </w:pPr>
      <w:r w:rsidRPr="009121FA">
        <w:rPr>
          <w:rFonts w:cs="Times New Roman"/>
          <w:sz w:val="22"/>
        </w:rPr>
        <w:t xml:space="preserve">Šios svetainės sumanytojas ir daugelio medžiagų autorius </w:t>
      </w:r>
      <w:r w:rsidRPr="009121FA">
        <w:rPr>
          <w:rFonts w:cs="Times New Roman"/>
          <w:b/>
          <w:sz w:val="22"/>
        </w:rPr>
        <w:t>a.</w:t>
      </w:r>
      <w:r w:rsidR="00FE093F" w:rsidRPr="009121FA">
        <w:rPr>
          <w:rFonts w:cs="Times New Roman"/>
          <w:b/>
          <w:sz w:val="22"/>
        </w:rPr>
        <w:t xml:space="preserve"> </w:t>
      </w:r>
      <w:r w:rsidRPr="009121FA">
        <w:rPr>
          <w:rFonts w:cs="Times New Roman"/>
          <w:b/>
          <w:sz w:val="22"/>
        </w:rPr>
        <w:t>a. Romas Sakadolskis.</w:t>
      </w:r>
      <w:r w:rsidRPr="009121FA">
        <w:rPr>
          <w:rFonts w:cs="Times New Roman"/>
          <w:sz w:val="22"/>
        </w:rPr>
        <w:t xml:space="preserve"> Svetainėje galima rasti unikalios medžiagos medijų raštingumo tema: medijų terminų žodynas, autoriaus publicistiniai straipsniai, filmų, leidinių recenzijos bei įdomūs komentarai aptariantys žiniasklaidos ir nacionalinio saugumo santykį įvairiais aspektais bei informacinio raštingumo ugdymo aspektus.</w:t>
      </w:r>
    </w:p>
    <w:p w:rsidR="00FF0150" w:rsidRPr="009121FA" w:rsidRDefault="00AE56B8" w:rsidP="00C609C9">
      <w:pPr>
        <w:spacing w:after="360"/>
        <w:jc w:val="both"/>
        <w:rPr>
          <w:rStyle w:val="Hyperlink"/>
          <w:rFonts w:cs="Times New Roman"/>
          <w:sz w:val="22"/>
        </w:rPr>
      </w:pPr>
      <w:hyperlink r:id="rId47" w:history="1">
        <w:r w:rsidR="00FF0150" w:rsidRPr="009121FA">
          <w:rPr>
            <w:rStyle w:val="Hyperlink"/>
            <w:rFonts w:cs="Times New Roman"/>
            <w:sz w:val="22"/>
          </w:rPr>
          <w:t>http://www.zurnalistikos-laboratorija.lt/biblioteka/</w:t>
        </w:r>
      </w:hyperlink>
    </w:p>
    <w:p w:rsidR="0079480E" w:rsidRPr="001C2741" w:rsidRDefault="00050750" w:rsidP="00311AE9">
      <w:pPr>
        <w:pStyle w:val="Title"/>
        <w:jc w:val="both"/>
        <w:rPr>
          <w:rFonts w:ascii="Times New Roman" w:hAnsi="Times New Roman" w:cs="Times New Roman"/>
          <w:b/>
          <w:color w:val="auto"/>
          <w:sz w:val="28"/>
          <w:szCs w:val="28"/>
        </w:rPr>
      </w:pPr>
      <w:r w:rsidRPr="001C2741">
        <w:rPr>
          <w:rFonts w:ascii="Times New Roman" w:hAnsi="Times New Roman" w:cs="Times New Roman"/>
          <w:b/>
          <w:color w:val="auto"/>
          <w:sz w:val="28"/>
          <w:szCs w:val="28"/>
        </w:rPr>
        <w:t>Rekomendacijos</w:t>
      </w:r>
    </w:p>
    <w:p w:rsidR="00050750" w:rsidRPr="009121FA" w:rsidRDefault="00050750" w:rsidP="00764644">
      <w:pPr>
        <w:spacing w:after="40"/>
        <w:jc w:val="both"/>
        <w:rPr>
          <w:rFonts w:cs="Times New Roman"/>
          <w:b/>
          <w:sz w:val="22"/>
        </w:rPr>
      </w:pPr>
      <w:r w:rsidRPr="009121FA">
        <w:rPr>
          <w:rFonts w:cs="Times New Roman"/>
          <w:b/>
          <w:sz w:val="22"/>
        </w:rPr>
        <w:t>Ką turime žinoti apie pasipriešinimą: aktyvių veiksmų gairės (2016). Krašto apsaugos ministerija. Vilnius</w:t>
      </w:r>
    </w:p>
    <w:p w:rsidR="00050750" w:rsidRPr="009121FA" w:rsidRDefault="00050750" w:rsidP="00764644">
      <w:pPr>
        <w:spacing w:after="40"/>
        <w:jc w:val="both"/>
        <w:rPr>
          <w:rFonts w:cs="Times New Roman"/>
          <w:sz w:val="22"/>
        </w:rPr>
      </w:pPr>
      <w:r w:rsidRPr="009121FA">
        <w:rPr>
          <w:rFonts w:cs="Times New Roman"/>
          <w:sz w:val="22"/>
        </w:rPr>
        <w:t>Leidinyje aptariami galimi potencialaus agresoriaus veikimo būdai, pateikiami argumentai, kokiems potencialaus agresoriaus veiksmams reikia būti pasiruošus. Skaitytojai čia taip pat galės susipažinti su dalyvavimo šalies ginkluotoje gynyboje principais renkantis tiesioginę ginkluotą kovą, o taip pat ir kitais pasipriešinimo būdais, kai kovojama ne tiesiogiai ginklu, kt. Ypač daug dėmesio knygelėje skirta išgyvenimo temai. Knygelės autoriai pabrėžia, kad joje pateikti patarimai, pvz., dėl išgyvenimo, yra naudingi visiems šalies gyventojams net ir taikos metu. Leidinys parengtas bendradarbiaujant su Lietuvos kariuomene ir Lietuvos šaulių sąjunga.</w:t>
      </w:r>
    </w:p>
    <w:p w:rsidR="00050750" w:rsidRPr="009121FA" w:rsidRDefault="00AE56B8" w:rsidP="001C2741">
      <w:pPr>
        <w:jc w:val="both"/>
        <w:rPr>
          <w:rFonts w:cs="Times New Roman"/>
          <w:sz w:val="22"/>
        </w:rPr>
      </w:pPr>
      <w:hyperlink r:id="rId48" w:history="1">
        <w:r w:rsidR="00050750" w:rsidRPr="009121FA">
          <w:rPr>
            <w:rStyle w:val="Hyperlink"/>
            <w:rFonts w:cs="Times New Roman"/>
            <w:sz w:val="22"/>
          </w:rPr>
          <w:t>www.kam.lt/lt/katurimezinoti.html</w:t>
        </w:r>
      </w:hyperlink>
    </w:p>
    <w:p w:rsidR="00CA35C4" w:rsidRPr="009121FA" w:rsidRDefault="00CA35C4" w:rsidP="00764644">
      <w:pPr>
        <w:spacing w:after="40"/>
        <w:jc w:val="both"/>
        <w:rPr>
          <w:rFonts w:cs="Times New Roman"/>
          <w:b/>
          <w:sz w:val="22"/>
        </w:rPr>
      </w:pPr>
      <w:r w:rsidRPr="009121FA">
        <w:rPr>
          <w:rFonts w:cs="Times New Roman"/>
          <w:b/>
          <w:sz w:val="22"/>
        </w:rPr>
        <w:t>Ką turime žinoti apie pasirengimą ekstremalioms situacijoms ir karo metui: rimti patarimai linksmai (2015). Krašt</w:t>
      </w:r>
      <w:r w:rsidR="001C2741">
        <w:rPr>
          <w:rFonts w:cs="Times New Roman"/>
          <w:b/>
          <w:sz w:val="22"/>
        </w:rPr>
        <w:t>o apsaugos ministerija. Vilnius</w:t>
      </w:r>
    </w:p>
    <w:p w:rsidR="00CA35C4" w:rsidRPr="009121FA" w:rsidRDefault="00CA35C4" w:rsidP="00764644">
      <w:pPr>
        <w:spacing w:after="40"/>
        <w:jc w:val="both"/>
        <w:rPr>
          <w:rFonts w:cs="Times New Roman"/>
          <w:sz w:val="22"/>
        </w:rPr>
      </w:pPr>
      <w:r w:rsidRPr="009121FA">
        <w:rPr>
          <w:rFonts w:cs="Times New Roman"/>
          <w:sz w:val="22"/>
        </w:rPr>
        <w:t>Šiame leidinyje rasite apie 30 išsamiai aprašytų patarimų, kaip elgtis įvairių nelaimių ar karo atveju, – kai kurie iš jų, palyginti su pirmuoju leidimu, yra gerokai išplėsti. Didesnė patarimų dalis yra iliustruota (iliustracijų autorius – Lietuvos animacinio kino režisierius, dailininkas Ilja Bereznickas). Tikimės, kad vaizdinės priemonės padės geriau įsiminti, ką konkrečiu atveju reikėtų daryti ir, priešingai, – ko patartina vengti. Leidinyje taip pat supažindiname su Lietuvos kariuomenės skiriamaisiais ženklais – pagal juos visada galima atskirti Lietuvos karius nuo neaiškių, iš pirmo žvilgsnio galbūt panašių ginkluotų asmenų.</w:t>
      </w:r>
    </w:p>
    <w:p w:rsidR="00CA35C4" w:rsidRPr="009121FA" w:rsidRDefault="00AE56B8" w:rsidP="00605D52">
      <w:pPr>
        <w:jc w:val="both"/>
        <w:rPr>
          <w:rStyle w:val="Hyperlink"/>
          <w:rFonts w:cs="Times New Roman"/>
          <w:sz w:val="22"/>
        </w:rPr>
      </w:pPr>
      <w:hyperlink r:id="rId49" w:history="1">
        <w:r w:rsidR="00CA35C4" w:rsidRPr="009121FA">
          <w:rPr>
            <w:rStyle w:val="Hyperlink"/>
            <w:rFonts w:cs="Times New Roman"/>
            <w:sz w:val="22"/>
          </w:rPr>
          <w:t>www.kam.lt/lt/katurimezinoti.html</w:t>
        </w:r>
      </w:hyperlink>
      <w:r w:rsidR="00605D52" w:rsidRPr="009121FA">
        <w:rPr>
          <w:rStyle w:val="Hyperlink"/>
          <w:rFonts w:cs="Times New Roman"/>
          <w:sz w:val="22"/>
        </w:rPr>
        <w:t xml:space="preserve"> </w:t>
      </w:r>
    </w:p>
    <w:p w:rsidR="00CD15C6" w:rsidRPr="00BF723F" w:rsidRDefault="00CD15C6" w:rsidP="00764644">
      <w:pPr>
        <w:pStyle w:val="NormalWeb"/>
        <w:spacing w:after="40"/>
        <w:jc w:val="both"/>
        <w:rPr>
          <w:rStyle w:val="Strong"/>
          <w:rFonts w:ascii="Times New Roman" w:hAnsi="Times New Roman"/>
          <w:color w:val="auto"/>
          <w:sz w:val="22"/>
          <w:szCs w:val="22"/>
        </w:rPr>
      </w:pPr>
      <w:r w:rsidRPr="00BF723F">
        <w:rPr>
          <w:rStyle w:val="Strong"/>
          <w:rFonts w:ascii="Times New Roman" w:hAnsi="Times New Roman"/>
          <w:color w:val="auto"/>
          <w:sz w:val="22"/>
          <w:szCs w:val="22"/>
        </w:rPr>
        <w:t>Evgen Dykyi „Hibridinis Rusijos karas: Ukrainos patirtis Baltijos šalims“ (2016).</w:t>
      </w:r>
      <w:r w:rsidRPr="00BF723F">
        <w:rPr>
          <w:rFonts w:ascii="Times New Roman" w:hAnsi="Times New Roman"/>
          <w:color w:val="auto"/>
          <w:sz w:val="22"/>
          <w:szCs w:val="22"/>
        </w:rPr>
        <w:t xml:space="preserve"> </w:t>
      </w:r>
      <w:r w:rsidRPr="00BF723F">
        <w:rPr>
          <w:rStyle w:val="Strong"/>
          <w:rFonts w:ascii="Times New Roman" w:hAnsi="Times New Roman"/>
          <w:color w:val="auto"/>
          <w:sz w:val="22"/>
          <w:szCs w:val="22"/>
        </w:rPr>
        <w:t>Generolo Jono Žemaičio Lietuvos karo akademija</w:t>
      </w:r>
    </w:p>
    <w:p w:rsidR="00CD15C6" w:rsidRPr="00BF723F" w:rsidRDefault="00CD15C6" w:rsidP="00764644">
      <w:pPr>
        <w:pStyle w:val="NormalWeb"/>
        <w:spacing w:after="40"/>
        <w:jc w:val="both"/>
        <w:rPr>
          <w:rFonts w:ascii="Times New Roman" w:hAnsi="Times New Roman"/>
          <w:color w:val="auto"/>
          <w:sz w:val="22"/>
          <w:szCs w:val="22"/>
        </w:rPr>
      </w:pPr>
      <w:r w:rsidRPr="00BF723F">
        <w:rPr>
          <w:rFonts w:ascii="Times New Roman" w:hAnsi="Times New Roman"/>
          <w:color w:val="auto"/>
          <w:sz w:val="22"/>
          <w:szCs w:val="22"/>
        </w:rPr>
        <w:t xml:space="preserve">Ši knyga – tai autoriaus paskaitos, skaitytos Generolo Jono Žemaičio Lietuvos karo akademijoje 2015 metais, išplėstinė versija. Knygos tikslas – išskirti pagrindinius hibridinio karo dėsningumus, atskleisti Ukrainos </w:t>
      </w:r>
      <w:r w:rsidRPr="00BF723F">
        <w:rPr>
          <w:rFonts w:ascii="Times New Roman" w:hAnsi="Times New Roman"/>
          <w:color w:val="auto"/>
          <w:sz w:val="22"/>
          <w:szCs w:val="22"/>
        </w:rPr>
        <w:lastRenderedPageBreak/>
        <w:t>pasipriešinimo taktikos ir strategijos komponentus, išanalizuoti nesėkmių ir laimėjimų priežastis ir galiausiai pateikti Rusijos agresijos schemą, kuri padėtų prognozuoti veiksmus. Knyga išleista lietuvių, anglų ir rusų kalbomis.</w:t>
      </w:r>
    </w:p>
    <w:p w:rsidR="00CD15C6" w:rsidRPr="009121FA" w:rsidRDefault="00AE56B8" w:rsidP="001C2741">
      <w:pPr>
        <w:pStyle w:val="NormalWeb"/>
        <w:spacing w:after="160"/>
        <w:jc w:val="both"/>
        <w:rPr>
          <w:rStyle w:val="Hyperlink"/>
          <w:rFonts w:ascii="Times New Roman" w:hAnsi="Times New Roman"/>
          <w:sz w:val="22"/>
          <w:szCs w:val="22"/>
        </w:rPr>
      </w:pPr>
      <w:hyperlink r:id="rId50" w:history="1">
        <w:r w:rsidR="00CD15C6" w:rsidRPr="009121FA">
          <w:rPr>
            <w:rStyle w:val="Hyperlink"/>
            <w:rFonts w:ascii="Times New Roman" w:hAnsi="Times New Roman"/>
            <w:sz w:val="22"/>
            <w:szCs w:val="22"/>
          </w:rPr>
          <w:t>http://kam.lt/download/53119/hibridinis%20karas.pdf</w:t>
        </w:r>
      </w:hyperlink>
    </w:p>
    <w:p w:rsidR="00E17A51" w:rsidRPr="00422C29" w:rsidRDefault="00605D52" w:rsidP="00764644">
      <w:pPr>
        <w:pStyle w:val="NormalWeb"/>
        <w:spacing w:after="40"/>
        <w:jc w:val="both"/>
        <w:rPr>
          <w:rFonts w:ascii="Times New Roman" w:hAnsi="Times New Roman"/>
          <w:b/>
          <w:color w:val="auto"/>
          <w:sz w:val="22"/>
          <w:szCs w:val="22"/>
        </w:rPr>
      </w:pPr>
      <w:r w:rsidRPr="00422C29">
        <w:rPr>
          <w:rFonts w:ascii="Times New Roman" w:hAnsi="Times New Roman"/>
          <w:b/>
          <w:color w:val="auto"/>
          <w:sz w:val="22"/>
          <w:szCs w:val="22"/>
        </w:rPr>
        <w:t xml:space="preserve"> </w:t>
      </w:r>
      <w:r w:rsidR="00E17A51" w:rsidRPr="00422C29">
        <w:rPr>
          <w:rFonts w:ascii="Times New Roman" w:hAnsi="Times New Roman"/>
          <w:b/>
          <w:color w:val="auto"/>
          <w:sz w:val="22"/>
          <w:szCs w:val="22"/>
        </w:rPr>
        <w:t>„KARAS 2020. Rusijos informacinė agresija“. Martyno Starkaus ir Jono Ba</w:t>
      </w:r>
      <w:r w:rsidR="001C2741" w:rsidRPr="00422C29">
        <w:rPr>
          <w:rFonts w:ascii="Times New Roman" w:hAnsi="Times New Roman"/>
          <w:b/>
          <w:color w:val="auto"/>
          <w:sz w:val="22"/>
          <w:szCs w:val="22"/>
        </w:rPr>
        <w:t>nio dokumentinis filmas. 2015 m</w:t>
      </w:r>
    </w:p>
    <w:p w:rsidR="00E17A51" w:rsidRPr="009C34E5" w:rsidRDefault="00E17A51" w:rsidP="00764644">
      <w:pPr>
        <w:spacing w:after="40"/>
        <w:jc w:val="both"/>
        <w:rPr>
          <w:rFonts w:cs="Times New Roman"/>
          <w:sz w:val="22"/>
        </w:rPr>
      </w:pPr>
      <w:r w:rsidRPr="009C34E5">
        <w:rPr>
          <w:rFonts w:cs="Times New Roman"/>
          <w:sz w:val="22"/>
        </w:rPr>
        <w:t>Pastaruosius septynerius metus Kremliaus propaganda skina vieną pergalę po kitos: užvaldyta žiniasklaida Rusijoje, užgrobta informacinė erdvė internete, pasėta sumaištis Europoje, sukiršintos visuomenės Baltijos šalyse, pakirstas pasitikėjimas valstybe Lietuvoje. Apie tai pranešama naujausiame lietuviškame dokumentiniame filme „Karas 2020-ieji. Rusijos informacinė agresija“. Lietuvoje veikia šimtai, o gal ir tūkstančiai Rusijos apmokamų samdinių, aktyviai ruošiančių dirvą naujai Baltijos šalių okupacijai – taip tvirtina Lietuvos, Rusijos, JAV ir Ukrainos ekspertai. Filmas pasakoja apie tai, kokių tikslų Lietuvoje ir kitose Baltijos valstybėse siekia ir kokiais metodais veikia pasaulį apraizgiusi Kremliaus dezinformacijos mašina.</w:t>
      </w:r>
    </w:p>
    <w:p w:rsidR="00263BAD" w:rsidRPr="009121FA" w:rsidRDefault="00AE56B8" w:rsidP="00311AE9">
      <w:pPr>
        <w:jc w:val="both"/>
        <w:rPr>
          <w:rStyle w:val="Hyperlink"/>
          <w:rFonts w:cs="Times New Roman"/>
          <w:sz w:val="22"/>
        </w:rPr>
      </w:pPr>
      <w:hyperlink r:id="rId51" w:history="1">
        <w:r w:rsidR="00E17A51" w:rsidRPr="009121FA">
          <w:rPr>
            <w:rStyle w:val="Hyperlink"/>
            <w:rFonts w:cs="Times New Roman"/>
            <w:sz w:val="22"/>
          </w:rPr>
          <w:t>https://youtu.be/SGK9CzsEWcw</w:t>
        </w:r>
      </w:hyperlink>
    </w:p>
    <w:sectPr w:rsidR="00263BAD" w:rsidRPr="009121FA" w:rsidSect="009121FA">
      <w:footerReference w:type="default" r:id="rId52"/>
      <w:pgSz w:w="11906" w:h="16838"/>
      <w:pgMar w:top="720" w:right="720" w:bottom="720" w:left="72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56B8" w:rsidRDefault="00AE56B8" w:rsidP="00C04769">
      <w:pPr>
        <w:spacing w:after="0" w:line="240" w:lineRule="auto"/>
      </w:pPr>
      <w:r>
        <w:separator/>
      </w:r>
    </w:p>
  </w:endnote>
  <w:endnote w:type="continuationSeparator" w:id="0">
    <w:p w:rsidR="00AE56B8" w:rsidRDefault="00AE56B8" w:rsidP="00C047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Segoe UI">
    <w:panose1 w:val="020B0502040204020203"/>
    <w:charset w:val="BA"/>
    <w:family w:val="swiss"/>
    <w:pitch w:val="variable"/>
    <w:sig w:usb0="E4002EFF" w:usb1="C000E47F" w:usb2="00000009" w:usb3="00000000" w:csb0="000001FF" w:csb1="00000000"/>
  </w:font>
  <w:font w:name="Verdana">
    <w:panose1 w:val="020B0604030504040204"/>
    <w:charset w:val="BA"/>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062550"/>
      <w:docPartObj>
        <w:docPartGallery w:val="Page Numbers (Bottom of Page)"/>
        <w:docPartUnique/>
      </w:docPartObj>
    </w:sdtPr>
    <w:sdtEndPr/>
    <w:sdtContent>
      <w:p w:rsidR="00C04769" w:rsidRDefault="00C04769">
        <w:pPr>
          <w:pStyle w:val="Footer"/>
          <w:jc w:val="right"/>
        </w:pPr>
        <w:r>
          <w:fldChar w:fldCharType="begin"/>
        </w:r>
        <w:r>
          <w:instrText>PAGE   \* MERGEFORMAT</w:instrText>
        </w:r>
        <w:r>
          <w:fldChar w:fldCharType="separate"/>
        </w:r>
        <w:r w:rsidR="00FF52FA">
          <w:rPr>
            <w:noProof/>
          </w:rPr>
          <w:t>1</w:t>
        </w:r>
        <w:r>
          <w:fldChar w:fldCharType="end"/>
        </w:r>
      </w:p>
    </w:sdtContent>
  </w:sdt>
  <w:p w:rsidR="00C04769" w:rsidRPr="00CB26B8" w:rsidRDefault="00C04769">
    <w:pPr>
      <w:pStyle w:val="Footer"/>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56B8" w:rsidRDefault="00AE56B8" w:rsidP="00C04769">
      <w:pPr>
        <w:spacing w:after="0" w:line="240" w:lineRule="auto"/>
      </w:pPr>
      <w:r>
        <w:separator/>
      </w:r>
    </w:p>
  </w:footnote>
  <w:footnote w:type="continuationSeparator" w:id="0">
    <w:p w:rsidR="00AE56B8" w:rsidRDefault="00AE56B8" w:rsidP="00C047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8A065A"/>
    <w:multiLevelType w:val="hybridMultilevel"/>
    <w:tmpl w:val="50DEC4A4"/>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4DB37F86"/>
    <w:multiLevelType w:val="hybridMultilevel"/>
    <w:tmpl w:val="1DA80FDA"/>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2A2"/>
    <w:rsid w:val="000128A6"/>
    <w:rsid w:val="00013672"/>
    <w:rsid w:val="00027021"/>
    <w:rsid w:val="00030113"/>
    <w:rsid w:val="000322E0"/>
    <w:rsid w:val="00050750"/>
    <w:rsid w:val="00051B47"/>
    <w:rsid w:val="00054934"/>
    <w:rsid w:val="00056467"/>
    <w:rsid w:val="0005715E"/>
    <w:rsid w:val="000618FD"/>
    <w:rsid w:val="0006612F"/>
    <w:rsid w:val="0007263A"/>
    <w:rsid w:val="0007512E"/>
    <w:rsid w:val="00081066"/>
    <w:rsid w:val="0009496D"/>
    <w:rsid w:val="00095112"/>
    <w:rsid w:val="000A180B"/>
    <w:rsid w:val="000B4C07"/>
    <w:rsid w:val="000B7FAE"/>
    <w:rsid w:val="000C450B"/>
    <w:rsid w:val="000D38B0"/>
    <w:rsid w:val="000D419D"/>
    <w:rsid w:val="000E42F6"/>
    <w:rsid w:val="000E7DEC"/>
    <w:rsid w:val="000F25B7"/>
    <w:rsid w:val="000F4CC7"/>
    <w:rsid w:val="0010390E"/>
    <w:rsid w:val="00106573"/>
    <w:rsid w:val="00121091"/>
    <w:rsid w:val="0012417B"/>
    <w:rsid w:val="00125E36"/>
    <w:rsid w:val="001321FE"/>
    <w:rsid w:val="00134FFC"/>
    <w:rsid w:val="00136CC7"/>
    <w:rsid w:val="00147900"/>
    <w:rsid w:val="00147EB2"/>
    <w:rsid w:val="00152EBC"/>
    <w:rsid w:val="00156920"/>
    <w:rsid w:val="00160C12"/>
    <w:rsid w:val="00164DD4"/>
    <w:rsid w:val="00185C04"/>
    <w:rsid w:val="00192138"/>
    <w:rsid w:val="001B390F"/>
    <w:rsid w:val="001C246B"/>
    <w:rsid w:val="001C2589"/>
    <w:rsid w:val="001C2741"/>
    <w:rsid w:val="001C5DA7"/>
    <w:rsid w:val="001F104D"/>
    <w:rsid w:val="001F2BCC"/>
    <w:rsid w:val="001F3FE7"/>
    <w:rsid w:val="0020104F"/>
    <w:rsid w:val="002016DB"/>
    <w:rsid w:val="00204EF7"/>
    <w:rsid w:val="002070BB"/>
    <w:rsid w:val="00212642"/>
    <w:rsid w:val="0022152F"/>
    <w:rsid w:val="002222A2"/>
    <w:rsid w:val="00247A3B"/>
    <w:rsid w:val="00253316"/>
    <w:rsid w:val="00255C83"/>
    <w:rsid w:val="00263BAD"/>
    <w:rsid w:val="00264CA2"/>
    <w:rsid w:val="00265FF1"/>
    <w:rsid w:val="00267E8C"/>
    <w:rsid w:val="002750B0"/>
    <w:rsid w:val="002825D6"/>
    <w:rsid w:val="00283978"/>
    <w:rsid w:val="00291CDD"/>
    <w:rsid w:val="00295BBB"/>
    <w:rsid w:val="002A1FEC"/>
    <w:rsid w:val="002B25AD"/>
    <w:rsid w:val="002B6FAF"/>
    <w:rsid w:val="002B77F0"/>
    <w:rsid w:val="002C23B9"/>
    <w:rsid w:val="002D1322"/>
    <w:rsid w:val="002D3DD9"/>
    <w:rsid w:val="002D5CE5"/>
    <w:rsid w:val="002E2791"/>
    <w:rsid w:val="002E70F4"/>
    <w:rsid w:val="002F4738"/>
    <w:rsid w:val="003026DB"/>
    <w:rsid w:val="00311AE9"/>
    <w:rsid w:val="00320A71"/>
    <w:rsid w:val="00323D06"/>
    <w:rsid w:val="00331D00"/>
    <w:rsid w:val="00332524"/>
    <w:rsid w:val="00333A75"/>
    <w:rsid w:val="003360E1"/>
    <w:rsid w:val="00337807"/>
    <w:rsid w:val="00342F84"/>
    <w:rsid w:val="00343B32"/>
    <w:rsid w:val="00344ED1"/>
    <w:rsid w:val="00345E18"/>
    <w:rsid w:val="00346737"/>
    <w:rsid w:val="0035021B"/>
    <w:rsid w:val="0035162E"/>
    <w:rsid w:val="0035397F"/>
    <w:rsid w:val="003616C8"/>
    <w:rsid w:val="00363E2D"/>
    <w:rsid w:val="0037189C"/>
    <w:rsid w:val="00374E75"/>
    <w:rsid w:val="00375A4F"/>
    <w:rsid w:val="00376EB1"/>
    <w:rsid w:val="00380476"/>
    <w:rsid w:val="00381551"/>
    <w:rsid w:val="0038654B"/>
    <w:rsid w:val="003969F8"/>
    <w:rsid w:val="003A1931"/>
    <w:rsid w:val="003A29ED"/>
    <w:rsid w:val="003A4519"/>
    <w:rsid w:val="003B0A71"/>
    <w:rsid w:val="003B22D4"/>
    <w:rsid w:val="003B3107"/>
    <w:rsid w:val="003B4587"/>
    <w:rsid w:val="003B6839"/>
    <w:rsid w:val="003C4C9B"/>
    <w:rsid w:val="003D5745"/>
    <w:rsid w:val="003E27B5"/>
    <w:rsid w:val="003E4745"/>
    <w:rsid w:val="003E4AD0"/>
    <w:rsid w:val="003E6253"/>
    <w:rsid w:val="003F1905"/>
    <w:rsid w:val="003F4C5F"/>
    <w:rsid w:val="003F7681"/>
    <w:rsid w:val="00404036"/>
    <w:rsid w:val="004064FD"/>
    <w:rsid w:val="00413657"/>
    <w:rsid w:val="00413C04"/>
    <w:rsid w:val="00422C29"/>
    <w:rsid w:val="00423868"/>
    <w:rsid w:val="0042589F"/>
    <w:rsid w:val="00435FB0"/>
    <w:rsid w:val="00452161"/>
    <w:rsid w:val="00453E84"/>
    <w:rsid w:val="00457308"/>
    <w:rsid w:val="00461706"/>
    <w:rsid w:val="00465194"/>
    <w:rsid w:val="004706D8"/>
    <w:rsid w:val="00474A2B"/>
    <w:rsid w:val="00480302"/>
    <w:rsid w:val="004826CD"/>
    <w:rsid w:val="004932EC"/>
    <w:rsid w:val="00493A14"/>
    <w:rsid w:val="004A2F9B"/>
    <w:rsid w:val="004A633E"/>
    <w:rsid w:val="004B588C"/>
    <w:rsid w:val="004C1243"/>
    <w:rsid w:val="004D0D34"/>
    <w:rsid w:val="004D292E"/>
    <w:rsid w:val="004E0C33"/>
    <w:rsid w:val="004E32B3"/>
    <w:rsid w:val="004E5521"/>
    <w:rsid w:val="004F591C"/>
    <w:rsid w:val="00512AA3"/>
    <w:rsid w:val="00512E17"/>
    <w:rsid w:val="00513E68"/>
    <w:rsid w:val="0052588C"/>
    <w:rsid w:val="00526C83"/>
    <w:rsid w:val="005311DE"/>
    <w:rsid w:val="00540B22"/>
    <w:rsid w:val="005423ED"/>
    <w:rsid w:val="00542F04"/>
    <w:rsid w:val="00543336"/>
    <w:rsid w:val="0054775E"/>
    <w:rsid w:val="00547D63"/>
    <w:rsid w:val="00562D2D"/>
    <w:rsid w:val="00564050"/>
    <w:rsid w:val="00565F27"/>
    <w:rsid w:val="005729CF"/>
    <w:rsid w:val="00572DB4"/>
    <w:rsid w:val="00573478"/>
    <w:rsid w:val="0057460E"/>
    <w:rsid w:val="0058088C"/>
    <w:rsid w:val="005810E8"/>
    <w:rsid w:val="00590550"/>
    <w:rsid w:val="005946C7"/>
    <w:rsid w:val="00597CCB"/>
    <w:rsid w:val="005A0A79"/>
    <w:rsid w:val="005C7290"/>
    <w:rsid w:val="005D0243"/>
    <w:rsid w:val="005D3B40"/>
    <w:rsid w:val="005D4444"/>
    <w:rsid w:val="005D5F58"/>
    <w:rsid w:val="005D6DB0"/>
    <w:rsid w:val="005F43DD"/>
    <w:rsid w:val="00605D52"/>
    <w:rsid w:val="006129C6"/>
    <w:rsid w:val="00612D7E"/>
    <w:rsid w:val="006148C1"/>
    <w:rsid w:val="00623C1A"/>
    <w:rsid w:val="006301C2"/>
    <w:rsid w:val="006303AE"/>
    <w:rsid w:val="00634232"/>
    <w:rsid w:val="00644796"/>
    <w:rsid w:val="00647418"/>
    <w:rsid w:val="00660F10"/>
    <w:rsid w:val="0066140B"/>
    <w:rsid w:val="00664740"/>
    <w:rsid w:val="0066524B"/>
    <w:rsid w:val="00680234"/>
    <w:rsid w:val="00684E3A"/>
    <w:rsid w:val="00690BEE"/>
    <w:rsid w:val="006A0EF6"/>
    <w:rsid w:val="006A7353"/>
    <w:rsid w:val="006B2E15"/>
    <w:rsid w:val="006C143D"/>
    <w:rsid w:val="006C440B"/>
    <w:rsid w:val="006D1B98"/>
    <w:rsid w:val="006D50F8"/>
    <w:rsid w:val="006D6930"/>
    <w:rsid w:val="006D7342"/>
    <w:rsid w:val="006E3EDF"/>
    <w:rsid w:val="006F2F89"/>
    <w:rsid w:val="00704CFB"/>
    <w:rsid w:val="0070756A"/>
    <w:rsid w:val="00710A64"/>
    <w:rsid w:val="007127D2"/>
    <w:rsid w:val="0071447B"/>
    <w:rsid w:val="00715F73"/>
    <w:rsid w:val="007164B7"/>
    <w:rsid w:val="00716A92"/>
    <w:rsid w:val="00721C6D"/>
    <w:rsid w:val="007228B2"/>
    <w:rsid w:val="00730507"/>
    <w:rsid w:val="00730C31"/>
    <w:rsid w:val="007311E0"/>
    <w:rsid w:val="00760531"/>
    <w:rsid w:val="0076252B"/>
    <w:rsid w:val="00764644"/>
    <w:rsid w:val="00766542"/>
    <w:rsid w:val="00776484"/>
    <w:rsid w:val="00777230"/>
    <w:rsid w:val="00782B69"/>
    <w:rsid w:val="00785C85"/>
    <w:rsid w:val="00790C2B"/>
    <w:rsid w:val="0079133C"/>
    <w:rsid w:val="007936E9"/>
    <w:rsid w:val="0079480E"/>
    <w:rsid w:val="00795125"/>
    <w:rsid w:val="00797802"/>
    <w:rsid w:val="007A408A"/>
    <w:rsid w:val="007A5714"/>
    <w:rsid w:val="007A5E89"/>
    <w:rsid w:val="007A75F3"/>
    <w:rsid w:val="007B3B9D"/>
    <w:rsid w:val="007B7B4D"/>
    <w:rsid w:val="007C03AC"/>
    <w:rsid w:val="007C193C"/>
    <w:rsid w:val="007C5460"/>
    <w:rsid w:val="007C5834"/>
    <w:rsid w:val="007E7CBD"/>
    <w:rsid w:val="007F403A"/>
    <w:rsid w:val="008004AD"/>
    <w:rsid w:val="00802C89"/>
    <w:rsid w:val="008219C6"/>
    <w:rsid w:val="00822603"/>
    <w:rsid w:val="00830FA0"/>
    <w:rsid w:val="00833D20"/>
    <w:rsid w:val="008656E0"/>
    <w:rsid w:val="00865FFF"/>
    <w:rsid w:val="008714C2"/>
    <w:rsid w:val="008853BB"/>
    <w:rsid w:val="008977A5"/>
    <w:rsid w:val="008A0053"/>
    <w:rsid w:val="008A3393"/>
    <w:rsid w:val="008A74B8"/>
    <w:rsid w:val="008B1DA5"/>
    <w:rsid w:val="008B5D94"/>
    <w:rsid w:val="008C2013"/>
    <w:rsid w:val="008C2973"/>
    <w:rsid w:val="008C7DED"/>
    <w:rsid w:val="008E539E"/>
    <w:rsid w:val="008F7A92"/>
    <w:rsid w:val="009003F3"/>
    <w:rsid w:val="009121FA"/>
    <w:rsid w:val="00913FA0"/>
    <w:rsid w:val="009174F5"/>
    <w:rsid w:val="0092177D"/>
    <w:rsid w:val="0092234B"/>
    <w:rsid w:val="0092331A"/>
    <w:rsid w:val="00923DB1"/>
    <w:rsid w:val="00930B85"/>
    <w:rsid w:val="009331DC"/>
    <w:rsid w:val="009361DE"/>
    <w:rsid w:val="00936892"/>
    <w:rsid w:val="0094263A"/>
    <w:rsid w:val="00944A47"/>
    <w:rsid w:val="009500A3"/>
    <w:rsid w:val="009577E2"/>
    <w:rsid w:val="00957E1B"/>
    <w:rsid w:val="00964947"/>
    <w:rsid w:val="00965FAF"/>
    <w:rsid w:val="00971FEB"/>
    <w:rsid w:val="00985F24"/>
    <w:rsid w:val="00990518"/>
    <w:rsid w:val="009907A1"/>
    <w:rsid w:val="00995BFF"/>
    <w:rsid w:val="0099631B"/>
    <w:rsid w:val="00996E66"/>
    <w:rsid w:val="009B26EF"/>
    <w:rsid w:val="009C34E5"/>
    <w:rsid w:val="009D2A6E"/>
    <w:rsid w:val="009D44AA"/>
    <w:rsid w:val="009D7D4C"/>
    <w:rsid w:val="009F1C85"/>
    <w:rsid w:val="009F3B36"/>
    <w:rsid w:val="00A006A0"/>
    <w:rsid w:val="00A10710"/>
    <w:rsid w:val="00A14014"/>
    <w:rsid w:val="00A216B6"/>
    <w:rsid w:val="00A24D9E"/>
    <w:rsid w:val="00A3660F"/>
    <w:rsid w:val="00A36B1A"/>
    <w:rsid w:val="00A5755D"/>
    <w:rsid w:val="00A64C14"/>
    <w:rsid w:val="00A77AA6"/>
    <w:rsid w:val="00A84157"/>
    <w:rsid w:val="00AA28D4"/>
    <w:rsid w:val="00AA5126"/>
    <w:rsid w:val="00AE08C0"/>
    <w:rsid w:val="00AE0ECF"/>
    <w:rsid w:val="00AE3AFF"/>
    <w:rsid w:val="00AE48E5"/>
    <w:rsid w:val="00AE56B8"/>
    <w:rsid w:val="00AE6442"/>
    <w:rsid w:val="00AF454C"/>
    <w:rsid w:val="00AF7AAF"/>
    <w:rsid w:val="00B02A6C"/>
    <w:rsid w:val="00B03D90"/>
    <w:rsid w:val="00B04CEF"/>
    <w:rsid w:val="00B14E2B"/>
    <w:rsid w:val="00B15757"/>
    <w:rsid w:val="00B21CC3"/>
    <w:rsid w:val="00B24D66"/>
    <w:rsid w:val="00B40F6F"/>
    <w:rsid w:val="00B45E59"/>
    <w:rsid w:val="00B5058F"/>
    <w:rsid w:val="00B51921"/>
    <w:rsid w:val="00B535C8"/>
    <w:rsid w:val="00B754F6"/>
    <w:rsid w:val="00B77CE2"/>
    <w:rsid w:val="00B9134B"/>
    <w:rsid w:val="00B927F1"/>
    <w:rsid w:val="00B95296"/>
    <w:rsid w:val="00BA3B85"/>
    <w:rsid w:val="00BA50A8"/>
    <w:rsid w:val="00BB164C"/>
    <w:rsid w:val="00BB20A5"/>
    <w:rsid w:val="00BB36CE"/>
    <w:rsid w:val="00BB54D3"/>
    <w:rsid w:val="00BE02DE"/>
    <w:rsid w:val="00BE0951"/>
    <w:rsid w:val="00BF0D3F"/>
    <w:rsid w:val="00BF33DE"/>
    <w:rsid w:val="00BF5DD4"/>
    <w:rsid w:val="00BF723F"/>
    <w:rsid w:val="00C000E0"/>
    <w:rsid w:val="00C04769"/>
    <w:rsid w:val="00C05525"/>
    <w:rsid w:val="00C07228"/>
    <w:rsid w:val="00C11F87"/>
    <w:rsid w:val="00C20C1A"/>
    <w:rsid w:val="00C214C6"/>
    <w:rsid w:val="00C50CF3"/>
    <w:rsid w:val="00C54F9F"/>
    <w:rsid w:val="00C57E18"/>
    <w:rsid w:val="00C600E8"/>
    <w:rsid w:val="00C609C9"/>
    <w:rsid w:val="00C62D60"/>
    <w:rsid w:val="00C645F4"/>
    <w:rsid w:val="00C65860"/>
    <w:rsid w:val="00C67446"/>
    <w:rsid w:val="00C7603A"/>
    <w:rsid w:val="00C767D4"/>
    <w:rsid w:val="00C85076"/>
    <w:rsid w:val="00C863AF"/>
    <w:rsid w:val="00C92384"/>
    <w:rsid w:val="00C92C0F"/>
    <w:rsid w:val="00C938CA"/>
    <w:rsid w:val="00C94684"/>
    <w:rsid w:val="00CA103B"/>
    <w:rsid w:val="00CA35C4"/>
    <w:rsid w:val="00CA54FC"/>
    <w:rsid w:val="00CB0A14"/>
    <w:rsid w:val="00CB26B8"/>
    <w:rsid w:val="00CB399C"/>
    <w:rsid w:val="00CC31C4"/>
    <w:rsid w:val="00CC4463"/>
    <w:rsid w:val="00CC452E"/>
    <w:rsid w:val="00CC4847"/>
    <w:rsid w:val="00CD15C6"/>
    <w:rsid w:val="00CE3A34"/>
    <w:rsid w:val="00CF3A74"/>
    <w:rsid w:val="00CF4B1D"/>
    <w:rsid w:val="00CF7371"/>
    <w:rsid w:val="00CF7AC6"/>
    <w:rsid w:val="00D05340"/>
    <w:rsid w:val="00D05CED"/>
    <w:rsid w:val="00D101C9"/>
    <w:rsid w:val="00D12C9B"/>
    <w:rsid w:val="00D176A6"/>
    <w:rsid w:val="00D225A8"/>
    <w:rsid w:val="00D329F1"/>
    <w:rsid w:val="00D36C5D"/>
    <w:rsid w:val="00D36CF9"/>
    <w:rsid w:val="00D37EB8"/>
    <w:rsid w:val="00D44AA7"/>
    <w:rsid w:val="00D560D9"/>
    <w:rsid w:val="00D562B4"/>
    <w:rsid w:val="00D5773A"/>
    <w:rsid w:val="00D57873"/>
    <w:rsid w:val="00D71055"/>
    <w:rsid w:val="00D72D1D"/>
    <w:rsid w:val="00D776FE"/>
    <w:rsid w:val="00D812FB"/>
    <w:rsid w:val="00D91DB6"/>
    <w:rsid w:val="00D93E1F"/>
    <w:rsid w:val="00DA5111"/>
    <w:rsid w:val="00DA6FFE"/>
    <w:rsid w:val="00DC299C"/>
    <w:rsid w:val="00DD436A"/>
    <w:rsid w:val="00DF0190"/>
    <w:rsid w:val="00E01345"/>
    <w:rsid w:val="00E04F22"/>
    <w:rsid w:val="00E1017D"/>
    <w:rsid w:val="00E127CB"/>
    <w:rsid w:val="00E17A51"/>
    <w:rsid w:val="00E25B1D"/>
    <w:rsid w:val="00E43D33"/>
    <w:rsid w:val="00E43DDF"/>
    <w:rsid w:val="00E4764D"/>
    <w:rsid w:val="00E52654"/>
    <w:rsid w:val="00E5554D"/>
    <w:rsid w:val="00E57C4E"/>
    <w:rsid w:val="00E66C72"/>
    <w:rsid w:val="00E73525"/>
    <w:rsid w:val="00E77073"/>
    <w:rsid w:val="00E81394"/>
    <w:rsid w:val="00E81D87"/>
    <w:rsid w:val="00E930FD"/>
    <w:rsid w:val="00E942BE"/>
    <w:rsid w:val="00EA6084"/>
    <w:rsid w:val="00EB3EE5"/>
    <w:rsid w:val="00EB7CA3"/>
    <w:rsid w:val="00EC24F3"/>
    <w:rsid w:val="00ED4ACE"/>
    <w:rsid w:val="00EE3130"/>
    <w:rsid w:val="00EF17E3"/>
    <w:rsid w:val="00EF2F69"/>
    <w:rsid w:val="00EF3DD6"/>
    <w:rsid w:val="00F173E8"/>
    <w:rsid w:val="00F23C0C"/>
    <w:rsid w:val="00F2461E"/>
    <w:rsid w:val="00F26B19"/>
    <w:rsid w:val="00F32D9C"/>
    <w:rsid w:val="00F337F3"/>
    <w:rsid w:val="00F35A55"/>
    <w:rsid w:val="00F405B4"/>
    <w:rsid w:val="00F459BB"/>
    <w:rsid w:val="00F45CCB"/>
    <w:rsid w:val="00F53534"/>
    <w:rsid w:val="00F539B0"/>
    <w:rsid w:val="00F540A9"/>
    <w:rsid w:val="00F54800"/>
    <w:rsid w:val="00F66285"/>
    <w:rsid w:val="00F70F4D"/>
    <w:rsid w:val="00F71A2F"/>
    <w:rsid w:val="00F73CC4"/>
    <w:rsid w:val="00F82868"/>
    <w:rsid w:val="00F901BE"/>
    <w:rsid w:val="00F921EA"/>
    <w:rsid w:val="00F92D69"/>
    <w:rsid w:val="00FA62BE"/>
    <w:rsid w:val="00FB28E6"/>
    <w:rsid w:val="00FB2B17"/>
    <w:rsid w:val="00FB51DD"/>
    <w:rsid w:val="00FD248D"/>
    <w:rsid w:val="00FE093F"/>
    <w:rsid w:val="00FE2BB8"/>
    <w:rsid w:val="00FE769C"/>
    <w:rsid w:val="00FF0150"/>
    <w:rsid w:val="00FF52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92B831-3DB8-4A31-B84D-252EEA747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22A2"/>
    <w:rPr>
      <w:rFonts w:ascii="Times New Roman" w:hAnsi="Times New Roman"/>
      <w:sz w:val="24"/>
    </w:rPr>
  </w:style>
  <w:style w:type="paragraph" w:styleId="Heading1">
    <w:name w:val="heading 1"/>
    <w:basedOn w:val="Normal"/>
    <w:next w:val="Normal"/>
    <w:link w:val="Heading1Char"/>
    <w:uiPriority w:val="9"/>
    <w:qFormat/>
    <w:rsid w:val="00590550"/>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paragraph" w:styleId="Heading2">
    <w:name w:val="heading 2"/>
    <w:basedOn w:val="Normal"/>
    <w:next w:val="Normal"/>
    <w:link w:val="Heading2Char"/>
    <w:uiPriority w:val="9"/>
    <w:unhideWhenUsed/>
    <w:qFormat/>
    <w:rsid w:val="002016DB"/>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2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
    <w:name w:val="Light List"/>
    <w:basedOn w:val="TableNormal"/>
    <w:uiPriority w:val="61"/>
    <w:rsid w:val="002222A2"/>
    <w:pPr>
      <w:spacing w:after="0" w:line="240" w:lineRule="auto"/>
    </w:pPr>
    <w:rPr>
      <w:rFonts w:eastAsiaTheme="minorEastAsia"/>
      <w:lang w:eastAsia="lt-LT"/>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yperlink">
    <w:name w:val="Hyperlink"/>
    <w:basedOn w:val="DefaultParagraphFont"/>
    <w:uiPriority w:val="99"/>
    <w:unhideWhenUsed/>
    <w:rsid w:val="00E1017D"/>
    <w:rPr>
      <w:color w:val="0563C1" w:themeColor="hyperlink"/>
      <w:u w:val="single"/>
    </w:rPr>
  </w:style>
  <w:style w:type="character" w:styleId="FollowedHyperlink">
    <w:name w:val="FollowedHyperlink"/>
    <w:basedOn w:val="DefaultParagraphFont"/>
    <w:uiPriority w:val="99"/>
    <w:semiHidden/>
    <w:unhideWhenUsed/>
    <w:rsid w:val="00E1017D"/>
    <w:rPr>
      <w:color w:val="954F72" w:themeColor="followedHyperlink"/>
      <w:u w:val="single"/>
    </w:rPr>
  </w:style>
  <w:style w:type="character" w:customStyle="1" w:styleId="apple-converted-space">
    <w:name w:val="apple-converted-space"/>
    <w:basedOn w:val="DefaultParagraphFont"/>
    <w:rsid w:val="00F540A9"/>
  </w:style>
  <w:style w:type="paragraph" w:styleId="NoSpacing">
    <w:name w:val="No Spacing"/>
    <w:uiPriority w:val="1"/>
    <w:qFormat/>
    <w:rsid w:val="00F540A9"/>
    <w:pPr>
      <w:spacing w:after="0" w:line="240" w:lineRule="auto"/>
    </w:pPr>
    <w:rPr>
      <w:rFonts w:ascii="Times New Roman" w:hAnsi="Times New Roman"/>
      <w:sz w:val="24"/>
    </w:rPr>
  </w:style>
  <w:style w:type="character" w:customStyle="1" w:styleId="datametai">
    <w:name w:val="datametai"/>
    <w:basedOn w:val="DefaultParagraphFont"/>
    <w:rsid w:val="00C92C0F"/>
  </w:style>
  <w:style w:type="character" w:customStyle="1" w:styleId="datamnuo">
    <w:name w:val="datamnuo"/>
    <w:basedOn w:val="DefaultParagraphFont"/>
    <w:rsid w:val="00C92C0F"/>
  </w:style>
  <w:style w:type="character" w:customStyle="1" w:styleId="datadiena">
    <w:name w:val="datadiena"/>
    <w:basedOn w:val="DefaultParagraphFont"/>
    <w:rsid w:val="00C92C0F"/>
  </w:style>
  <w:style w:type="character" w:customStyle="1" w:styleId="statymonr">
    <w:name w:val="statymonr"/>
    <w:basedOn w:val="DefaultParagraphFont"/>
    <w:rsid w:val="00C92C0F"/>
  </w:style>
  <w:style w:type="paragraph" w:styleId="BalloonText">
    <w:name w:val="Balloon Text"/>
    <w:basedOn w:val="Normal"/>
    <w:link w:val="BalloonTextChar"/>
    <w:uiPriority w:val="99"/>
    <w:semiHidden/>
    <w:unhideWhenUsed/>
    <w:rsid w:val="00BB20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20A5"/>
    <w:rPr>
      <w:rFonts w:ascii="Segoe UI" w:hAnsi="Segoe UI" w:cs="Segoe UI"/>
      <w:sz w:val="18"/>
      <w:szCs w:val="18"/>
    </w:rPr>
  </w:style>
  <w:style w:type="character" w:customStyle="1" w:styleId="Heading1Char">
    <w:name w:val="Heading 1 Char"/>
    <w:basedOn w:val="DefaultParagraphFont"/>
    <w:link w:val="Heading1"/>
    <w:uiPriority w:val="9"/>
    <w:rsid w:val="00590550"/>
    <w:rPr>
      <w:rFonts w:asciiTheme="majorHAnsi" w:eastAsiaTheme="majorEastAsia" w:hAnsiTheme="majorHAnsi" w:cstheme="majorBidi"/>
      <w:color w:val="2E74B5" w:themeColor="accent1" w:themeShade="BF"/>
      <w:sz w:val="32"/>
      <w:szCs w:val="32"/>
      <w:lang w:val="en-US"/>
    </w:rPr>
  </w:style>
  <w:style w:type="paragraph" w:styleId="NormalWeb">
    <w:name w:val="Normal (Web)"/>
    <w:basedOn w:val="Normal"/>
    <w:uiPriority w:val="99"/>
    <w:unhideWhenUsed/>
    <w:rsid w:val="00263BAD"/>
    <w:pPr>
      <w:spacing w:after="0" w:line="240" w:lineRule="auto"/>
    </w:pPr>
    <w:rPr>
      <w:rFonts w:ascii="Verdana" w:eastAsia="Times New Roman" w:hAnsi="Verdana" w:cs="Times New Roman"/>
      <w:color w:val="333333"/>
      <w:sz w:val="17"/>
      <w:szCs w:val="17"/>
      <w:lang w:eastAsia="lt-LT"/>
    </w:rPr>
  </w:style>
  <w:style w:type="character" w:styleId="Strong">
    <w:name w:val="Strong"/>
    <w:basedOn w:val="DefaultParagraphFont"/>
    <w:uiPriority w:val="22"/>
    <w:qFormat/>
    <w:rsid w:val="00263BAD"/>
    <w:rPr>
      <w:b/>
      <w:bCs/>
    </w:rPr>
  </w:style>
  <w:style w:type="character" w:customStyle="1" w:styleId="author1">
    <w:name w:val="author1"/>
    <w:basedOn w:val="DefaultParagraphFont"/>
    <w:rsid w:val="00F2461E"/>
  </w:style>
  <w:style w:type="character" w:customStyle="1" w:styleId="date1">
    <w:name w:val="date1"/>
    <w:basedOn w:val="DefaultParagraphFont"/>
    <w:rsid w:val="00F2461E"/>
  </w:style>
  <w:style w:type="character" w:customStyle="1" w:styleId="date-current2">
    <w:name w:val="date-current2"/>
    <w:basedOn w:val="DefaultParagraphFont"/>
    <w:rsid w:val="00F2461E"/>
  </w:style>
  <w:style w:type="character" w:customStyle="1" w:styleId="author-current2">
    <w:name w:val="author-current2"/>
    <w:basedOn w:val="DefaultParagraphFont"/>
    <w:rsid w:val="00F2461E"/>
  </w:style>
  <w:style w:type="character" w:customStyle="1" w:styleId="Heading2Char">
    <w:name w:val="Heading 2 Char"/>
    <w:basedOn w:val="DefaultParagraphFont"/>
    <w:link w:val="Heading2"/>
    <w:uiPriority w:val="9"/>
    <w:rsid w:val="002016DB"/>
    <w:rPr>
      <w:rFonts w:asciiTheme="majorHAnsi" w:eastAsiaTheme="majorEastAsia" w:hAnsiTheme="majorHAnsi" w:cstheme="majorBidi"/>
      <w:b/>
      <w:bCs/>
      <w:color w:val="5B9BD5" w:themeColor="accent1"/>
      <w:sz w:val="26"/>
      <w:szCs w:val="26"/>
    </w:rPr>
  </w:style>
  <w:style w:type="character" w:styleId="Emphasis">
    <w:name w:val="Emphasis"/>
    <w:basedOn w:val="DefaultParagraphFont"/>
    <w:uiPriority w:val="20"/>
    <w:qFormat/>
    <w:rsid w:val="00957E1B"/>
    <w:rPr>
      <w:i/>
      <w:iCs/>
    </w:rPr>
  </w:style>
  <w:style w:type="paragraph" w:styleId="ListParagraph">
    <w:name w:val="List Paragraph"/>
    <w:basedOn w:val="Normal"/>
    <w:uiPriority w:val="34"/>
    <w:qFormat/>
    <w:rsid w:val="00267E8C"/>
    <w:pPr>
      <w:ind w:left="720"/>
      <w:contextualSpacing/>
    </w:pPr>
  </w:style>
  <w:style w:type="paragraph" w:styleId="Title">
    <w:name w:val="Title"/>
    <w:basedOn w:val="Normal"/>
    <w:next w:val="Normal"/>
    <w:link w:val="TitleChar"/>
    <w:uiPriority w:val="10"/>
    <w:qFormat/>
    <w:rsid w:val="00B754F6"/>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B754F6"/>
    <w:rPr>
      <w:rFonts w:asciiTheme="majorHAnsi" w:eastAsiaTheme="majorEastAsia" w:hAnsiTheme="majorHAnsi" w:cstheme="majorBidi"/>
      <w:color w:val="323E4F" w:themeColor="text2" w:themeShade="BF"/>
      <w:spacing w:val="5"/>
      <w:kern w:val="28"/>
      <w:sz w:val="52"/>
      <w:szCs w:val="52"/>
    </w:rPr>
  </w:style>
  <w:style w:type="paragraph" w:styleId="Header">
    <w:name w:val="header"/>
    <w:basedOn w:val="Normal"/>
    <w:link w:val="HeaderChar"/>
    <w:uiPriority w:val="99"/>
    <w:unhideWhenUsed/>
    <w:rsid w:val="00C04769"/>
    <w:pPr>
      <w:tabs>
        <w:tab w:val="center" w:pos="4819"/>
        <w:tab w:val="right" w:pos="9638"/>
      </w:tabs>
      <w:spacing w:after="0" w:line="240" w:lineRule="auto"/>
    </w:pPr>
  </w:style>
  <w:style w:type="character" w:customStyle="1" w:styleId="HeaderChar">
    <w:name w:val="Header Char"/>
    <w:basedOn w:val="DefaultParagraphFont"/>
    <w:link w:val="Header"/>
    <w:uiPriority w:val="99"/>
    <w:rsid w:val="00C04769"/>
    <w:rPr>
      <w:rFonts w:ascii="Times New Roman" w:hAnsi="Times New Roman"/>
      <w:sz w:val="24"/>
    </w:rPr>
  </w:style>
  <w:style w:type="paragraph" w:styleId="Footer">
    <w:name w:val="footer"/>
    <w:basedOn w:val="Normal"/>
    <w:link w:val="FooterChar"/>
    <w:uiPriority w:val="99"/>
    <w:unhideWhenUsed/>
    <w:rsid w:val="00C04769"/>
    <w:pPr>
      <w:tabs>
        <w:tab w:val="center" w:pos="4819"/>
        <w:tab w:val="right" w:pos="9638"/>
      </w:tabs>
      <w:spacing w:after="0" w:line="240" w:lineRule="auto"/>
    </w:pPr>
  </w:style>
  <w:style w:type="character" w:customStyle="1" w:styleId="FooterChar">
    <w:name w:val="Footer Char"/>
    <w:basedOn w:val="DefaultParagraphFont"/>
    <w:link w:val="Footer"/>
    <w:uiPriority w:val="99"/>
    <w:rsid w:val="00C04769"/>
    <w:rPr>
      <w:rFonts w:ascii="Times New Roman" w:hAnsi="Times New Roman"/>
      <w:sz w:val="24"/>
    </w:rPr>
  </w:style>
  <w:style w:type="paragraph" w:styleId="Quote">
    <w:name w:val="Quote"/>
    <w:basedOn w:val="Normal"/>
    <w:next w:val="Normal"/>
    <w:link w:val="QuoteChar"/>
    <w:uiPriority w:val="29"/>
    <w:qFormat/>
    <w:rsid w:val="00121091"/>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121091"/>
    <w:rPr>
      <w:rFonts w:ascii="Times New Roman" w:hAnsi="Times New Roman"/>
      <w:i/>
      <w:iCs/>
      <w:color w:val="404040" w:themeColor="text1" w:themeTint="B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612399">
      <w:bodyDiv w:val="1"/>
      <w:marLeft w:val="0"/>
      <w:marRight w:val="0"/>
      <w:marTop w:val="0"/>
      <w:marBottom w:val="0"/>
      <w:divBdr>
        <w:top w:val="none" w:sz="0" w:space="0" w:color="auto"/>
        <w:left w:val="none" w:sz="0" w:space="0" w:color="auto"/>
        <w:bottom w:val="none" w:sz="0" w:space="0" w:color="auto"/>
        <w:right w:val="none" w:sz="0" w:space="0" w:color="auto"/>
      </w:divBdr>
      <w:divsChild>
        <w:div w:id="1207182232">
          <w:marLeft w:val="0"/>
          <w:marRight w:val="0"/>
          <w:marTop w:val="0"/>
          <w:marBottom w:val="0"/>
          <w:divBdr>
            <w:top w:val="none" w:sz="0" w:space="0" w:color="auto"/>
            <w:left w:val="none" w:sz="0" w:space="0" w:color="auto"/>
            <w:bottom w:val="none" w:sz="0" w:space="0" w:color="auto"/>
            <w:right w:val="none" w:sz="0" w:space="0" w:color="auto"/>
          </w:divBdr>
          <w:divsChild>
            <w:div w:id="1594437307">
              <w:marLeft w:val="0"/>
              <w:marRight w:val="0"/>
              <w:marTop w:val="0"/>
              <w:marBottom w:val="0"/>
              <w:divBdr>
                <w:top w:val="none" w:sz="0" w:space="0" w:color="auto"/>
                <w:left w:val="none" w:sz="0" w:space="0" w:color="auto"/>
                <w:bottom w:val="none" w:sz="0" w:space="0" w:color="auto"/>
                <w:right w:val="none" w:sz="0" w:space="0" w:color="auto"/>
              </w:divBdr>
              <w:divsChild>
                <w:div w:id="1023286687">
                  <w:marLeft w:val="0"/>
                  <w:marRight w:val="0"/>
                  <w:marTop w:val="0"/>
                  <w:marBottom w:val="0"/>
                  <w:divBdr>
                    <w:top w:val="none" w:sz="0" w:space="0" w:color="auto"/>
                    <w:left w:val="none" w:sz="0" w:space="0" w:color="auto"/>
                    <w:bottom w:val="none" w:sz="0" w:space="0" w:color="auto"/>
                    <w:right w:val="none" w:sz="0" w:space="0" w:color="auto"/>
                  </w:divBdr>
                  <w:divsChild>
                    <w:div w:id="604383957">
                      <w:marLeft w:val="0"/>
                      <w:marRight w:val="0"/>
                      <w:marTop w:val="0"/>
                      <w:marBottom w:val="0"/>
                      <w:divBdr>
                        <w:top w:val="none" w:sz="0" w:space="0" w:color="auto"/>
                        <w:left w:val="none" w:sz="0" w:space="0" w:color="auto"/>
                        <w:bottom w:val="none" w:sz="0" w:space="0" w:color="auto"/>
                        <w:right w:val="none" w:sz="0" w:space="0" w:color="auto"/>
                      </w:divBdr>
                      <w:divsChild>
                        <w:div w:id="1287930966">
                          <w:marLeft w:val="0"/>
                          <w:marRight w:val="0"/>
                          <w:marTop w:val="120"/>
                          <w:marBottom w:val="0"/>
                          <w:divBdr>
                            <w:top w:val="none" w:sz="0" w:space="0" w:color="auto"/>
                            <w:left w:val="none" w:sz="0" w:space="0" w:color="auto"/>
                            <w:bottom w:val="none" w:sz="0" w:space="0" w:color="auto"/>
                            <w:right w:val="none" w:sz="0" w:space="0" w:color="auto"/>
                          </w:divBdr>
                          <w:divsChild>
                            <w:div w:id="141736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52233">
      <w:bodyDiv w:val="1"/>
      <w:marLeft w:val="0"/>
      <w:marRight w:val="0"/>
      <w:marTop w:val="0"/>
      <w:marBottom w:val="0"/>
      <w:divBdr>
        <w:top w:val="none" w:sz="0" w:space="0" w:color="auto"/>
        <w:left w:val="none" w:sz="0" w:space="0" w:color="auto"/>
        <w:bottom w:val="none" w:sz="0" w:space="0" w:color="auto"/>
        <w:right w:val="none" w:sz="0" w:space="0" w:color="auto"/>
      </w:divBdr>
      <w:divsChild>
        <w:div w:id="1440177205">
          <w:marLeft w:val="0"/>
          <w:marRight w:val="0"/>
          <w:marTop w:val="0"/>
          <w:marBottom w:val="0"/>
          <w:divBdr>
            <w:top w:val="none" w:sz="0" w:space="0" w:color="auto"/>
            <w:left w:val="none" w:sz="0" w:space="0" w:color="auto"/>
            <w:bottom w:val="none" w:sz="0" w:space="0" w:color="auto"/>
            <w:right w:val="none" w:sz="0" w:space="0" w:color="auto"/>
          </w:divBdr>
          <w:divsChild>
            <w:div w:id="324894708">
              <w:marLeft w:val="0"/>
              <w:marRight w:val="0"/>
              <w:marTop w:val="0"/>
              <w:marBottom w:val="0"/>
              <w:divBdr>
                <w:top w:val="none" w:sz="0" w:space="0" w:color="auto"/>
                <w:left w:val="none" w:sz="0" w:space="0" w:color="auto"/>
                <w:bottom w:val="none" w:sz="0" w:space="0" w:color="auto"/>
                <w:right w:val="none" w:sz="0" w:space="0" w:color="auto"/>
              </w:divBdr>
              <w:divsChild>
                <w:div w:id="1155563376">
                  <w:marLeft w:val="0"/>
                  <w:marRight w:val="0"/>
                  <w:marTop w:val="0"/>
                  <w:marBottom w:val="0"/>
                  <w:divBdr>
                    <w:top w:val="none" w:sz="0" w:space="0" w:color="auto"/>
                    <w:left w:val="none" w:sz="0" w:space="0" w:color="auto"/>
                    <w:bottom w:val="none" w:sz="0" w:space="0" w:color="auto"/>
                    <w:right w:val="none" w:sz="0" w:space="0" w:color="auto"/>
                  </w:divBdr>
                  <w:divsChild>
                    <w:div w:id="1581871330">
                      <w:marLeft w:val="0"/>
                      <w:marRight w:val="0"/>
                      <w:marTop w:val="0"/>
                      <w:marBottom w:val="0"/>
                      <w:divBdr>
                        <w:top w:val="none" w:sz="0" w:space="0" w:color="auto"/>
                        <w:left w:val="none" w:sz="0" w:space="0" w:color="auto"/>
                        <w:bottom w:val="none" w:sz="0" w:space="0" w:color="auto"/>
                        <w:right w:val="none" w:sz="0" w:space="0" w:color="auto"/>
                      </w:divBdr>
                      <w:divsChild>
                        <w:div w:id="371080956">
                          <w:marLeft w:val="0"/>
                          <w:marRight w:val="0"/>
                          <w:marTop w:val="0"/>
                          <w:marBottom w:val="150"/>
                          <w:divBdr>
                            <w:top w:val="none" w:sz="0" w:space="0" w:color="auto"/>
                            <w:left w:val="none" w:sz="0" w:space="0" w:color="auto"/>
                            <w:bottom w:val="single" w:sz="6" w:space="8" w:color="CCCCCC"/>
                            <w:right w:val="none" w:sz="0" w:space="0" w:color="auto"/>
                          </w:divBdr>
                          <w:divsChild>
                            <w:div w:id="1979262652">
                              <w:marLeft w:val="0"/>
                              <w:marRight w:val="0"/>
                              <w:marTop w:val="0"/>
                              <w:marBottom w:val="0"/>
                              <w:divBdr>
                                <w:top w:val="none" w:sz="0" w:space="0" w:color="auto"/>
                                <w:left w:val="none" w:sz="0" w:space="0" w:color="auto"/>
                                <w:bottom w:val="none" w:sz="0" w:space="0" w:color="auto"/>
                                <w:right w:val="none" w:sz="0" w:space="0" w:color="auto"/>
                              </w:divBdr>
                              <w:divsChild>
                                <w:div w:id="86961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7956436">
      <w:bodyDiv w:val="1"/>
      <w:marLeft w:val="0"/>
      <w:marRight w:val="0"/>
      <w:marTop w:val="0"/>
      <w:marBottom w:val="0"/>
      <w:divBdr>
        <w:top w:val="none" w:sz="0" w:space="0" w:color="auto"/>
        <w:left w:val="none" w:sz="0" w:space="0" w:color="auto"/>
        <w:bottom w:val="none" w:sz="0" w:space="0" w:color="auto"/>
        <w:right w:val="none" w:sz="0" w:space="0" w:color="auto"/>
      </w:divBdr>
    </w:div>
    <w:div w:id="339704529">
      <w:bodyDiv w:val="1"/>
      <w:marLeft w:val="0"/>
      <w:marRight w:val="0"/>
      <w:marTop w:val="0"/>
      <w:marBottom w:val="0"/>
      <w:divBdr>
        <w:top w:val="none" w:sz="0" w:space="0" w:color="auto"/>
        <w:left w:val="none" w:sz="0" w:space="0" w:color="auto"/>
        <w:bottom w:val="none" w:sz="0" w:space="0" w:color="auto"/>
        <w:right w:val="none" w:sz="0" w:space="0" w:color="auto"/>
      </w:divBdr>
      <w:divsChild>
        <w:div w:id="1723167219">
          <w:marLeft w:val="0"/>
          <w:marRight w:val="0"/>
          <w:marTop w:val="0"/>
          <w:marBottom w:val="0"/>
          <w:divBdr>
            <w:top w:val="none" w:sz="0" w:space="0" w:color="auto"/>
            <w:left w:val="none" w:sz="0" w:space="0" w:color="auto"/>
            <w:bottom w:val="none" w:sz="0" w:space="0" w:color="auto"/>
            <w:right w:val="none" w:sz="0" w:space="0" w:color="auto"/>
          </w:divBdr>
          <w:divsChild>
            <w:div w:id="613052483">
              <w:marLeft w:val="0"/>
              <w:marRight w:val="0"/>
              <w:marTop w:val="0"/>
              <w:marBottom w:val="0"/>
              <w:divBdr>
                <w:top w:val="none" w:sz="0" w:space="0" w:color="auto"/>
                <w:left w:val="none" w:sz="0" w:space="0" w:color="auto"/>
                <w:bottom w:val="none" w:sz="0" w:space="0" w:color="auto"/>
                <w:right w:val="none" w:sz="0" w:space="0" w:color="auto"/>
              </w:divBdr>
              <w:divsChild>
                <w:div w:id="447627870">
                  <w:marLeft w:val="0"/>
                  <w:marRight w:val="0"/>
                  <w:marTop w:val="0"/>
                  <w:marBottom w:val="0"/>
                  <w:divBdr>
                    <w:top w:val="none" w:sz="0" w:space="0" w:color="auto"/>
                    <w:left w:val="none" w:sz="0" w:space="0" w:color="auto"/>
                    <w:bottom w:val="none" w:sz="0" w:space="0" w:color="auto"/>
                    <w:right w:val="none" w:sz="0" w:space="0" w:color="auto"/>
                  </w:divBdr>
                  <w:divsChild>
                    <w:div w:id="1521163070">
                      <w:marLeft w:val="0"/>
                      <w:marRight w:val="0"/>
                      <w:marTop w:val="0"/>
                      <w:marBottom w:val="0"/>
                      <w:divBdr>
                        <w:top w:val="none" w:sz="0" w:space="0" w:color="auto"/>
                        <w:left w:val="none" w:sz="0" w:space="0" w:color="auto"/>
                        <w:bottom w:val="none" w:sz="0" w:space="0" w:color="auto"/>
                        <w:right w:val="none" w:sz="0" w:space="0" w:color="auto"/>
                      </w:divBdr>
                      <w:divsChild>
                        <w:div w:id="104336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4957520">
      <w:bodyDiv w:val="1"/>
      <w:marLeft w:val="0"/>
      <w:marRight w:val="0"/>
      <w:marTop w:val="0"/>
      <w:marBottom w:val="0"/>
      <w:divBdr>
        <w:top w:val="none" w:sz="0" w:space="0" w:color="auto"/>
        <w:left w:val="none" w:sz="0" w:space="0" w:color="auto"/>
        <w:bottom w:val="none" w:sz="0" w:space="0" w:color="auto"/>
        <w:right w:val="none" w:sz="0" w:space="0" w:color="auto"/>
      </w:divBdr>
      <w:divsChild>
        <w:div w:id="289366777">
          <w:marLeft w:val="0"/>
          <w:marRight w:val="0"/>
          <w:marTop w:val="0"/>
          <w:marBottom w:val="0"/>
          <w:divBdr>
            <w:top w:val="none" w:sz="0" w:space="0" w:color="auto"/>
            <w:left w:val="none" w:sz="0" w:space="0" w:color="auto"/>
            <w:bottom w:val="none" w:sz="0" w:space="0" w:color="auto"/>
            <w:right w:val="none" w:sz="0" w:space="0" w:color="auto"/>
          </w:divBdr>
          <w:divsChild>
            <w:div w:id="1408380413">
              <w:marLeft w:val="0"/>
              <w:marRight w:val="0"/>
              <w:marTop w:val="0"/>
              <w:marBottom w:val="0"/>
              <w:divBdr>
                <w:top w:val="none" w:sz="0" w:space="0" w:color="auto"/>
                <w:left w:val="none" w:sz="0" w:space="0" w:color="auto"/>
                <w:bottom w:val="none" w:sz="0" w:space="0" w:color="auto"/>
                <w:right w:val="none" w:sz="0" w:space="0" w:color="auto"/>
              </w:divBdr>
              <w:divsChild>
                <w:div w:id="1222254573">
                  <w:marLeft w:val="0"/>
                  <w:marRight w:val="0"/>
                  <w:marTop w:val="0"/>
                  <w:marBottom w:val="0"/>
                  <w:divBdr>
                    <w:top w:val="none" w:sz="0" w:space="0" w:color="auto"/>
                    <w:left w:val="none" w:sz="0" w:space="0" w:color="auto"/>
                    <w:bottom w:val="none" w:sz="0" w:space="0" w:color="auto"/>
                    <w:right w:val="none" w:sz="0" w:space="0" w:color="auto"/>
                  </w:divBdr>
                  <w:divsChild>
                    <w:div w:id="1763183792">
                      <w:marLeft w:val="0"/>
                      <w:marRight w:val="0"/>
                      <w:marTop w:val="0"/>
                      <w:marBottom w:val="0"/>
                      <w:divBdr>
                        <w:top w:val="single" w:sz="2" w:space="0" w:color="00B2C4"/>
                        <w:left w:val="single" w:sz="2" w:space="0" w:color="00B2C4"/>
                        <w:bottom w:val="single" w:sz="2" w:space="0" w:color="00B2C4"/>
                        <w:right w:val="single" w:sz="2" w:space="0" w:color="00B2C4"/>
                      </w:divBdr>
                      <w:divsChild>
                        <w:div w:id="1047990799">
                          <w:marLeft w:val="0"/>
                          <w:marRight w:val="0"/>
                          <w:marTop w:val="0"/>
                          <w:marBottom w:val="0"/>
                          <w:divBdr>
                            <w:top w:val="none" w:sz="0" w:space="0" w:color="auto"/>
                            <w:left w:val="none" w:sz="0" w:space="0" w:color="auto"/>
                            <w:bottom w:val="none" w:sz="0" w:space="0" w:color="auto"/>
                            <w:right w:val="none" w:sz="0" w:space="0" w:color="auto"/>
                          </w:divBdr>
                          <w:divsChild>
                            <w:div w:id="478958079">
                              <w:marLeft w:val="0"/>
                              <w:marRight w:val="0"/>
                              <w:marTop w:val="0"/>
                              <w:marBottom w:val="0"/>
                              <w:divBdr>
                                <w:top w:val="none" w:sz="0" w:space="0" w:color="auto"/>
                                <w:left w:val="none" w:sz="0" w:space="0" w:color="auto"/>
                                <w:bottom w:val="none" w:sz="0" w:space="0" w:color="auto"/>
                                <w:right w:val="none" w:sz="0" w:space="0" w:color="auto"/>
                              </w:divBdr>
                              <w:divsChild>
                                <w:div w:id="859509618">
                                  <w:marLeft w:val="0"/>
                                  <w:marRight w:val="0"/>
                                  <w:marTop w:val="0"/>
                                  <w:marBottom w:val="0"/>
                                  <w:divBdr>
                                    <w:top w:val="none" w:sz="0" w:space="0" w:color="auto"/>
                                    <w:left w:val="none" w:sz="0" w:space="0" w:color="auto"/>
                                    <w:bottom w:val="none" w:sz="0" w:space="0" w:color="auto"/>
                                    <w:right w:val="none" w:sz="0" w:space="0" w:color="auto"/>
                                  </w:divBdr>
                                  <w:divsChild>
                                    <w:div w:id="610631250">
                                      <w:marLeft w:val="0"/>
                                      <w:marRight w:val="0"/>
                                      <w:marTop w:val="0"/>
                                      <w:marBottom w:val="0"/>
                                      <w:divBdr>
                                        <w:top w:val="none" w:sz="0" w:space="0" w:color="auto"/>
                                        <w:left w:val="none" w:sz="0" w:space="0" w:color="auto"/>
                                        <w:bottom w:val="none" w:sz="0" w:space="0" w:color="auto"/>
                                        <w:right w:val="none" w:sz="0" w:space="0" w:color="auto"/>
                                      </w:divBdr>
                                      <w:divsChild>
                                        <w:div w:id="1588030249">
                                          <w:marLeft w:val="0"/>
                                          <w:marRight w:val="0"/>
                                          <w:marTop w:val="0"/>
                                          <w:marBottom w:val="0"/>
                                          <w:divBdr>
                                            <w:top w:val="none" w:sz="0" w:space="0" w:color="auto"/>
                                            <w:left w:val="none" w:sz="0" w:space="0" w:color="auto"/>
                                            <w:bottom w:val="none" w:sz="0" w:space="0" w:color="auto"/>
                                            <w:right w:val="none" w:sz="0" w:space="0" w:color="auto"/>
                                          </w:divBdr>
                                          <w:divsChild>
                                            <w:div w:id="1769276705">
                                              <w:marLeft w:val="0"/>
                                              <w:marRight w:val="0"/>
                                              <w:marTop w:val="0"/>
                                              <w:marBottom w:val="0"/>
                                              <w:divBdr>
                                                <w:top w:val="none" w:sz="0" w:space="0" w:color="auto"/>
                                                <w:left w:val="none" w:sz="0" w:space="0" w:color="auto"/>
                                                <w:bottom w:val="none" w:sz="0" w:space="0" w:color="auto"/>
                                                <w:right w:val="none" w:sz="0" w:space="0" w:color="auto"/>
                                              </w:divBdr>
                                              <w:divsChild>
                                                <w:div w:id="62319086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5152972">
      <w:bodyDiv w:val="1"/>
      <w:marLeft w:val="0"/>
      <w:marRight w:val="0"/>
      <w:marTop w:val="0"/>
      <w:marBottom w:val="0"/>
      <w:divBdr>
        <w:top w:val="none" w:sz="0" w:space="0" w:color="auto"/>
        <w:left w:val="none" w:sz="0" w:space="0" w:color="auto"/>
        <w:bottom w:val="none" w:sz="0" w:space="0" w:color="auto"/>
        <w:right w:val="none" w:sz="0" w:space="0" w:color="auto"/>
      </w:divBdr>
      <w:divsChild>
        <w:div w:id="864754383">
          <w:marLeft w:val="0"/>
          <w:marRight w:val="0"/>
          <w:marTop w:val="0"/>
          <w:marBottom w:val="0"/>
          <w:divBdr>
            <w:top w:val="none" w:sz="0" w:space="0" w:color="auto"/>
            <w:left w:val="none" w:sz="0" w:space="0" w:color="auto"/>
            <w:bottom w:val="none" w:sz="0" w:space="0" w:color="auto"/>
            <w:right w:val="none" w:sz="0" w:space="0" w:color="auto"/>
          </w:divBdr>
        </w:div>
      </w:divsChild>
    </w:div>
    <w:div w:id="537157490">
      <w:bodyDiv w:val="1"/>
      <w:marLeft w:val="0"/>
      <w:marRight w:val="0"/>
      <w:marTop w:val="0"/>
      <w:marBottom w:val="0"/>
      <w:divBdr>
        <w:top w:val="none" w:sz="0" w:space="0" w:color="auto"/>
        <w:left w:val="none" w:sz="0" w:space="0" w:color="auto"/>
        <w:bottom w:val="none" w:sz="0" w:space="0" w:color="auto"/>
        <w:right w:val="none" w:sz="0" w:space="0" w:color="auto"/>
      </w:divBdr>
    </w:div>
    <w:div w:id="680164297">
      <w:bodyDiv w:val="1"/>
      <w:marLeft w:val="0"/>
      <w:marRight w:val="0"/>
      <w:marTop w:val="0"/>
      <w:marBottom w:val="0"/>
      <w:divBdr>
        <w:top w:val="none" w:sz="0" w:space="0" w:color="auto"/>
        <w:left w:val="none" w:sz="0" w:space="0" w:color="auto"/>
        <w:bottom w:val="none" w:sz="0" w:space="0" w:color="auto"/>
        <w:right w:val="none" w:sz="0" w:space="0" w:color="auto"/>
      </w:divBdr>
      <w:divsChild>
        <w:div w:id="204368377">
          <w:marLeft w:val="0"/>
          <w:marRight w:val="0"/>
          <w:marTop w:val="0"/>
          <w:marBottom w:val="0"/>
          <w:divBdr>
            <w:top w:val="none" w:sz="0" w:space="0" w:color="auto"/>
            <w:left w:val="none" w:sz="0" w:space="0" w:color="auto"/>
            <w:bottom w:val="none" w:sz="0" w:space="0" w:color="auto"/>
            <w:right w:val="none" w:sz="0" w:space="0" w:color="auto"/>
          </w:divBdr>
          <w:divsChild>
            <w:div w:id="1685589283">
              <w:marLeft w:val="0"/>
              <w:marRight w:val="0"/>
              <w:marTop w:val="0"/>
              <w:marBottom w:val="0"/>
              <w:divBdr>
                <w:top w:val="none" w:sz="0" w:space="0" w:color="auto"/>
                <w:left w:val="none" w:sz="0" w:space="0" w:color="auto"/>
                <w:bottom w:val="none" w:sz="0" w:space="0" w:color="auto"/>
                <w:right w:val="none" w:sz="0" w:space="0" w:color="auto"/>
              </w:divBdr>
              <w:divsChild>
                <w:div w:id="69036956">
                  <w:marLeft w:val="0"/>
                  <w:marRight w:val="0"/>
                  <w:marTop w:val="0"/>
                  <w:marBottom w:val="0"/>
                  <w:divBdr>
                    <w:top w:val="none" w:sz="0" w:space="0" w:color="auto"/>
                    <w:left w:val="none" w:sz="0" w:space="0" w:color="auto"/>
                    <w:bottom w:val="none" w:sz="0" w:space="0" w:color="auto"/>
                    <w:right w:val="none" w:sz="0" w:space="0" w:color="auto"/>
                  </w:divBdr>
                  <w:divsChild>
                    <w:div w:id="1762484234">
                      <w:marLeft w:val="0"/>
                      <w:marRight w:val="0"/>
                      <w:marTop w:val="0"/>
                      <w:marBottom w:val="0"/>
                      <w:divBdr>
                        <w:top w:val="none" w:sz="0" w:space="0" w:color="auto"/>
                        <w:left w:val="none" w:sz="0" w:space="0" w:color="auto"/>
                        <w:bottom w:val="none" w:sz="0" w:space="0" w:color="auto"/>
                        <w:right w:val="none" w:sz="0" w:space="0" w:color="auto"/>
                      </w:divBdr>
                      <w:divsChild>
                        <w:div w:id="1038776831">
                          <w:marLeft w:val="0"/>
                          <w:marRight w:val="0"/>
                          <w:marTop w:val="0"/>
                          <w:marBottom w:val="0"/>
                          <w:divBdr>
                            <w:top w:val="none" w:sz="0" w:space="0" w:color="auto"/>
                            <w:left w:val="none" w:sz="0" w:space="0" w:color="auto"/>
                            <w:bottom w:val="none" w:sz="0" w:space="0" w:color="auto"/>
                            <w:right w:val="none" w:sz="0" w:space="0" w:color="auto"/>
                          </w:divBdr>
                          <w:divsChild>
                            <w:div w:id="1867408486">
                              <w:marLeft w:val="0"/>
                              <w:marRight w:val="0"/>
                              <w:marTop w:val="0"/>
                              <w:marBottom w:val="0"/>
                              <w:divBdr>
                                <w:top w:val="none" w:sz="0" w:space="0" w:color="auto"/>
                                <w:left w:val="none" w:sz="0" w:space="0" w:color="auto"/>
                                <w:bottom w:val="none" w:sz="0" w:space="0" w:color="auto"/>
                                <w:right w:val="none" w:sz="0" w:space="0" w:color="auto"/>
                              </w:divBdr>
                              <w:divsChild>
                                <w:div w:id="1831864370">
                                  <w:marLeft w:val="0"/>
                                  <w:marRight w:val="0"/>
                                  <w:marTop w:val="225"/>
                                  <w:marBottom w:val="0"/>
                                  <w:divBdr>
                                    <w:top w:val="single" w:sz="36" w:space="11" w:color="333333"/>
                                    <w:left w:val="none" w:sz="0" w:space="0" w:color="auto"/>
                                    <w:bottom w:val="none" w:sz="0" w:space="0" w:color="auto"/>
                                    <w:right w:val="none" w:sz="0" w:space="0" w:color="auto"/>
                                  </w:divBdr>
                                  <w:divsChild>
                                    <w:div w:id="922184234">
                                      <w:marLeft w:val="0"/>
                                      <w:marRight w:val="0"/>
                                      <w:marTop w:val="225"/>
                                      <w:marBottom w:val="0"/>
                                      <w:divBdr>
                                        <w:top w:val="none" w:sz="0" w:space="0" w:color="auto"/>
                                        <w:left w:val="none" w:sz="0" w:space="0" w:color="auto"/>
                                        <w:bottom w:val="none" w:sz="0" w:space="0" w:color="auto"/>
                                        <w:right w:val="none" w:sz="0" w:space="0" w:color="auto"/>
                                      </w:divBdr>
                                      <w:divsChild>
                                        <w:div w:id="79783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742393">
      <w:bodyDiv w:val="1"/>
      <w:marLeft w:val="0"/>
      <w:marRight w:val="0"/>
      <w:marTop w:val="0"/>
      <w:marBottom w:val="0"/>
      <w:divBdr>
        <w:top w:val="none" w:sz="0" w:space="0" w:color="auto"/>
        <w:left w:val="none" w:sz="0" w:space="0" w:color="auto"/>
        <w:bottom w:val="none" w:sz="0" w:space="0" w:color="auto"/>
        <w:right w:val="none" w:sz="0" w:space="0" w:color="auto"/>
      </w:divBdr>
      <w:divsChild>
        <w:div w:id="1389450881">
          <w:marLeft w:val="0"/>
          <w:marRight w:val="0"/>
          <w:marTop w:val="0"/>
          <w:marBottom w:val="0"/>
          <w:divBdr>
            <w:top w:val="none" w:sz="0" w:space="0" w:color="auto"/>
            <w:left w:val="none" w:sz="0" w:space="0" w:color="auto"/>
            <w:bottom w:val="none" w:sz="0" w:space="0" w:color="auto"/>
            <w:right w:val="none" w:sz="0" w:space="0" w:color="auto"/>
          </w:divBdr>
          <w:divsChild>
            <w:div w:id="833955509">
              <w:marLeft w:val="0"/>
              <w:marRight w:val="0"/>
              <w:marTop w:val="0"/>
              <w:marBottom w:val="0"/>
              <w:divBdr>
                <w:top w:val="none" w:sz="0" w:space="0" w:color="auto"/>
                <w:left w:val="none" w:sz="0" w:space="0" w:color="auto"/>
                <w:bottom w:val="none" w:sz="0" w:space="0" w:color="auto"/>
                <w:right w:val="none" w:sz="0" w:space="0" w:color="auto"/>
              </w:divBdr>
              <w:divsChild>
                <w:div w:id="861213638">
                  <w:marLeft w:val="0"/>
                  <w:marRight w:val="0"/>
                  <w:marTop w:val="0"/>
                  <w:marBottom w:val="0"/>
                  <w:divBdr>
                    <w:top w:val="none" w:sz="0" w:space="0" w:color="auto"/>
                    <w:left w:val="none" w:sz="0" w:space="0" w:color="auto"/>
                    <w:bottom w:val="none" w:sz="0" w:space="0" w:color="auto"/>
                    <w:right w:val="none" w:sz="0" w:space="0" w:color="auto"/>
                  </w:divBdr>
                  <w:divsChild>
                    <w:div w:id="1960138733">
                      <w:marLeft w:val="0"/>
                      <w:marRight w:val="0"/>
                      <w:marTop w:val="0"/>
                      <w:marBottom w:val="0"/>
                      <w:divBdr>
                        <w:top w:val="single" w:sz="2" w:space="0" w:color="00B2C4"/>
                        <w:left w:val="single" w:sz="2" w:space="0" w:color="00B2C4"/>
                        <w:bottom w:val="single" w:sz="2" w:space="0" w:color="00B2C4"/>
                        <w:right w:val="single" w:sz="2" w:space="0" w:color="00B2C4"/>
                      </w:divBdr>
                      <w:divsChild>
                        <w:div w:id="2091847394">
                          <w:marLeft w:val="0"/>
                          <w:marRight w:val="0"/>
                          <w:marTop w:val="0"/>
                          <w:marBottom w:val="0"/>
                          <w:divBdr>
                            <w:top w:val="none" w:sz="0" w:space="0" w:color="auto"/>
                            <w:left w:val="none" w:sz="0" w:space="0" w:color="auto"/>
                            <w:bottom w:val="none" w:sz="0" w:space="0" w:color="auto"/>
                            <w:right w:val="none" w:sz="0" w:space="0" w:color="auto"/>
                          </w:divBdr>
                          <w:divsChild>
                            <w:div w:id="973218631">
                              <w:marLeft w:val="0"/>
                              <w:marRight w:val="0"/>
                              <w:marTop w:val="0"/>
                              <w:marBottom w:val="0"/>
                              <w:divBdr>
                                <w:top w:val="none" w:sz="0" w:space="0" w:color="auto"/>
                                <w:left w:val="none" w:sz="0" w:space="0" w:color="auto"/>
                                <w:bottom w:val="none" w:sz="0" w:space="0" w:color="auto"/>
                                <w:right w:val="none" w:sz="0" w:space="0" w:color="auto"/>
                              </w:divBdr>
                              <w:divsChild>
                                <w:div w:id="491022438">
                                  <w:marLeft w:val="0"/>
                                  <w:marRight w:val="0"/>
                                  <w:marTop w:val="0"/>
                                  <w:marBottom w:val="0"/>
                                  <w:divBdr>
                                    <w:top w:val="none" w:sz="0" w:space="0" w:color="auto"/>
                                    <w:left w:val="none" w:sz="0" w:space="0" w:color="auto"/>
                                    <w:bottom w:val="none" w:sz="0" w:space="0" w:color="auto"/>
                                    <w:right w:val="none" w:sz="0" w:space="0" w:color="auto"/>
                                  </w:divBdr>
                                  <w:divsChild>
                                    <w:div w:id="2109543780">
                                      <w:marLeft w:val="0"/>
                                      <w:marRight w:val="0"/>
                                      <w:marTop w:val="0"/>
                                      <w:marBottom w:val="0"/>
                                      <w:divBdr>
                                        <w:top w:val="none" w:sz="0" w:space="0" w:color="auto"/>
                                        <w:left w:val="none" w:sz="0" w:space="0" w:color="auto"/>
                                        <w:bottom w:val="none" w:sz="0" w:space="0" w:color="auto"/>
                                        <w:right w:val="none" w:sz="0" w:space="0" w:color="auto"/>
                                      </w:divBdr>
                                      <w:divsChild>
                                        <w:div w:id="2110812962">
                                          <w:marLeft w:val="0"/>
                                          <w:marRight w:val="0"/>
                                          <w:marTop w:val="0"/>
                                          <w:marBottom w:val="0"/>
                                          <w:divBdr>
                                            <w:top w:val="none" w:sz="0" w:space="0" w:color="auto"/>
                                            <w:left w:val="none" w:sz="0" w:space="0" w:color="auto"/>
                                            <w:bottom w:val="none" w:sz="0" w:space="0" w:color="auto"/>
                                            <w:right w:val="none" w:sz="0" w:space="0" w:color="auto"/>
                                          </w:divBdr>
                                          <w:divsChild>
                                            <w:div w:id="1685746556">
                                              <w:marLeft w:val="0"/>
                                              <w:marRight w:val="0"/>
                                              <w:marTop w:val="0"/>
                                              <w:marBottom w:val="0"/>
                                              <w:divBdr>
                                                <w:top w:val="none" w:sz="0" w:space="0" w:color="auto"/>
                                                <w:left w:val="none" w:sz="0" w:space="0" w:color="auto"/>
                                                <w:bottom w:val="none" w:sz="0" w:space="0" w:color="auto"/>
                                                <w:right w:val="none" w:sz="0" w:space="0" w:color="auto"/>
                                              </w:divBdr>
                                              <w:divsChild>
                                                <w:div w:id="145354932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82381115">
      <w:bodyDiv w:val="1"/>
      <w:marLeft w:val="0"/>
      <w:marRight w:val="0"/>
      <w:marTop w:val="0"/>
      <w:marBottom w:val="0"/>
      <w:divBdr>
        <w:top w:val="none" w:sz="0" w:space="0" w:color="auto"/>
        <w:left w:val="none" w:sz="0" w:space="0" w:color="auto"/>
        <w:bottom w:val="none" w:sz="0" w:space="0" w:color="auto"/>
        <w:right w:val="none" w:sz="0" w:space="0" w:color="auto"/>
      </w:divBdr>
      <w:divsChild>
        <w:div w:id="1908804697">
          <w:marLeft w:val="0"/>
          <w:marRight w:val="0"/>
          <w:marTop w:val="0"/>
          <w:marBottom w:val="0"/>
          <w:divBdr>
            <w:top w:val="none" w:sz="0" w:space="0" w:color="auto"/>
            <w:left w:val="none" w:sz="0" w:space="0" w:color="auto"/>
            <w:bottom w:val="none" w:sz="0" w:space="0" w:color="auto"/>
            <w:right w:val="none" w:sz="0" w:space="0" w:color="auto"/>
          </w:divBdr>
          <w:divsChild>
            <w:div w:id="138304511">
              <w:marLeft w:val="0"/>
              <w:marRight w:val="0"/>
              <w:marTop w:val="0"/>
              <w:marBottom w:val="0"/>
              <w:divBdr>
                <w:top w:val="none" w:sz="0" w:space="0" w:color="auto"/>
                <w:left w:val="none" w:sz="0" w:space="0" w:color="auto"/>
                <w:bottom w:val="none" w:sz="0" w:space="0" w:color="auto"/>
                <w:right w:val="none" w:sz="0" w:space="0" w:color="auto"/>
              </w:divBdr>
              <w:divsChild>
                <w:div w:id="704796585">
                  <w:marLeft w:val="0"/>
                  <w:marRight w:val="0"/>
                  <w:marTop w:val="0"/>
                  <w:marBottom w:val="0"/>
                  <w:divBdr>
                    <w:top w:val="none" w:sz="0" w:space="0" w:color="auto"/>
                    <w:left w:val="none" w:sz="0" w:space="0" w:color="auto"/>
                    <w:bottom w:val="none" w:sz="0" w:space="0" w:color="auto"/>
                    <w:right w:val="none" w:sz="0" w:space="0" w:color="auto"/>
                  </w:divBdr>
                  <w:divsChild>
                    <w:div w:id="448666136">
                      <w:marLeft w:val="0"/>
                      <w:marRight w:val="0"/>
                      <w:marTop w:val="0"/>
                      <w:marBottom w:val="0"/>
                      <w:divBdr>
                        <w:top w:val="none" w:sz="0" w:space="0" w:color="auto"/>
                        <w:left w:val="none" w:sz="0" w:space="0" w:color="auto"/>
                        <w:bottom w:val="none" w:sz="0" w:space="0" w:color="auto"/>
                        <w:right w:val="none" w:sz="0" w:space="0" w:color="auto"/>
                      </w:divBdr>
                      <w:divsChild>
                        <w:div w:id="237637427">
                          <w:marLeft w:val="0"/>
                          <w:marRight w:val="0"/>
                          <w:marTop w:val="0"/>
                          <w:marBottom w:val="0"/>
                          <w:divBdr>
                            <w:top w:val="none" w:sz="0" w:space="0" w:color="auto"/>
                            <w:left w:val="none" w:sz="0" w:space="0" w:color="auto"/>
                            <w:bottom w:val="none" w:sz="0" w:space="0" w:color="auto"/>
                            <w:right w:val="none" w:sz="0" w:space="0" w:color="auto"/>
                          </w:divBdr>
                          <w:divsChild>
                            <w:div w:id="12354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1775915">
      <w:bodyDiv w:val="1"/>
      <w:marLeft w:val="0"/>
      <w:marRight w:val="0"/>
      <w:marTop w:val="0"/>
      <w:marBottom w:val="0"/>
      <w:divBdr>
        <w:top w:val="none" w:sz="0" w:space="0" w:color="auto"/>
        <w:left w:val="none" w:sz="0" w:space="0" w:color="auto"/>
        <w:bottom w:val="none" w:sz="0" w:space="0" w:color="auto"/>
        <w:right w:val="none" w:sz="0" w:space="0" w:color="auto"/>
      </w:divBdr>
    </w:div>
    <w:div w:id="826753085">
      <w:bodyDiv w:val="1"/>
      <w:marLeft w:val="0"/>
      <w:marRight w:val="0"/>
      <w:marTop w:val="0"/>
      <w:marBottom w:val="0"/>
      <w:divBdr>
        <w:top w:val="none" w:sz="0" w:space="0" w:color="auto"/>
        <w:left w:val="none" w:sz="0" w:space="0" w:color="auto"/>
        <w:bottom w:val="none" w:sz="0" w:space="0" w:color="auto"/>
        <w:right w:val="none" w:sz="0" w:space="0" w:color="auto"/>
      </w:divBdr>
      <w:divsChild>
        <w:div w:id="1525942807">
          <w:marLeft w:val="0"/>
          <w:marRight w:val="0"/>
          <w:marTop w:val="0"/>
          <w:marBottom w:val="0"/>
          <w:divBdr>
            <w:top w:val="none" w:sz="0" w:space="0" w:color="auto"/>
            <w:left w:val="none" w:sz="0" w:space="0" w:color="auto"/>
            <w:bottom w:val="none" w:sz="0" w:space="0" w:color="auto"/>
            <w:right w:val="none" w:sz="0" w:space="0" w:color="auto"/>
          </w:divBdr>
        </w:div>
      </w:divsChild>
    </w:div>
    <w:div w:id="908265515">
      <w:bodyDiv w:val="1"/>
      <w:marLeft w:val="0"/>
      <w:marRight w:val="0"/>
      <w:marTop w:val="0"/>
      <w:marBottom w:val="0"/>
      <w:divBdr>
        <w:top w:val="none" w:sz="0" w:space="0" w:color="auto"/>
        <w:left w:val="none" w:sz="0" w:space="0" w:color="auto"/>
        <w:bottom w:val="none" w:sz="0" w:space="0" w:color="auto"/>
        <w:right w:val="none" w:sz="0" w:space="0" w:color="auto"/>
      </w:divBdr>
      <w:divsChild>
        <w:div w:id="1597901512">
          <w:marLeft w:val="0"/>
          <w:marRight w:val="0"/>
          <w:marTop w:val="0"/>
          <w:marBottom w:val="0"/>
          <w:divBdr>
            <w:top w:val="none" w:sz="0" w:space="0" w:color="auto"/>
            <w:left w:val="none" w:sz="0" w:space="0" w:color="auto"/>
            <w:bottom w:val="none" w:sz="0" w:space="0" w:color="auto"/>
            <w:right w:val="none" w:sz="0" w:space="0" w:color="auto"/>
          </w:divBdr>
          <w:divsChild>
            <w:div w:id="1703939842">
              <w:marLeft w:val="0"/>
              <w:marRight w:val="0"/>
              <w:marTop w:val="0"/>
              <w:marBottom w:val="0"/>
              <w:divBdr>
                <w:top w:val="none" w:sz="0" w:space="0" w:color="auto"/>
                <w:left w:val="none" w:sz="0" w:space="0" w:color="auto"/>
                <w:bottom w:val="none" w:sz="0" w:space="0" w:color="auto"/>
                <w:right w:val="none" w:sz="0" w:space="0" w:color="auto"/>
              </w:divBdr>
              <w:divsChild>
                <w:div w:id="162398995">
                  <w:marLeft w:val="0"/>
                  <w:marRight w:val="0"/>
                  <w:marTop w:val="0"/>
                  <w:marBottom w:val="0"/>
                  <w:divBdr>
                    <w:top w:val="none" w:sz="0" w:space="0" w:color="auto"/>
                    <w:left w:val="none" w:sz="0" w:space="0" w:color="auto"/>
                    <w:bottom w:val="none" w:sz="0" w:space="0" w:color="auto"/>
                    <w:right w:val="none" w:sz="0" w:space="0" w:color="auto"/>
                  </w:divBdr>
                  <w:divsChild>
                    <w:div w:id="208878122">
                      <w:marLeft w:val="0"/>
                      <w:marRight w:val="0"/>
                      <w:marTop w:val="0"/>
                      <w:marBottom w:val="0"/>
                      <w:divBdr>
                        <w:top w:val="none" w:sz="0" w:space="0" w:color="auto"/>
                        <w:left w:val="none" w:sz="0" w:space="0" w:color="auto"/>
                        <w:bottom w:val="none" w:sz="0" w:space="0" w:color="auto"/>
                        <w:right w:val="none" w:sz="0" w:space="0" w:color="auto"/>
                      </w:divBdr>
                      <w:divsChild>
                        <w:div w:id="653795334">
                          <w:marLeft w:val="0"/>
                          <w:marRight w:val="0"/>
                          <w:marTop w:val="0"/>
                          <w:marBottom w:val="0"/>
                          <w:divBdr>
                            <w:top w:val="none" w:sz="0" w:space="0" w:color="auto"/>
                            <w:left w:val="none" w:sz="0" w:space="0" w:color="auto"/>
                            <w:bottom w:val="none" w:sz="0" w:space="0" w:color="auto"/>
                            <w:right w:val="none" w:sz="0" w:space="0" w:color="auto"/>
                          </w:divBdr>
                          <w:divsChild>
                            <w:div w:id="1278023072">
                              <w:marLeft w:val="0"/>
                              <w:marRight w:val="0"/>
                              <w:marTop w:val="0"/>
                              <w:marBottom w:val="0"/>
                              <w:divBdr>
                                <w:top w:val="none" w:sz="0" w:space="0" w:color="auto"/>
                                <w:left w:val="none" w:sz="0" w:space="0" w:color="auto"/>
                                <w:bottom w:val="none" w:sz="0" w:space="0" w:color="auto"/>
                                <w:right w:val="none" w:sz="0" w:space="0" w:color="auto"/>
                              </w:divBdr>
                              <w:divsChild>
                                <w:div w:id="715467929">
                                  <w:marLeft w:val="0"/>
                                  <w:marRight w:val="0"/>
                                  <w:marTop w:val="0"/>
                                  <w:marBottom w:val="0"/>
                                  <w:divBdr>
                                    <w:top w:val="none" w:sz="0" w:space="0" w:color="auto"/>
                                    <w:left w:val="none" w:sz="0" w:space="0" w:color="auto"/>
                                    <w:bottom w:val="none" w:sz="0" w:space="0" w:color="auto"/>
                                    <w:right w:val="none" w:sz="0" w:space="0" w:color="auto"/>
                                  </w:divBdr>
                                </w:div>
                                <w:div w:id="87191126">
                                  <w:marLeft w:val="0"/>
                                  <w:marRight w:val="0"/>
                                  <w:marTop w:val="0"/>
                                  <w:marBottom w:val="0"/>
                                  <w:divBdr>
                                    <w:top w:val="none" w:sz="0" w:space="0" w:color="auto"/>
                                    <w:left w:val="none" w:sz="0" w:space="0" w:color="auto"/>
                                    <w:bottom w:val="none" w:sz="0" w:space="0" w:color="auto"/>
                                    <w:right w:val="none" w:sz="0" w:space="0" w:color="auto"/>
                                  </w:divBdr>
                                </w:div>
                                <w:div w:id="131216331">
                                  <w:marLeft w:val="0"/>
                                  <w:marRight w:val="0"/>
                                  <w:marTop w:val="0"/>
                                  <w:marBottom w:val="0"/>
                                  <w:divBdr>
                                    <w:top w:val="none" w:sz="0" w:space="0" w:color="auto"/>
                                    <w:left w:val="none" w:sz="0" w:space="0" w:color="auto"/>
                                    <w:bottom w:val="none" w:sz="0" w:space="0" w:color="auto"/>
                                    <w:right w:val="none" w:sz="0" w:space="0" w:color="auto"/>
                                  </w:divBdr>
                                </w:div>
                                <w:div w:id="84808237">
                                  <w:marLeft w:val="0"/>
                                  <w:marRight w:val="0"/>
                                  <w:marTop w:val="0"/>
                                  <w:marBottom w:val="0"/>
                                  <w:divBdr>
                                    <w:top w:val="none" w:sz="0" w:space="0" w:color="auto"/>
                                    <w:left w:val="none" w:sz="0" w:space="0" w:color="auto"/>
                                    <w:bottom w:val="none" w:sz="0" w:space="0" w:color="auto"/>
                                    <w:right w:val="none" w:sz="0" w:space="0" w:color="auto"/>
                                  </w:divBdr>
                                </w:div>
                                <w:div w:id="413749776">
                                  <w:marLeft w:val="0"/>
                                  <w:marRight w:val="0"/>
                                  <w:marTop w:val="0"/>
                                  <w:marBottom w:val="0"/>
                                  <w:divBdr>
                                    <w:top w:val="none" w:sz="0" w:space="0" w:color="auto"/>
                                    <w:left w:val="none" w:sz="0" w:space="0" w:color="auto"/>
                                    <w:bottom w:val="none" w:sz="0" w:space="0" w:color="auto"/>
                                    <w:right w:val="none" w:sz="0" w:space="0" w:color="auto"/>
                                  </w:divBdr>
                                  <w:divsChild>
                                    <w:div w:id="162169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307350">
      <w:bodyDiv w:val="1"/>
      <w:marLeft w:val="0"/>
      <w:marRight w:val="0"/>
      <w:marTop w:val="0"/>
      <w:marBottom w:val="0"/>
      <w:divBdr>
        <w:top w:val="none" w:sz="0" w:space="0" w:color="auto"/>
        <w:left w:val="none" w:sz="0" w:space="0" w:color="auto"/>
        <w:bottom w:val="none" w:sz="0" w:space="0" w:color="auto"/>
        <w:right w:val="none" w:sz="0" w:space="0" w:color="auto"/>
      </w:divBdr>
      <w:divsChild>
        <w:div w:id="985011403">
          <w:marLeft w:val="0"/>
          <w:marRight w:val="0"/>
          <w:marTop w:val="45"/>
          <w:marBottom w:val="45"/>
          <w:divBdr>
            <w:top w:val="none" w:sz="0" w:space="0" w:color="auto"/>
            <w:left w:val="none" w:sz="0" w:space="0" w:color="auto"/>
            <w:bottom w:val="none" w:sz="0" w:space="0" w:color="auto"/>
            <w:right w:val="none" w:sz="0" w:space="0" w:color="auto"/>
          </w:divBdr>
        </w:div>
      </w:divsChild>
    </w:div>
    <w:div w:id="1037661806">
      <w:bodyDiv w:val="1"/>
      <w:marLeft w:val="0"/>
      <w:marRight w:val="0"/>
      <w:marTop w:val="0"/>
      <w:marBottom w:val="0"/>
      <w:divBdr>
        <w:top w:val="none" w:sz="0" w:space="0" w:color="auto"/>
        <w:left w:val="none" w:sz="0" w:space="0" w:color="auto"/>
        <w:bottom w:val="none" w:sz="0" w:space="0" w:color="auto"/>
        <w:right w:val="none" w:sz="0" w:space="0" w:color="auto"/>
      </w:divBdr>
    </w:div>
    <w:div w:id="1055201938">
      <w:bodyDiv w:val="1"/>
      <w:marLeft w:val="0"/>
      <w:marRight w:val="0"/>
      <w:marTop w:val="0"/>
      <w:marBottom w:val="0"/>
      <w:divBdr>
        <w:top w:val="none" w:sz="0" w:space="0" w:color="auto"/>
        <w:left w:val="none" w:sz="0" w:space="0" w:color="auto"/>
        <w:bottom w:val="none" w:sz="0" w:space="0" w:color="auto"/>
        <w:right w:val="none" w:sz="0" w:space="0" w:color="auto"/>
      </w:divBdr>
      <w:divsChild>
        <w:div w:id="1404915906">
          <w:marLeft w:val="0"/>
          <w:marRight w:val="0"/>
          <w:marTop w:val="0"/>
          <w:marBottom w:val="0"/>
          <w:divBdr>
            <w:top w:val="none" w:sz="0" w:space="0" w:color="auto"/>
            <w:left w:val="none" w:sz="0" w:space="0" w:color="auto"/>
            <w:bottom w:val="none" w:sz="0" w:space="0" w:color="auto"/>
            <w:right w:val="none" w:sz="0" w:space="0" w:color="auto"/>
          </w:divBdr>
          <w:divsChild>
            <w:div w:id="1523937714">
              <w:marLeft w:val="0"/>
              <w:marRight w:val="0"/>
              <w:marTop w:val="0"/>
              <w:marBottom w:val="0"/>
              <w:divBdr>
                <w:top w:val="none" w:sz="0" w:space="0" w:color="auto"/>
                <w:left w:val="none" w:sz="0" w:space="0" w:color="auto"/>
                <w:bottom w:val="none" w:sz="0" w:space="0" w:color="auto"/>
                <w:right w:val="none" w:sz="0" w:space="0" w:color="auto"/>
              </w:divBdr>
              <w:divsChild>
                <w:div w:id="1315378547">
                  <w:marLeft w:val="0"/>
                  <w:marRight w:val="0"/>
                  <w:marTop w:val="0"/>
                  <w:marBottom w:val="0"/>
                  <w:divBdr>
                    <w:top w:val="none" w:sz="0" w:space="0" w:color="auto"/>
                    <w:left w:val="none" w:sz="0" w:space="0" w:color="auto"/>
                    <w:bottom w:val="none" w:sz="0" w:space="0" w:color="auto"/>
                    <w:right w:val="none" w:sz="0" w:space="0" w:color="auto"/>
                  </w:divBdr>
                  <w:divsChild>
                    <w:div w:id="1607468291">
                      <w:marLeft w:val="0"/>
                      <w:marRight w:val="0"/>
                      <w:marTop w:val="0"/>
                      <w:marBottom w:val="0"/>
                      <w:divBdr>
                        <w:top w:val="none" w:sz="0" w:space="0" w:color="auto"/>
                        <w:left w:val="none" w:sz="0" w:space="0" w:color="auto"/>
                        <w:bottom w:val="none" w:sz="0" w:space="0" w:color="auto"/>
                        <w:right w:val="none" w:sz="0" w:space="0" w:color="auto"/>
                      </w:divBdr>
                      <w:divsChild>
                        <w:div w:id="1201892982">
                          <w:marLeft w:val="0"/>
                          <w:marRight w:val="0"/>
                          <w:marTop w:val="0"/>
                          <w:marBottom w:val="0"/>
                          <w:divBdr>
                            <w:top w:val="none" w:sz="0" w:space="0" w:color="auto"/>
                            <w:left w:val="none" w:sz="0" w:space="0" w:color="auto"/>
                            <w:bottom w:val="none" w:sz="0" w:space="0" w:color="auto"/>
                            <w:right w:val="none" w:sz="0" w:space="0" w:color="auto"/>
                          </w:divBdr>
                          <w:divsChild>
                            <w:div w:id="1431005369">
                              <w:marLeft w:val="0"/>
                              <w:marRight w:val="0"/>
                              <w:marTop w:val="0"/>
                              <w:marBottom w:val="0"/>
                              <w:divBdr>
                                <w:top w:val="none" w:sz="0" w:space="0" w:color="auto"/>
                                <w:left w:val="none" w:sz="0" w:space="0" w:color="auto"/>
                                <w:bottom w:val="none" w:sz="0" w:space="0" w:color="auto"/>
                                <w:right w:val="none" w:sz="0" w:space="0" w:color="auto"/>
                              </w:divBdr>
                            </w:div>
                            <w:div w:id="88548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5835019">
      <w:bodyDiv w:val="1"/>
      <w:marLeft w:val="0"/>
      <w:marRight w:val="0"/>
      <w:marTop w:val="0"/>
      <w:marBottom w:val="0"/>
      <w:divBdr>
        <w:top w:val="none" w:sz="0" w:space="0" w:color="auto"/>
        <w:left w:val="none" w:sz="0" w:space="0" w:color="auto"/>
        <w:bottom w:val="none" w:sz="0" w:space="0" w:color="auto"/>
        <w:right w:val="none" w:sz="0" w:space="0" w:color="auto"/>
      </w:divBdr>
      <w:divsChild>
        <w:div w:id="438722111">
          <w:marLeft w:val="0"/>
          <w:marRight w:val="0"/>
          <w:marTop w:val="0"/>
          <w:marBottom w:val="0"/>
          <w:divBdr>
            <w:top w:val="none" w:sz="0" w:space="0" w:color="auto"/>
            <w:left w:val="none" w:sz="0" w:space="0" w:color="auto"/>
            <w:bottom w:val="none" w:sz="0" w:space="0" w:color="auto"/>
            <w:right w:val="none" w:sz="0" w:space="0" w:color="auto"/>
          </w:divBdr>
        </w:div>
      </w:divsChild>
    </w:div>
    <w:div w:id="1156804570">
      <w:bodyDiv w:val="1"/>
      <w:marLeft w:val="0"/>
      <w:marRight w:val="0"/>
      <w:marTop w:val="0"/>
      <w:marBottom w:val="0"/>
      <w:divBdr>
        <w:top w:val="none" w:sz="0" w:space="0" w:color="auto"/>
        <w:left w:val="none" w:sz="0" w:space="0" w:color="auto"/>
        <w:bottom w:val="none" w:sz="0" w:space="0" w:color="auto"/>
        <w:right w:val="none" w:sz="0" w:space="0" w:color="auto"/>
      </w:divBdr>
    </w:div>
    <w:div w:id="1195267684">
      <w:bodyDiv w:val="1"/>
      <w:marLeft w:val="0"/>
      <w:marRight w:val="0"/>
      <w:marTop w:val="0"/>
      <w:marBottom w:val="0"/>
      <w:divBdr>
        <w:top w:val="none" w:sz="0" w:space="0" w:color="auto"/>
        <w:left w:val="none" w:sz="0" w:space="0" w:color="auto"/>
        <w:bottom w:val="none" w:sz="0" w:space="0" w:color="auto"/>
        <w:right w:val="none" w:sz="0" w:space="0" w:color="auto"/>
      </w:divBdr>
      <w:divsChild>
        <w:div w:id="1296839655">
          <w:marLeft w:val="0"/>
          <w:marRight w:val="0"/>
          <w:marTop w:val="0"/>
          <w:marBottom w:val="0"/>
          <w:divBdr>
            <w:top w:val="none" w:sz="0" w:space="0" w:color="auto"/>
            <w:left w:val="none" w:sz="0" w:space="0" w:color="auto"/>
            <w:bottom w:val="none" w:sz="0" w:space="0" w:color="auto"/>
            <w:right w:val="none" w:sz="0" w:space="0" w:color="auto"/>
          </w:divBdr>
          <w:divsChild>
            <w:div w:id="1987514339">
              <w:marLeft w:val="0"/>
              <w:marRight w:val="0"/>
              <w:marTop w:val="0"/>
              <w:marBottom w:val="0"/>
              <w:divBdr>
                <w:top w:val="none" w:sz="0" w:space="0" w:color="auto"/>
                <w:left w:val="none" w:sz="0" w:space="0" w:color="auto"/>
                <w:bottom w:val="none" w:sz="0" w:space="0" w:color="auto"/>
                <w:right w:val="none" w:sz="0" w:space="0" w:color="auto"/>
              </w:divBdr>
              <w:divsChild>
                <w:div w:id="614867660">
                  <w:marLeft w:val="0"/>
                  <w:marRight w:val="0"/>
                  <w:marTop w:val="0"/>
                  <w:marBottom w:val="0"/>
                  <w:divBdr>
                    <w:top w:val="none" w:sz="0" w:space="0" w:color="auto"/>
                    <w:left w:val="none" w:sz="0" w:space="0" w:color="auto"/>
                    <w:bottom w:val="none" w:sz="0" w:space="0" w:color="auto"/>
                    <w:right w:val="none" w:sz="0" w:space="0" w:color="auto"/>
                  </w:divBdr>
                  <w:divsChild>
                    <w:div w:id="292446909">
                      <w:marLeft w:val="0"/>
                      <w:marRight w:val="0"/>
                      <w:marTop w:val="0"/>
                      <w:marBottom w:val="0"/>
                      <w:divBdr>
                        <w:top w:val="single" w:sz="2" w:space="0" w:color="00B2C4"/>
                        <w:left w:val="single" w:sz="2" w:space="0" w:color="00B2C4"/>
                        <w:bottom w:val="single" w:sz="2" w:space="0" w:color="00B2C4"/>
                        <w:right w:val="single" w:sz="2" w:space="0" w:color="00B2C4"/>
                      </w:divBdr>
                      <w:divsChild>
                        <w:div w:id="1009522990">
                          <w:marLeft w:val="0"/>
                          <w:marRight w:val="0"/>
                          <w:marTop w:val="0"/>
                          <w:marBottom w:val="0"/>
                          <w:divBdr>
                            <w:top w:val="none" w:sz="0" w:space="0" w:color="auto"/>
                            <w:left w:val="none" w:sz="0" w:space="0" w:color="auto"/>
                            <w:bottom w:val="none" w:sz="0" w:space="0" w:color="auto"/>
                            <w:right w:val="none" w:sz="0" w:space="0" w:color="auto"/>
                          </w:divBdr>
                          <w:divsChild>
                            <w:div w:id="767233747">
                              <w:marLeft w:val="0"/>
                              <w:marRight w:val="0"/>
                              <w:marTop w:val="0"/>
                              <w:marBottom w:val="0"/>
                              <w:divBdr>
                                <w:top w:val="none" w:sz="0" w:space="0" w:color="auto"/>
                                <w:left w:val="none" w:sz="0" w:space="0" w:color="auto"/>
                                <w:bottom w:val="none" w:sz="0" w:space="0" w:color="auto"/>
                                <w:right w:val="none" w:sz="0" w:space="0" w:color="auto"/>
                              </w:divBdr>
                              <w:divsChild>
                                <w:div w:id="1249923095">
                                  <w:marLeft w:val="0"/>
                                  <w:marRight w:val="0"/>
                                  <w:marTop w:val="0"/>
                                  <w:marBottom w:val="0"/>
                                  <w:divBdr>
                                    <w:top w:val="none" w:sz="0" w:space="0" w:color="auto"/>
                                    <w:left w:val="none" w:sz="0" w:space="0" w:color="auto"/>
                                    <w:bottom w:val="none" w:sz="0" w:space="0" w:color="auto"/>
                                    <w:right w:val="none" w:sz="0" w:space="0" w:color="auto"/>
                                  </w:divBdr>
                                  <w:divsChild>
                                    <w:div w:id="1949508649">
                                      <w:marLeft w:val="0"/>
                                      <w:marRight w:val="0"/>
                                      <w:marTop w:val="0"/>
                                      <w:marBottom w:val="0"/>
                                      <w:divBdr>
                                        <w:top w:val="none" w:sz="0" w:space="0" w:color="auto"/>
                                        <w:left w:val="none" w:sz="0" w:space="0" w:color="auto"/>
                                        <w:bottom w:val="none" w:sz="0" w:space="0" w:color="auto"/>
                                        <w:right w:val="none" w:sz="0" w:space="0" w:color="auto"/>
                                      </w:divBdr>
                                      <w:divsChild>
                                        <w:div w:id="435028365">
                                          <w:marLeft w:val="0"/>
                                          <w:marRight w:val="0"/>
                                          <w:marTop w:val="0"/>
                                          <w:marBottom w:val="0"/>
                                          <w:divBdr>
                                            <w:top w:val="none" w:sz="0" w:space="0" w:color="auto"/>
                                            <w:left w:val="none" w:sz="0" w:space="0" w:color="auto"/>
                                            <w:bottom w:val="none" w:sz="0" w:space="0" w:color="auto"/>
                                            <w:right w:val="none" w:sz="0" w:space="0" w:color="auto"/>
                                          </w:divBdr>
                                          <w:divsChild>
                                            <w:div w:id="1091389667">
                                              <w:marLeft w:val="0"/>
                                              <w:marRight w:val="0"/>
                                              <w:marTop w:val="0"/>
                                              <w:marBottom w:val="0"/>
                                              <w:divBdr>
                                                <w:top w:val="none" w:sz="0" w:space="0" w:color="auto"/>
                                                <w:left w:val="none" w:sz="0" w:space="0" w:color="auto"/>
                                                <w:bottom w:val="none" w:sz="0" w:space="0" w:color="auto"/>
                                                <w:right w:val="none" w:sz="0" w:space="0" w:color="auto"/>
                                              </w:divBdr>
                                              <w:divsChild>
                                                <w:div w:id="168828842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34271224">
      <w:bodyDiv w:val="1"/>
      <w:marLeft w:val="0"/>
      <w:marRight w:val="0"/>
      <w:marTop w:val="0"/>
      <w:marBottom w:val="0"/>
      <w:divBdr>
        <w:top w:val="none" w:sz="0" w:space="0" w:color="auto"/>
        <w:left w:val="none" w:sz="0" w:space="0" w:color="auto"/>
        <w:bottom w:val="none" w:sz="0" w:space="0" w:color="auto"/>
        <w:right w:val="none" w:sz="0" w:space="0" w:color="auto"/>
      </w:divBdr>
      <w:divsChild>
        <w:div w:id="2127697913">
          <w:marLeft w:val="0"/>
          <w:marRight w:val="0"/>
          <w:marTop w:val="0"/>
          <w:marBottom w:val="0"/>
          <w:divBdr>
            <w:top w:val="none" w:sz="0" w:space="0" w:color="auto"/>
            <w:left w:val="none" w:sz="0" w:space="0" w:color="auto"/>
            <w:bottom w:val="none" w:sz="0" w:space="0" w:color="auto"/>
            <w:right w:val="none" w:sz="0" w:space="0" w:color="auto"/>
          </w:divBdr>
          <w:divsChild>
            <w:div w:id="631325604">
              <w:marLeft w:val="0"/>
              <w:marRight w:val="0"/>
              <w:marTop w:val="0"/>
              <w:marBottom w:val="0"/>
              <w:divBdr>
                <w:top w:val="none" w:sz="0" w:space="0" w:color="auto"/>
                <w:left w:val="none" w:sz="0" w:space="0" w:color="auto"/>
                <w:bottom w:val="none" w:sz="0" w:space="0" w:color="auto"/>
                <w:right w:val="none" w:sz="0" w:space="0" w:color="auto"/>
              </w:divBdr>
              <w:divsChild>
                <w:div w:id="1350986100">
                  <w:marLeft w:val="0"/>
                  <w:marRight w:val="0"/>
                  <w:marTop w:val="0"/>
                  <w:marBottom w:val="0"/>
                  <w:divBdr>
                    <w:top w:val="none" w:sz="0" w:space="0" w:color="auto"/>
                    <w:left w:val="none" w:sz="0" w:space="0" w:color="auto"/>
                    <w:bottom w:val="none" w:sz="0" w:space="0" w:color="auto"/>
                    <w:right w:val="none" w:sz="0" w:space="0" w:color="auto"/>
                  </w:divBdr>
                  <w:divsChild>
                    <w:div w:id="1478449621">
                      <w:marLeft w:val="0"/>
                      <w:marRight w:val="0"/>
                      <w:marTop w:val="0"/>
                      <w:marBottom w:val="0"/>
                      <w:divBdr>
                        <w:top w:val="none" w:sz="0" w:space="0" w:color="auto"/>
                        <w:left w:val="none" w:sz="0" w:space="0" w:color="auto"/>
                        <w:bottom w:val="none" w:sz="0" w:space="0" w:color="auto"/>
                        <w:right w:val="none" w:sz="0" w:space="0" w:color="auto"/>
                      </w:divBdr>
                      <w:divsChild>
                        <w:div w:id="509415651">
                          <w:marLeft w:val="0"/>
                          <w:marRight w:val="0"/>
                          <w:marTop w:val="0"/>
                          <w:marBottom w:val="0"/>
                          <w:divBdr>
                            <w:top w:val="none" w:sz="0" w:space="0" w:color="auto"/>
                            <w:left w:val="none" w:sz="0" w:space="0" w:color="auto"/>
                            <w:bottom w:val="none" w:sz="0" w:space="0" w:color="auto"/>
                            <w:right w:val="none" w:sz="0" w:space="0" w:color="auto"/>
                          </w:divBdr>
                          <w:divsChild>
                            <w:div w:id="1695762891">
                              <w:marLeft w:val="0"/>
                              <w:marRight w:val="0"/>
                              <w:marTop w:val="0"/>
                              <w:marBottom w:val="0"/>
                              <w:divBdr>
                                <w:top w:val="none" w:sz="0" w:space="0" w:color="auto"/>
                                <w:left w:val="none" w:sz="0" w:space="0" w:color="auto"/>
                                <w:bottom w:val="none" w:sz="0" w:space="0" w:color="auto"/>
                                <w:right w:val="none" w:sz="0" w:space="0" w:color="auto"/>
                              </w:divBdr>
                              <w:divsChild>
                                <w:div w:id="1841234269">
                                  <w:marLeft w:val="0"/>
                                  <w:marRight w:val="0"/>
                                  <w:marTop w:val="0"/>
                                  <w:marBottom w:val="450"/>
                                  <w:divBdr>
                                    <w:top w:val="none" w:sz="0" w:space="0" w:color="auto"/>
                                    <w:left w:val="none" w:sz="0" w:space="0" w:color="auto"/>
                                    <w:bottom w:val="none" w:sz="0" w:space="0" w:color="auto"/>
                                    <w:right w:val="none" w:sz="0" w:space="0" w:color="auto"/>
                                  </w:divBdr>
                                  <w:divsChild>
                                    <w:div w:id="473061765">
                                      <w:marLeft w:val="0"/>
                                      <w:marRight w:val="0"/>
                                      <w:marTop w:val="0"/>
                                      <w:marBottom w:val="0"/>
                                      <w:divBdr>
                                        <w:top w:val="none" w:sz="0" w:space="0" w:color="auto"/>
                                        <w:left w:val="none" w:sz="0" w:space="0" w:color="auto"/>
                                        <w:bottom w:val="none" w:sz="0" w:space="0" w:color="auto"/>
                                        <w:right w:val="none" w:sz="0" w:space="0" w:color="auto"/>
                                      </w:divBdr>
                                      <w:divsChild>
                                        <w:div w:id="1034190137">
                                          <w:marLeft w:val="0"/>
                                          <w:marRight w:val="0"/>
                                          <w:marTop w:val="0"/>
                                          <w:marBottom w:val="0"/>
                                          <w:divBdr>
                                            <w:top w:val="none" w:sz="0" w:space="0" w:color="auto"/>
                                            <w:left w:val="none" w:sz="0" w:space="0" w:color="auto"/>
                                            <w:bottom w:val="none" w:sz="0" w:space="0" w:color="auto"/>
                                            <w:right w:val="none" w:sz="0" w:space="0" w:color="auto"/>
                                          </w:divBdr>
                                          <w:divsChild>
                                            <w:div w:id="1526140707">
                                              <w:marLeft w:val="0"/>
                                              <w:marRight w:val="0"/>
                                              <w:marTop w:val="0"/>
                                              <w:marBottom w:val="0"/>
                                              <w:divBdr>
                                                <w:top w:val="none" w:sz="0" w:space="0" w:color="auto"/>
                                                <w:left w:val="none" w:sz="0" w:space="0" w:color="auto"/>
                                                <w:bottom w:val="none" w:sz="0" w:space="0" w:color="auto"/>
                                                <w:right w:val="none" w:sz="0" w:space="0" w:color="auto"/>
                                              </w:divBdr>
                                              <w:divsChild>
                                                <w:div w:id="1276062325">
                                                  <w:marLeft w:val="0"/>
                                                  <w:marRight w:val="0"/>
                                                  <w:marTop w:val="0"/>
                                                  <w:marBottom w:val="0"/>
                                                  <w:divBdr>
                                                    <w:top w:val="none" w:sz="0" w:space="0" w:color="auto"/>
                                                    <w:left w:val="none" w:sz="0" w:space="0" w:color="auto"/>
                                                    <w:bottom w:val="none" w:sz="0" w:space="0" w:color="auto"/>
                                                    <w:right w:val="none" w:sz="0" w:space="0" w:color="auto"/>
                                                  </w:divBdr>
                                                  <w:divsChild>
                                                    <w:div w:id="1249536696">
                                                      <w:marLeft w:val="0"/>
                                                      <w:marRight w:val="0"/>
                                                      <w:marTop w:val="0"/>
                                                      <w:marBottom w:val="0"/>
                                                      <w:divBdr>
                                                        <w:top w:val="none" w:sz="0" w:space="0" w:color="auto"/>
                                                        <w:left w:val="none" w:sz="0" w:space="0" w:color="auto"/>
                                                        <w:bottom w:val="none" w:sz="0" w:space="0" w:color="auto"/>
                                                        <w:right w:val="none" w:sz="0" w:space="0" w:color="auto"/>
                                                      </w:divBdr>
                                                      <w:divsChild>
                                                        <w:div w:id="177906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1326035">
      <w:bodyDiv w:val="1"/>
      <w:marLeft w:val="0"/>
      <w:marRight w:val="0"/>
      <w:marTop w:val="0"/>
      <w:marBottom w:val="0"/>
      <w:divBdr>
        <w:top w:val="none" w:sz="0" w:space="0" w:color="auto"/>
        <w:left w:val="none" w:sz="0" w:space="0" w:color="auto"/>
        <w:bottom w:val="none" w:sz="0" w:space="0" w:color="auto"/>
        <w:right w:val="none" w:sz="0" w:space="0" w:color="auto"/>
      </w:divBdr>
      <w:divsChild>
        <w:div w:id="81996699">
          <w:marLeft w:val="1650"/>
          <w:marRight w:val="0"/>
          <w:marTop w:val="0"/>
          <w:marBottom w:val="0"/>
          <w:divBdr>
            <w:top w:val="none" w:sz="0" w:space="0" w:color="auto"/>
            <w:left w:val="none" w:sz="0" w:space="0" w:color="auto"/>
            <w:bottom w:val="none" w:sz="0" w:space="0" w:color="auto"/>
            <w:right w:val="none" w:sz="0" w:space="0" w:color="auto"/>
          </w:divBdr>
        </w:div>
        <w:div w:id="713696692">
          <w:marLeft w:val="1650"/>
          <w:marRight w:val="0"/>
          <w:marTop w:val="0"/>
          <w:marBottom w:val="0"/>
          <w:divBdr>
            <w:top w:val="none" w:sz="0" w:space="0" w:color="auto"/>
            <w:left w:val="none" w:sz="0" w:space="0" w:color="auto"/>
            <w:bottom w:val="none" w:sz="0" w:space="0" w:color="auto"/>
            <w:right w:val="none" w:sz="0" w:space="0" w:color="auto"/>
          </w:divBdr>
        </w:div>
        <w:div w:id="1638878667">
          <w:marLeft w:val="1650"/>
          <w:marRight w:val="0"/>
          <w:marTop w:val="0"/>
          <w:marBottom w:val="0"/>
          <w:divBdr>
            <w:top w:val="none" w:sz="0" w:space="0" w:color="auto"/>
            <w:left w:val="none" w:sz="0" w:space="0" w:color="auto"/>
            <w:bottom w:val="none" w:sz="0" w:space="0" w:color="auto"/>
            <w:right w:val="none" w:sz="0" w:space="0" w:color="auto"/>
          </w:divBdr>
        </w:div>
        <w:div w:id="1908489004">
          <w:marLeft w:val="1650"/>
          <w:marRight w:val="0"/>
          <w:marTop w:val="0"/>
          <w:marBottom w:val="0"/>
          <w:divBdr>
            <w:top w:val="none" w:sz="0" w:space="0" w:color="auto"/>
            <w:left w:val="none" w:sz="0" w:space="0" w:color="auto"/>
            <w:bottom w:val="none" w:sz="0" w:space="0" w:color="auto"/>
            <w:right w:val="none" w:sz="0" w:space="0" w:color="auto"/>
          </w:divBdr>
        </w:div>
        <w:div w:id="2031450433">
          <w:marLeft w:val="1650"/>
          <w:marRight w:val="0"/>
          <w:marTop w:val="0"/>
          <w:marBottom w:val="0"/>
          <w:divBdr>
            <w:top w:val="none" w:sz="0" w:space="0" w:color="auto"/>
            <w:left w:val="none" w:sz="0" w:space="0" w:color="auto"/>
            <w:bottom w:val="none" w:sz="0" w:space="0" w:color="auto"/>
            <w:right w:val="none" w:sz="0" w:space="0" w:color="auto"/>
          </w:divBdr>
        </w:div>
      </w:divsChild>
    </w:div>
    <w:div w:id="1414277235">
      <w:bodyDiv w:val="1"/>
      <w:marLeft w:val="0"/>
      <w:marRight w:val="0"/>
      <w:marTop w:val="0"/>
      <w:marBottom w:val="0"/>
      <w:divBdr>
        <w:top w:val="none" w:sz="0" w:space="0" w:color="auto"/>
        <w:left w:val="none" w:sz="0" w:space="0" w:color="auto"/>
        <w:bottom w:val="none" w:sz="0" w:space="0" w:color="auto"/>
        <w:right w:val="none" w:sz="0" w:space="0" w:color="auto"/>
      </w:divBdr>
    </w:div>
    <w:div w:id="1415863022">
      <w:bodyDiv w:val="1"/>
      <w:marLeft w:val="0"/>
      <w:marRight w:val="0"/>
      <w:marTop w:val="0"/>
      <w:marBottom w:val="0"/>
      <w:divBdr>
        <w:top w:val="none" w:sz="0" w:space="0" w:color="auto"/>
        <w:left w:val="none" w:sz="0" w:space="0" w:color="auto"/>
        <w:bottom w:val="none" w:sz="0" w:space="0" w:color="auto"/>
        <w:right w:val="none" w:sz="0" w:space="0" w:color="auto"/>
      </w:divBdr>
      <w:divsChild>
        <w:div w:id="855313284">
          <w:marLeft w:val="0"/>
          <w:marRight w:val="0"/>
          <w:marTop w:val="0"/>
          <w:marBottom w:val="0"/>
          <w:divBdr>
            <w:top w:val="none" w:sz="0" w:space="0" w:color="auto"/>
            <w:left w:val="none" w:sz="0" w:space="0" w:color="auto"/>
            <w:bottom w:val="none" w:sz="0" w:space="0" w:color="auto"/>
            <w:right w:val="none" w:sz="0" w:space="0" w:color="auto"/>
          </w:divBdr>
        </w:div>
      </w:divsChild>
    </w:div>
    <w:div w:id="1441217837">
      <w:bodyDiv w:val="1"/>
      <w:marLeft w:val="0"/>
      <w:marRight w:val="0"/>
      <w:marTop w:val="0"/>
      <w:marBottom w:val="0"/>
      <w:divBdr>
        <w:top w:val="none" w:sz="0" w:space="0" w:color="auto"/>
        <w:left w:val="none" w:sz="0" w:space="0" w:color="auto"/>
        <w:bottom w:val="none" w:sz="0" w:space="0" w:color="auto"/>
        <w:right w:val="none" w:sz="0" w:space="0" w:color="auto"/>
      </w:divBdr>
    </w:div>
    <w:div w:id="1483232339">
      <w:bodyDiv w:val="1"/>
      <w:marLeft w:val="0"/>
      <w:marRight w:val="0"/>
      <w:marTop w:val="0"/>
      <w:marBottom w:val="0"/>
      <w:divBdr>
        <w:top w:val="single" w:sz="48" w:space="0" w:color="000000"/>
        <w:left w:val="none" w:sz="0" w:space="0" w:color="auto"/>
        <w:bottom w:val="none" w:sz="0" w:space="0" w:color="auto"/>
        <w:right w:val="none" w:sz="0" w:space="0" w:color="auto"/>
      </w:divBdr>
      <w:divsChild>
        <w:div w:id="1035471711">
          <w:marLeft w:val="0"/>
          <w:marRight w:val="0"/>
          <w:marTop w:val="0"/>
          <w:marBottom w:val="0"/>
          <w:divBdr>
            <w:top w:val="none" w:sz="0" w:space="0" w:color="auto"/>
            <w:left w:val="none" w:sz="0" w:space="0" w:color="auto"/>
            <w:bottom w:val="none" w:sz="0" w:space="0" w:color="auto"/>
            <w:right w:val="none" w:sz="0" w:space="0" w:color="auto"/>
          </w:divBdr>
          <w:divsChild>
            <w:div w:id="2174007">
              <w:marLeft w:val="0"/>
              <w:marRight w:val="0"/>
              <w:marTop w:val="0"/>
              <w:marBottom w:val="0"/>
              <w:divBdr>
                <w:top w:val="none" w:sz="0" w:space="0" w:color="auto"/>
                <w:left w:val="none" w:sz="0" w:space="0" w:color="auto"/>
                <w:bottom w:val="none" w:sz="0" w:space="0" w:color="auto"/>
                <w:right w:val="none" w:sz="0" w:space="0" w:color="auto"/>
              </w:divBdr>
              <w:divsChild>
                <w:div w:id="1521969786">
                  <w:marLeft w:val="0"/>
                  <w:marRight w:val="0"/>
                  <w:marTop w:val="0"/>
                  <w:marBottom w:val="0"/>
                  <w:divBdr>
                    <w:top w:val="none" w:sz="0" w:space="0" w:color="auto"/>
                    <w:left w:val="none" w:sz="0" w:space="0" w:color="auto"/>
                    <w:bottom w:val="none" w:sz="0" w:space="0" w:color="auto"/>
                    <w:right w:val="none" w:sz="0" w:space="0" w:color="auto"/>
                  </w:divBdr>
                  <w:divsChild>
                    <w:div w:id="1361125307">
                      <w:marLeft w:val="0"/>
                      <w:marRight w:val="0"/>
                      <w:marTop w:val="0"/>
                      <w:marBottom w:val="0"/>
                      <w:divBdr>
                        <w:top w:val="none" w:sz="0" w:space="0" w:color="auto"/>
                        <w:left w:val="none" w:sz="0" w:space="0" w:color="auto"/>
                        <w:bottom w:val="double" w:sz="6" w:space="0" w:color="CCCCCC"/>
                        <w:right w:val="none" w:sz="0" w:space="0" w:color="auto"/>
                      </w:divBdr>
                    </w:div>
                  </w:divsChild>
                </w:div>
              </w:divsChild>
            </w:div>
          </w:divsChild>
        </w:div>
      </w:divsChild>
    </w:div>
    <w:div w:id="1485122741">
      <w:bodyDiv w:val="1"/>
      <w:marLeft w:val="0"/>
      <w:marRight w:val="0"/>
      <w:marTop w:val="0"/>
      <w:marBottom w:val="0"/>
      <w:divBdr>
        <w:top w:val="none" w:sz="0" w:space="0" w:color="auto"/>
        <w:left w:val="none" w:sz="0" w:space="0" w:color="auto"/>
        <w:bottom w:val="none" w:sz="0" w:space="0" w:color="auto"/>
        <w:right w:val="none" w:sz="0" w:space="0" w:color="auto"/>
      </w:divBdr>
      <w:divsChild>
        <w:div w:id="1135874512">
          <w:marLeft w:val="0"/>
          <w:marRight w:val="0"/>
          <w:marTop w:val="0"/>
          <w:marBottom w:val="0"/>
          <w:divBdr>
            <w:top w:val="none" w:sz="0" w:space="0" w:color="auto"/>
            <w:left w:val="none" w:sz="0" w:space="0" w:color="auto"/>
            <w:bottom w:val="none" w:sz="0" w:space="0" w:color="auto"/>
            <w:right w:val="none" w:sz="0" w:space="0" w:color="auto"/>
          </w:divBdr>
          <w:divsChild>
            <w:div w:id="1286691817">
              <w:marLeft w:val="0"/>
              <w:marRight w:val="0"/>
              <w:marTop w:val="0"/>
              <w:marBottom w:val="0"/>
              <w:divBdr>
                <w:top w:val="none" w:sz="0" w:space="0" w:color="auto"/>
                <w:left w:val="none" w:sz="0" w:space="0" w:color="auto"/>
                <w:bottom w:val="none" w:sz="0" w:space="0" w:color="auto"/>
                <w:right w:val="none" w:sz="0" w:space="0" w:color="auto"/>
              </w:divBdr>
              <w:divsChild>
                <w:div w:id="844900897">
                  <w:marLeft w:val="0"/>
                  <w:marRight w:val="0"/>
                  <w:marTop w:val="0"/>
                  <w:marBottom w:val="0"/>
                  <w:divBdr>
                    <w:top w:val="none" w:sz="0" w:space="0" w:color="auto"/>
                    <w:left w:val="none" w:sz="0" w:space="0" w:color="auto"/>
                    <w:bottom w:val="none" w:sz="0" w:space="0" w:color="auto"/>
                    <w:right w:val="none" w:sz="0" w:space="0" w:color="auto"/>
                  </w:divBdr>
                  <w:divsChild>
                    <w:div w:id="864366740">
                      <w:marLeft w:val="0"/>
                      <w:marRight w:val="0"/>
                      <w:marTop w:val="0"/>
                      <w:marBottom w:val="0"/>
                      <w:divBdr>
                        <w:top w:val="single" w:sz="2" w:space="0" w:color="00B2C4"/>
                        <w:left w:val="single" w:sz="2" w:space="0" w:color="00B2C4"/>
                        <w:bottom w:val="single" w:sz="2" w:space="0" w:color="00B2C4"/>
                        <w:right w:val="single" w:sz="2" w:space="0" w:color="00B2C4"/>
                      </w:divBdr>
                      <w:divsChild>
                        <w:div w:id="1439370489">
                          <w:marLeft w:val="0"/>
                          <w:marRight w:val="0"/>
                          <w:marTop w:val="0"/>
                          <w:marBottom w:val="0"/>
                          <w:divBdr>
                            <w:top w:val="none" w:sz="0" w:space="0" w:color="auto"/>
                            <w:left w:val="none" w:sz="0" w:space="0" w:color="auto"/>
                            <w:bottom w:val="none" w:sz="0" w:space="0" w:color="auto"/>
                            <w:right w:val="none" w:sz="0" w:space="0" w:color="auto"/>
                          </w:divBdr>
                          <w:divsChild>
                            <w:div w:id="126050166">
                              <w:marLeft w:val="0"/>
                              <w:marRight w:val="0"/>
                              <w:marTop w:val="0"/>
                              <w:marBottom w:val="0"/>
                              <w:divBdr>
                                <w:top w:val="none" w:sz="0" w:space="0" w:color="auto"/>
                                <w:left w:val="none" w:sz="0" w:space="0" w:color="auto"/>
                                <w:bottom w:val="none" w:sz="0" w:space="0" w:color="auto"/>
                                <w:right w:val="none" w:sz="0" w:space="0" w:color="auto"/>
                              </w:divBdr>
                              <w:divsChild>
                                <w:div w:id="1222520996">
                                  <w:marLeft w:val="0"/>
                                  <w:marRight w:val="0"/>
                                  <w:marTop w:val="0"/>
                                  <w:marBottom w:val="0"/>
                                  <w:divBdr>
                                    <w:top w:val="none" w:sz="0" w:space="0" w:color="auto"/>
                                    <w:left w:val="none" w:sz="0" w:space="0" w:color="auto"/>
                                    <w:bottom w:val="none" w:sz="0" w:space="0" w:color="auto"/>
                                    <w:right w:val="none" w:sz="0" w:space="0" w:color="auto"/>
                                  </w:divBdr>
                                  <w:divsChild>
                                    <w:div w:id="1248079230">
                                      <w:marLeft w:val="0"/>
                                      <w:marRight w:val="0"/>
                                      <w:marTop w:val="0"/>
                                      <w:marBottom w:val="0"/>
                                      <w:divBdr>
                                        <w:top w:val="none" w:sz="0" w:space="0" w:color="auto"/>
                                        <w:left w:val="none" w:sz="0" w:space="0" w:color="auto"/>
                                        <w:bottom w:val="none" w:sz="0" w:space="0" w:color="auto"/>
                                        <w:right w:val="none" w:sz="0" w:space="0" w:color="auto"/>
                                      </w:divBdr>
                                      <w:divsChild>
                                        <w:div w:id="471872901">
                                          <w:marLeft w:val="0"/>
                                          <w:marRight w:val="0"/>
                                          <w:marTop w:val="0"/>
                                          <w:marBottom w:val="0"/>
                                          <w:divBdr>
                                            <w:top w:val="none" w:sz="0" w:space="0" w:color="auto"/>
                                            <w:left w:val="none" w:sz="0" w:space="0" w:color="auto"/>
                                            <w:bottom w:val="none" w:sz="0" w:space="0" w:color="auto"/>
                                            <w:right w:val="none" w:sz="0" w:space="0" w:color="auto"/>
                                          </w:divBdr>
                                          <w:divsChild>
                                            <w:div w:id="602810824">
                                              <w:marLeft w:val="0"/>
                                              <w:marRight w:val="0"/>
                                              <w:marTop w:val="0"/>
                                              <w:marBottom w:val="0"/>
                                              <w:divBdr>
                                                <w:top w:val="none" w:sz="0" w:space="0" w:color="auto"/>
                                                <w:left w:val="none" w:sz="0" w:space="0" w:color="auto"/>
                                                <w:bottom w:val="none" w:sz="0" w:space="0" w:color="auto"/>
                                                <w:right w:val="none" w:sz="0" w:space="0" w:color="auto"/>
                                              </w:divBdr>
                                              <w:divsChild>
                                                <w:div w:id="186524552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7922885">
      <w:bodyDiv w:val="1"/>
      <w:marLeft w:val="0"/>
      <w:marRight w:val="0"/>
      <w:marTop w:val="0"/>
      <w:marBottom w:val="0"/>
      <w:divBdr>
        <w:top w:val="none" w:sz="0" w:space="0" w:color="auto"/>
        <w:left w:val="none" w:sz="0" w:space="0" w:color="auto"/>
        <w:bottom w:val="none" w:sz="0" w:space="0" w:color="auto"/>
        <w:right w:val="none" w:sz="0" w:space="0" w:color="auto"/>
      </w:divBdr>
      <w:divsChild>
        <w:div w:id="1807821439">
          <w:marLeft w:val="0"/>
          <w:marRight w:val="0"/>
          <w:marTop w:val="0"/>
          <w:marBottom w:val="0"/>
          <w:divBdr>
            <w:top w:val="none" w:sz="0" w:space="0" w:color="auto"/>
            <w:left w:val="none" w:sz="0" w:space="0" w:color="auto"/>
            <w:bottom w:val="none" w:sz="0" w:space="0" w:color="auto"/>
            <w:right w:val="none" w:sz="0" w:space="0" w:color="auto"/>
          </w:divBdr>
          <w:divsChild>
            <w:div w:id="501628662">
              <w:marLeft w:val="0"/>
              <w:marRight w:val="0"/>
              <w:marTop w:val="0"/>
              <w:marBottom w:val="0"/>
              <w:divBdr>
                <w:top w:val="none" w:sz="0" w:space="0" w:color="auto"/>
                <w:left w:val="none" w:sz="0" w:space="0" w:color="auto"/>
                <w:bottom w:val="none" w:sz="0" w:space="0" w:color="auto"/>
                <w:right w:val="none" w:sz="0" w:space="0" w:color="auto"/>
              </w:divBdr>
              <w:divsChild>
                <w:div w:id="724448110">
                  <w:marLeft w:val="0"/>
                  <w:marRight w:val="0"/>
                  <w:marTop w:val="0"/>
                  <w:marBottom w:val="0"/>
                  <w:divBdr>
                    <w:top w:val="none" w:sz="0" w:space="0" w:color="auto"/>
                    <w:left w:val="none" w:sz="0" w:space="0" w:color="auto"/>
                    <w:bottom w:val="none" w:sz="0" w:space="0" w:color="auto"/>
                    <w:right w:val="none" w:sz="0" w:space="0" w:color="auto"/>
                  </w:divBdr>
                  <w:divsChild>
                    <w:div w:id="105775479">
                      <w:marLeft w:val="0"/>
                      <w:marRight w:val="0"/>
                      <w:marTop w:val="0"/>
                      <w:marBottom w:val="0"/>
                      <w:divBdr>
                        <w:top w:val="none" w:sz="0" w:space="0" w:color="auto"/>
                        <w:left w:val="none" w:sz="0" w:space="0" w:color="auto"/>
                        <w:bottom w:val="none" w:sz="0" w:space="0" w:color="auto"/>
                        <w:right w:val="none" w:sz="0" w:space="0" w:color="auto"/>
                      </w:divBdr>
                      <w:divsChild>
                        <w:div w:id="49869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9981608">
      <w:bodyDiv w:val="1"/>
      <w:marLeft w:val="0"/>
      <w:marRight w:val="0"/>
      <w:marTop w:val="0"/>
      <w:marBottom w:val="0"/>
      <w:divBdr>
        <w:top w:val="none" w:sz="0" w:space="0" w:color="auto"/>
        <w:left w:val="none" w:sz="0" w:space="0" w:color="auto"/>
        <w:bottom w:val="none" w:sz="0" w:space="0" w:color="auto"/>
        <w:right w:val="none" w:sz="0" w:space="0" w:color="auto"/>
      </w:divBdr>
      <w:divsChild>
        <w:div w:id="1513762261">
          <w:marLeft w:val="0"/>
          <w:marRight w:val="0"/>
          <w:marTop w:val="0"/>
          <w:marBottom w:val="0"/>
          <w:divBdr>
            <w:top w:val="none" w:sz="0" w:space="0" w:color="auto"/>
            <w:left w:val="none" w:sz="0" w:space="0" w:color="auto"/>
            <w:bottom w:val="none" w:sz="0" w:space="0" w:color="auto"/>
            <w:right w:val="none" w:sz="0" w:space="0" w:color="auto"/>
          </w:divBdr>
          <w:divsChild>
            <w:div w:id="1004357770">
              <w:marLeft w:val="0"/>
              <w:marRight w:val="0"/>
              <w:marTop w:val="0"/>
              <w:marBottom w:val="0"/>
              <w:divBdr>
                <w:top w:val="none" w:sz="0" w:space="0" w:color="auto"/>
                <w:left w:val="none" w:sz="0" w:space="0" w:color="auto"/>
                <w:bottom w:val="none" w:sz="0" w:space="0" w:color="auto"/>
                <w:right w:val="none" w:sz="0" w:space="0" w:color="auto"/>
              </w:divBdr>
              <w:divsChild>
                <w:div w:id="2116749571">
                  <w:marLeft w:val="0"/>
                  <w:marRight w:val="0"/>
                  <w:marTop w:val="0"/>
                  <w:marBottom w:val="0"/>
                  <w:divBdr>
                    <w:top w:val="none" w:sz="0" w:space="0" w:color="auto"/>
                    <w:left w:val="none" w:sz="0" w:space="0" w:color="auto"/>
                    <w:bottom w:val="none" w:sz="0" w:space="0" w:color="auto"/>
                    <w:right w:val="none" w:sz="0" w:space="0" w:color="auto"/>
                  </w:divBdr>
                  <w:divsChild>
                    <w:div w:id="1468741165">
                      <w:marLeft w:val="0"/>
                      <w:marRight w:val="0"/>
                      <w:marTop w:val="0"/>
                      <w:marBottom w:val="0"/>
                      <w:divBdr>
                        <w:top w:val="single" w:sz="2" w:space="0" w:color="00B2C4"/>
                        <w:left w:val="single" w:sz="2" w:space="0" w:color="00B2C4"/>
                        <w:bottom w:val="single" w:sz="2" w:space="0" w:color="00B2C4"/>
                        <w:right w:val="single" w:sz="2" w:space="0" w:color="00B2C4"/>
                      </w:divBdr>
                      <w:divsChild>
                        <w:div w:id="1081607050">
                          <w:marLeft w:val="0"/>
                          <w:marRight w:val="0"/>
                          <w:marTop w:val="0"/>
                          <w:marBottom w:val="0"/>
                          <w:divBdr>
                            <w:top w:val="none" w:sz="0" w:space="0" w:color="auto"/>
                            <w:left w:val="none" w:sz="0" w:space="0" w:color="auto"/>
                            <w:bottom w:val="none" w:sz="0" w:space="0" w:color="auto"/>
                            <w:right w:val="none" w:sz="0" w:space="0" w:color="auto"/>
                          </w:divBdr>
                          <w:divsChild>
                            <w:div w:id="1569531818">
                              <w:marLeft w:val="0"/>
                              <w:marRight w:val="0"/>
                              <w:marTop w:val="0"/>
                              <w:marBottom w:val="0"/>
                              <w:divBdr>
                                <w:top w:val="none" w:sz="0" w:space="0" w:color="auto"/>
                                <w:left w:val="none" w:sz="0" w:space="0" w:color="auto"/>
                                <w:bottom w:val="none" w:sz="0" w:space="0" w:color="auto"/>
                                <w:right w:val="none" w:sz="0" w:space="0" w:color="auto"/>
                              </w:divBdr>
                              <w:divsChild>
                                <w:div w:id="1306817313">
                                  <w:marLeft w:val="0"/>
                                  <w:marRight w:val="0"/>
                                  <w:marTop w:val="0"/>
                                  <w:marBottom w:val="0"/>
                                  <w:divBdr>
                                    <w:top w:val="none" w:sz="0" w:space="0" w:color="auto"/>
                                    <w:left w:val="none" w:sz="0" w:space="0" w:color="auto"/>
                                    <w:bottom w:val="none" w:sz="0" w:space="0" w:color="auto"/>
                                    <w:right w:val="none" w:sz="0" w:space="0" w:color="auto"/>
                                  </w:divBdr>
                                  <w:divsChild>
                                    <w:div w:id="1142581277">
                                      <w:marLeft w:val="0"/>
                                      <w:marRight w:val="0"/>
                                      <w:marTop w:val="0"/>
                                      <w:marBottom w:val="0"/>
                                      <w:divBdr>
                                        <w:top w:val="none" w:sz="0" w:space="0" w:color="auto"/>
                                        <w:left w:val="none" w:sz="0" w:space="0" w:color="auto"/>
                                        <w:bottom w:val="none" w:sz="0" w:space="0" w:color="auto"/>
                                        <w:right w:val="none" w:sz="0" w:space="0" w:color="auto"/>
                                      </w:divBdr>
                                      <w:divsChild>
                                        <w:div w:id="617687688">
                                          <w:marLeft w:val="0"/>
                                          <w:marRight w:val="0"/>
                                          <w:marTop w:val="0"/>
                                          <w:marBottom w:val="0"/>
                                          <w:divBdr>
                                            <w:top w:val="none" w:sz="0" w:space="0" w:color="auto"/>
                                            <w:left w:val="none" w:sz="0" w:space="0" w:color="auto"/>
                                            <w:bottom w:val="none" w:sz="0" w:space="0" w:color="auto"/>
                                            <w:right w:val="none" w:sz="0" w:space="0" w:color="auto"/>
                                          </w:divBdr>
                                          <w:divsChild>
                                            <w:div w:id="144012886">
                                              <w:marLeft w:val="0"/>
                                              <w:marRight w:val="0"/>
                                              <w:marTop w:val="0"/>
                                              <w:marBottom w:val="0"/>
                                              <w:divBdr>
                                                <w:top w:val="none" w:sz="0" w:space="0" w:color="auto"/>
                                                <w:left w:val="none" w:sz="0" w:space="0" w:color="auto"/>
                                                <w:bottom w:val="none" w:sz="0" w:space="0" w:color="auto"/>
                                                <w:right w:val="none" w:sz="0" w:space="0" w:color="auto"/>
                                              </w:divBdr>
                                              <w:divsChild>
                                                <w:div w:id="83711157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62025202">
      <w:bodyDiv w:val="1"/>
      <w:marLeft w:val="0"/>
      <w:marRight w:val="0"/>
      <w:marTop w:val="0"/>
      <w:marBottom w:val="0"/>
      <w:divBdr>
        <w:top w:val="none" w:sz="0" w:space="0" w:color="auto"/>
        <w:left w:val="none" w:sz="0" w:space="0" w:color="auto"/>
        <w:bottom w:val="none" w:sz="0" w:space="0" w:color="auto"/>
        <w:right w:val="none" w:sz="0" w:space="0" w:color="auto"/>
      </w:divBdr>
      <w:divsChild>
        <w:div w:id="1221669517">
          <w:marLeft w:val="0"/>
          <w:marRight w:val="0"/>
          <w:marTop w:val="0"/>
          <w:marBottom w:val="0"/>
          <w:divBdr>
            <w:top w:val="none" w:sz="0" w:space="0" w:color="auto"/>
            <w:left w:val="none" w:sz="0" w:space="0" w:color="auto"/>
            <w:bottom w:val="none" w:sz="0" w:space="0" w:color="auto"/>
            <w:right w:val="none" w:sz="0" w:space="0" w:color="auto"/>
          </w:divBdr>
          <w:divsChild>
            <w:div w:id="468328155">
              <w:marLeft w:val="0"/>
              <w:marRight w:val="0"/>
              <w:marTop w:val="0"/>
              <w:marBottom w:val="0"/>
              <w:divBdr>
                <w:top w:val="none" w:sz="0" w:space="0" w:color="auto"/>
                <w:left w:val="none" w:sz="0" w:space="0" w:color="auto"/>
                <w:bottom w:val="none" w:sz="0" w:space="0" w:color="auto"/>
                <w:right w:val="none" w:sz="0" w:space="0" w:color="auto"/>
              </w:divBdr>
              <w:divsChild>
                <w:div w:id="7098738">
                  <w:marLeft w:val="0"/>
                  <w:marRight w:val="0"/>
                  <w:marTop w:val="0"/>
                  <w:marBottom w:val="0"/>
                  <w:divBdr>
                    <w:top w:val="none" w:sz="0" w:space="0" w:color="auto"/>
                    <w:left w:val="none" w:sz="0" w:space="0" w:color="auto"/>
                    <w:bottom w:val="none" w:sz="0" w:space="0" w:color="auto"/>
                    <w:right w:val="none" w:sz="0" w:space="0" w:color="auto"/>
                  </w:divBdr>
                  <w:divsChild>
                    <w:div w:id="1211769214">
                      <w:marLeft w:val="0"/>
                      <w:marRight w:val="0"/>
                      <w:marTop w:val="0"/>
                      <w:marBottom w:val="0"/>
                      <w:divBdr>
                        <w:top w:val="single" w:sz="2" w:space="0" w:color="00B2C4"/>
                        <w:left w:val="single" w:sz="2" w:space="0" w:color="00B2C4"/>
                        <w:bottom w:val="single" w:sz="2" w:space="0" w:color="00B2C4"/>
                        <w:right w:val="single" w:sz="2" w:space="0" w:color="00B2C4"/>
                      </w:divBdr>
                      <w:divsChild>
                        <w:div w:id="767164461">
                          <w:marLeft w:val="0"/>
                          <w:marRight w:val="0"/>
                          <w:marTop w:val="0"/>
                          <w:marBottom w:val="0"/>
                          <w:divBdr>
                            <w:top w:val="none" w:sz="0" w:space="0" w:color="auto"/>
                            <w:left w:val="none" w:sz="0" w:space="0" w:color="auto"/>
                            <w:bottom w:val="none" w:sz="0" w:space="0" w:color="auto"/>
                            <w:right w:val="none" w:sz="0" w:space="0" w:color="auto"/>
                          </w:divBdr>
                          <w:divsChild>
                            <w:div w:id="435910842">
                              <w:marLeft w:val="0"/>
                              <w:marRight w:val="0"/>
                              <w:marTop w:val="0"/>
                              <w:marBottom w:val="0"/>
                              <w:divBdr>
                                <w:top w:val="none" w:sz="0" w:space="0" w:color="auto"/>
                                <w:left w:val="none" w:sz="0" w:space="0" w:color="auto"/>
                                <w:bottom w:val="none" w:sz="0" w:space="0" w:color="auto"/>
                                <w:right w:val="none" w:sz="0" w:space="0" w:color="auto"/>
                              </w:divBdr>
                              <w:divsChild>
                                <w:div w:id="290786345">
                                  <w:marLeft w:val="0"/>
                                  <w:marRight w:val="0"/>
                                  <w:marTop w:val="0"/>
                                  <w:marBottom w:val="0"/>
                                  <w:divBdr>
                                    <w:top w:val="none" w:sz="0" w:space="0" w:color="auto"/>
                                    <w:left w:val="none" w:sz="0" w:space="0" w:color="auto"/>
                                    <w:bottom w:val="none" w:sz="0" w:space="0" w:color="auto"/>
                                    <w:right w:val="none" w:sz="0" w:space="0" w:color="auto"/>
                                  </w:divBdr>
                                  <w:divsChild>
                                    <w:div w:id="1593658614">
                                      <w:marLeft w:val="0"/>
                                      <w:marRight w:val="0"/>
                                      <w:marTop w:val="0"/>
                                      <w:marBottom w:val="0"/>
                                      <w:divBdr>
                                        <w:top w:val="none" w:sz="0" w:space="0" w:color="auto"/>
                                        <w:left w:val="none" w:sz="0" w:space="0" w:color="auto"/>
                                        <w:bottom w:val="none" w:sz="0" w:space="0" w:color="auto"/>
                                        <w:right w:val="none" w:sz="0" w:space="0" w:color="auto"/>
                                      </w:divBdr>
                                      <w:divsChild>
                                        <w:div w:id="1652902583">
                                          <w:marLeft w:val="0"/>
                                          <w:marRight w:val="0"/>
                                          <w:marTop w:val="0"/>
                                          <w:marBottom w:val="0"/>
                                          <w:divBdr>
                                            <w:top w:val="none" w:sz="0" w:space="0" w:color="auto"/>
                                            <w:left w:val="none" w:sz="0" w:space="0" w:color="auto"/>
                                            <w:bottom w:val="none" w:sz="0" w:space="0" w:color="auto"/>
                                            <w:right w:val="none" w:sz="0" w:space="0" w:color="auto"/>
                                          </w:divBdr>
                                          <w:divsChild>
                                            <w:div w:id="1999115631">
                                              <w:marLeft w:val="0"/>
                                              <w:marRight w:val="0"/>
                                              <w:marTop w:val="0"/>
                                              <w:marBottom w:val="0"/>
                                              <w:divBdr>
                                                <w:top w:val="none" w:sz="0" w:space="0" w:color="auto"/>
                                                <w:left w:val="none" w:sz="0" w:space="0" w:color="auto"/>
                                                <w:bottom w:val="none" w:sz="0" w:space="0" w:color="auto"/>
                                                <w:right w:val="none" w:sz="0" w:space="0" w:color="auto"/>
                                              </w:divBdr>
                                              <w:divsChild>
                                                <w:div w:id="87689704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81754396">
      <w:bodyDiv w:val="1"/>
      <w:marLeft w:val="0"/>
      <w:marRight w:val="0"/>
      <w:marTop w:val="0"/>
      <w:marBottom w:val="0"/>
      <w:divBdr>
        <w:top w:val="none" w:sz="0" w:space="0" w:color="auto"/>
        <w:left w:val="none" w:sz="0" w:space="0" w:color="auto"/>
        <w:bottom w:val="none" w:sz="0" w:space="0" w:color="auto"/>
        <w:right w:val="none" w:sz="0" w:space="0" w:color="auto"/>
      </w:divBdr>
      <w:divsChild>
        <w:div w:id="1983804540">
          <w:marLeft w:val="0"/>
          <w:marRight w:val="0"/>
          <w:marTop w:val="0"/>
          <w:marBottom w:val="0"/>
          <w:divBdr>
            <w:top w:val="none" w:sz="0" w:space="0" w:color="auto"/>
            <w:left w:val="none" w:sz="0" w:space="0" w:color="auto"/>
            <w:bottom w:val="none" w:sz="0" w:space="0" w:color="auto"/>
            <w:right w:val="none" w:sz="0" w:space="0" w:color="auto"/>
          </w:divBdr>
        </w:div>
      </w:divsChild>
    </w:div>
    <w:div w:id="1853760096">
      <w:bodyDiv w:val="1"/>
      <w:marLeft w:val="0"/>
      <w:marRight w:val="0"/>
      <w:marTop w:val="0"/>
      <w:marBottom w:val="0"/>
      <w:divBdr>
        <w:top w:val="none" w:sz="0" w:space="0" w:color="auto"/>
        <w:left w:val="none" w:sz="0" w:space="0" w:color="auto"/>
        <w:bottom w:val="none" w:sz="0" w:space="0" w:color="auto"/>
        <w:right w:val="none" w:sz="0" w:space="0" w:color="auto"/>
      </w:divBdr>
    </w:div>
    <w:div w:id="1854029117">
      <w:bodyDiv w:val="1"/>
      <w:marLeft w:val="0"/>
      <w:marRight w:val="0"/>
      <w:marTop w:val="0"/>
      <w:marBottom w:val="0"/>
      <w:divBdr>
        <w:top w:val="none" w:sz="0" w:space="0" w:color="auto"/>
        <w:left w:val="none" w:sz="0" w:space="0" w:color="auto"/>
        <w:bottom w:val="none" w:sz="0" w:space="0" w:color="auto"/>
        <w:right w:val="none" w:sz="0" w:space="0" w:color="auto"/>
      </w:divBdr>
      <w:divsChild>
        <w:div w:id="2016805554">
          <w:marLeft w:val="0"/>
          <w:marRight w:val="0"/>
          <w:marTop w:val="0"/>
          <w:marBottom w:val="0"/>
          <w:divBdr>
            <w:top w:val="none" w:sz="0" w:space="0" w:color="auto"/>
            <w:left w:val="none" w:sz="0" w:space="0" w:color="auto"/>
            <w:bottom w:val="none" w:sz="0" w:space="0" w:color="auto"/>
            <w:right w:val="none" w:sz="0" w:space="0" w:color="auto"/>
          </w:divBdr>
          <w:divsChild>
            <w:div w:id="461462361">
              <w:marLeft w:val="-225"/>
              <w:marRight w:val="-225"/>
              <w:marTop w:val="0"/>
              <w:marBottom w:val="0"/>
              <w:divBdr>
                <w:top w:val="none" w:sz="0" w:space="0" w:color="auto"/>
                <w:left w:val="none" w:sz="0" w:space="0" w:color="auto"/>
                <w:bottom w:val="none" w:sz="0" w:space="0" w:color="auto"/>
                <w:right w:val="none" w:sz="0" w:space="0" w:color="auto"/>
              </w:divBdr>
              <w:divsChild>
                <w:div w:id="1600599655">
                  <w:marLeft w:val="0"/>
                  <w:marRight w:val="0"/>
                  <w:marTop w:val="0"/>
                  <w:marBottom w:val="0"/>
                  <w:divBdr>
                    <w:top w:val="none" w:sz="0" w:space="0" w:color="auto"/>
                    <w:left w:val="none" w:sz="0" w:space="0" w:color="auto"/>
                    <w:bottom w:val="none" w:sz="0" w:space="0" w:color="auto"/>
                    <w:right w:val="none" w:sz="0" w:space="0" w:color="auto"/>
                  </w:divBdr>
                  <w:divsChild>
                    <w:div w:id="1260026387">
                      <w:marLeft w:val="0"/>
                      <w:marRight w:val="0"/>
                      <w:marTop w:val="0"/>
                      <w:marBottom w:val="0"/>
                      <w:divBdr>
                        <w:top w:val="none" w:sz="0" w:space="0" w:color="auto"/>
                        <w:left w:val="none" w:sz="0" w:space="0" w:color="auto"/>
                        <w:bottom w:val="none" w:sz="0" w:space="0" w:color="auto"/>
                        <w:right w:val="none" w:sz="0" w:space="0" w:color="auto"/>
                      </w:divBdr>
                      <w:divsChild>
                        <w:div w:id="1822234421">
                          <w:marLeft w:val="0"/>
                          <w:marRight w:val="0"/>
                          <w:marTop w:val="0"/>
                          <w:marBottom w:val="0"/>
                          <w:divBdr>
                            <w:top w:val="none" w:sz="0" w:space="0" w:color="auto"/>
                            <w:left w:val="none" w:sz="0" w:space="0" w:color="auto"/>
                            <w:bottom w:val="none" w:sz="0" w:space="0" w:color="auto"/>
                            <w:right w:val="none" w:sz="0" w:space="0" w:color="auto"/>
                          </w:divBdr>
                          <w:divsChild>
                            <w:div w:id="92904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664818">
      <w:bodyDiv w:val="1"/>
      <w:marLeft w:val="0"/>
      <w:marRight w:val="0"/>
      <w:marTop w:val="0"/>
      <w:marBottom w:val="0"/>
      <w:divBdr>
        <w:top w:val="none" w:sz="0" w:space="0" w:color="auto"/>
        <w:left w:val="none" w:sz="0" w:space="0" w:color="auto"/>
        <w:bottom w:val="none" w:sz="0" w:space="0" w:color="auto"/>
        <w:right w:val="none" w:sz="0" w:space="0" w:color="auto"/>
      </w:divBdr>
    </w:div>
    <w:div w:id="1966349157">
      <w:bodyDiv w:val="1"/>
      <w:marLeft w:val="0"/>
      <w:marRight w:val="0"/>
      <w:marTop w:val="0"/>
      <w:marBottom w:val="0"/>
      <w:divBdr>
        <w:top w:val="none" w:sz="0" w:space="0" w:color="auto"/>
        <w:left w:val="none" w:sz="0" w:space="0" w:color="auto"/>
        <w:bottom w:val="none" w:sz="0" w:space="0" w:color="auto"/>
        <w:right w:val="none" w:sz="0" w:space="0" w:color="auto"/>
      </w:divBdr>
      <w:divsChild>
        <w:div w:id="17316521">
          <w:marLeft w:val="0"/>
          <w:marRight w:val="0"/>
          <w:marTop w:val="0"/>
          <w:marBottom w:val="0"/>
          <w:divBdr>
            <w:top w:val="none" w:sz="0" w:space="0" w:color="auto"/>
            <w:left w:val="none" w:sz="0" w:space="0" w:color="auto"/>
            <w:bottom w:val="none" w:sz="0" w:space="0" w:color="auto"/>
            <w:right w:val="none" w:sz="0" w:space="0" w:color="auto"/>
          </w:divBdr>
        </w:div>
      </w:divsChild>
    </w:div>
    <w:div w:id="1998415155">
      <w:bodyDiv w:val="1"/>
      <w:marLeft w:val="0"/>
      <w:marRight w:val="0"/>
      <w:marTop w:val="0"/>
      <w:marBottom w:val="0"/>
      <w:divBdr>
        <w:top w:val="none" w:sz="0" w:space="0" w:color="auto"/>
        <w:left w:val="none" w:sz="0" w:space="0" w:color="auto"/>
        <w:bottom w:val="none" w:sz="0" w:space="0" w:color="auto"/>
        <w:right w:val="none" w:sz="0" w:space="0" w:color="auto"/>
      </w:divBdr>
      <w:divsChild>
        <w:div w:id="792593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lka.lt/lt/moksline-veikla/leidiniai/lietuvos-metine-strategine-apzvalga.html" TargetMode="External"/><Relationship Id="rId18" Type="http://schemas.openxmlformats.org/officeDocument/2006/relationships/hyperlink" Target="http://kam.lt/download/49151/lr%20pilie&#269;i&#371;%20rengimo%20valstyb&#279;s%20gynybai%20strategija.pdf" TargetMode="External"/><Relationship Id="rId26" Type="http://schemas.openxmlformats.org/officeDocument/2006/relationships/hyperlink" Target="http://www.technologijos.lt/n/zmoniu_pasaulis/redakcijos_akiratis/S-57972/straipsnis/Jungtine-Karalyste-paprase-skubios-Lietuvos-kariskiu-pagalbos-britai-nebesupranta-kas-vyksta-o-lietuviai-jau-uzsigrudine" TargetMode="External"/><Relationship Id="rId39" Type="http://schemas.openxmlformats.org/officeDocument/2006/relationships/hyperlink" Target="http://barrygrikis.blogspot.lt/2015/01/terorizmas-kaip-xxi-gresme.html" TargetMode="External"/><Relationship Id="rId3" Type="http://schemas.openxmlformats.org/officeDocument/2006/relationships/styles" Target="styles.xml"/><Relationship Id="rId21" Type="http://schemas.openxmlformats.org/officeDocument/2006/relationships/hyperlink" Target="http://www.civitas.lt/time-line/pilietines-galios-indeksas-2015-m/" TargetMode="External"/><Relationship Id="rId34" Type="http://schemas.openxmlformats.org/officeDocument/2006/relationships/hyperlink" Target="http://www.lrt.lt/naujienos/lietuvoje/2/101783/a._matonis_reikia_apsunkinti_kremliaus_troliu_gyvenima" TargetMode="External"/><Relationship Id="rId42" Type="http://schemas.openxmlformats.org/officeDocument/2006/relationships/hyperlink" Target="http://pasaulis.lrytas.lt/rytai-vakarai/rusu-hibridinis-karas-nutrinta-riba-tarp-kariu-ir-gangsteriu.htm" TargetMode="External"/><Relationship Id="rId47" Type="http://schemas.openxmlformats.org/officeDocument/2006/relationships/hyperlink" Target="http://www.zurnalistikos-laboratorija.lt/biblioteka/" TargetMode="External"/><Relationship Id="rId50" Type="http://schemas.openxmlformats.org/officeDocument/2006/relationships/hyperlink" Target="http://kam.lt/download/53119/hibridinis%20karas.pdf" TargetMode="External"/><Relationship Id="rId7" Type="http://schemas.openxmlformats.org/officeDocument/2006/relationships/endnotes" Target="endnotes.xml"/><Relationship Id="rId12" Type="http://schemas.openxmlformats.org/officeDocument/2006/relationships/hyperlink" Target="http://www.jakniunaite.lt/wp-content/uploads/2015/06/2015_Ambicingas-Desimtemetis_Lietuva-Rusija.pdf" TargetMode="External"/><Relationship Id="rId17" Type="http://schemas.openxmlformats.org/officeDocument/2006/relationships/hyperlink" Target="http://etalpykla.lituanistikadb.lt/fedora/objects/LT-LDB-0001:J.04~2012~1367185952459/datastreams/DS.002.0.01.ARTIC/content" TargetMode="External"/><Relationship Id="rId25" Type="http://schemas.openxmlformats.org/officeDocument/2006/relationships/hyperlink" Target="http://www.15min.lt/naujiena/aktualu/lietuva/nato-perspeja-hibridinis-karas-baltijos-salyse-jau-vyksta-bet-mes-nesugebame-atskirti-priesu-56-710501" TargetMode="External"/><Relationship Id="rId33" Type="http://schemas.openxmlformats.org/officeDocument/2006/relationships/hyperlink" Target="http://www.tspmi.vu.lt/tinklarastis/2015/07/k-girnius-ar-ukrainoje-vyksta-hibridinis-karas/" TargetMode="External"/><Relationship Id="rId38" Type="http://schemas.openxmlformats.org/officeDocument/2006/relationships/hyperlink" Target="http://www.bernardinai.lt/straipsnis/william-kilpatrick-ar-suvokiame-kiek-mazai-mes-zinome-apie-islama/109906" TargetMode="External"/><Relationship Id="rId46" Type="http://schemas.openxmlformats.org/officeDocument/2006/relationships/hyperlink" Target="http://rtn.elektronika.lt/rtn/0101/nac_saugumo.html" TargetMode="External"/><Relationship Id="rId2" Type="http://schemas.openxmlformats.org/officeDocument/2006/relationships/numbering" Target="numbering.xml"/><Relationship Id="rId16" Type="http://schemas.openxmlformats.org/officeDocument/2006/relationships/hyperlink" Target="https://www.mruni.eu/upload/iblock/39e/013_Stitilis.pdf" TargetMode="External"/><Relationship Id="rId20" Type="http://schemas.openxmlformats.org/officeDocument/2006/relationships/hyperlink" Target="http://www.vsd.lt/Files/Documents/636265668018812500.pdf" TargetMode="External"/><Relationship Id="rId29" Type="http://schemas.openxmlformats.org/officeDocument/2006/relationships/hyperlink" Target="http://vz.lt/sektoriai/informacines-technologijos-telekomunikacijos/2016/04/29/kibernetine-sauga-lietuvoje-iki-nelaimes-netoli" TargetMode="External"/><Relationship Id="rId41" Type="http://schemas.openxmlformats.org/officeDocument/2006/relationships/hyperlink" Target="http://www.technologijos.lt/n/zmoniu_pasaulis/redakcijos_akiratis/S-41381/straipsnis/Informaciniai-karai-esme-tikslai-savoku-kaita-bei-technologijo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ddb.library.lt/fedora/get/LT-eLABa-0001:E.02~2014~D_20140303_135346-45660/DS.005.0.01.ETD" TargetMode="External"/><Relationship Id="rId24" Type="http://schemas.openxmlformats.org/officeDocument/2006/relationships/hyperlink" Target="http://www.delfi.lt/news/daily/lithuania/lietuvos-nacionalinis-saugumas-kas-laukia-ateityje.d?id=73322706" TargetMode="External"/><Relationship Id="rId32" Type="http://schemas.openxmlformats.org/officeDocument/2006/relationships/hyperlink" Target="http://www.tspmi.lt/" TargetMode="External"/><Relationship Id="rId37" Type="http://schemas.openxmlformats.org/officeDocument/2006/relationships/hyperlink" Target="http://www.tspmi.vu.lt/tinklarastis/2015/02/n-maliukevicius-interviu-pasaipa-kaip-ginklas-pries-rusijos-propaganda/" TargetMode="External"/><Relationship Id="rId40" Type="http://schemas.openxmlformats.org/officeDocument/2006/relationships/hyperlink" Target="http://www.15min.lt/naujiena/aktualu/komentarai/kestutis-kilinskas-aux-armes-citoyens-sauktiniu-ar-profesionalu-kariuomene-500-469233" TargetMode="External"/><Relationship Id="rId45" Type="http://schemas.openxmlformats.org/officeDocument/2006/relationships/hyperlink" Target="http://www.theatlantic.com/international/archive/2013/10/russias-online-comment-propaganda-army/280432/"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lka.lt/lt/moksline-veikla/leidiniai/leidiniu-sisteminis-katalogas/humanitariniai-mokslai/istorija_283.html" TargetMode="External"/><Relationship Id="rId23" Type="http://schemas.openxmlformats.org/officeDocument/2006/relationships/hyperlink" Target="http://www.delfi.lt" TargetMode="External"/><Relationship Id="rId28" Type="http://schemas.openxmlformats.org/officeDocument/2006/relationships/hyperlink" Target="http://lzinios.lt/lzinios/Lietuva/kibernetine-sauga-lieka-skyleta/227512" TargetMode="External"/><Relationship Id="rId36" Type="http://schemas.openxmlformats.org/officeDocument/2006/relationships/hyperlink" Target="http://www.voruta.lt/nacionalinis-saugumas-ir-nacionaline-segregacija/" TargetMode="External"/><Relationship Id="rId49" Type="http://schemas.openxmlformats.org/officeDocument/2006/relationships/hyperlink" Target="file:///D:\Users\ausra.kriauciunaite\AppData\Local\Microsoft\Windows\Temporary%20Internet%20Files\Content.Outlook\K89K4T1F\www.kam.lt\lt\katurimezinoti.html" TargetMode="External"/><Relationship Id="rId10" Type="http://schemas.openxmlformats.org/officeDocument/2006/relationships/hyperlink" Target="http://vddb.laba.lt/fedora/get/LT-eLABa-0001:J.04~2003~ISSN_1648-8016.V_2002.PG_259-276/DS.002.0.01.ARTIC" TargetMode="External"/><Relationship Id="rId19" Type="http://schemas.openxmlformats.org/officeDocument/2006/relationships/hyperlink" Target="http://www.vsd.lt/Files/Documents/636265669440062500.pdf" TargetMode="External"/><Relationship Id="rId31" Type="http://schemas.openxmlformats.org/officeDocument/2006/relationships/hyperlink" Target="http://lzinios.lt/lzinios/Mokslas-ir-svietimas/pries-ekstremizma-nuo-mokyklos-suolo/219303" TargetMode="External"/><Relationship Id="rId44" Type="http://schemas.openxmlformats.org/officeDocument/2006/relationships/hyperlink" Target="http://www.technologijos.lt/n/zmoniu_pasaulis/kaip_mes_gyvename/S-36991/straipsnis/Rusijos-interneto-komentatoriu-propagandos-armija"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zurnalai.vu.lt/files/journals/163/articles/3184/public/45-62.pdf" TargetMode="External"/><Relationship Id="rId14" Type="http://schemas.openxmlformats.org/officeDocument/2006/relationships/hyperlink" Target="http://www.laimaandrikiene.lt/fileadmin/publikacijos/Vertybes_ir_politika_2014_1.pdf" TargetMode="External"/><Relationship Id="rId22" Type="http://schemas.openxmlformats.org/officeDocument/2006/relationships/hyperlink" Target="http://mokslopieva.lt/wp-content/uploads/2015/02/Lietuvos%20gyventoju%20nuomone%20apie%20Lietuvos%20gynyba%20ir%20sauguma.pdf" TargetMode="External"/><Relationship Id="rId27" Type="http://schemas.openxmlformats.org/officeDocument/2006/relationships/hyperlink" Target="http://www.technologijos.lt/n/technologijos/karyba/S-57714/straipsnis/Kaip-laimeti-kara-neturint-ginklu-stebuklai-kuriuos-daro-karines-psichologines-operacijos" TargetMode="External"/><Relationship Id="rId30" Type="http://schemas.openxmlformats.org/officeDocument/2006/relationships/hyperlink" Target="http://www.technologijos.lt/n/mokslas/istorija_ir_archeologija/S-54419/straipsnis/Kalnus-vercianti-propaganda-per-Lietuvos-radija-kaip-viskas-prasidejo" TargetMode="External"/><Relationship Id="rId35" Type="http://schemas.openxmlformats.org/officeDocument/2006/relationships/hyperlink" Target="http://www.technologijos.lt/n/technologijos/karyba/S-47255/straipsnis/Poziuris-Tarnyba-kariuomeneje---kaip-mokesciai-visiems-turetu-buti-privaloma-ir-be-isimciu" TargetMode="External"/><Relationship Id="rId43" Type="http://schemas.openxmlformats.org/officeDocument/2006/relationships/hyperlink" Target="http://www.technologijos.lt/s/skaitytoju_pasaulis/konkursai/S-38398/straipsnis/Propaganda-istorija-ar-dabartis-Konkursinis-straipsnis" TargetMode="External"/><Relationship Id="rId48" Type="http://schemas.openxmlformats.org/officeDocument/2006/relationships/hyperlink" Target="file:///C:\Users\OptiPlex\Documents\Bendradarbiavimas%20su%20KAM\Nac.%20saugumas\www.kam.lt\lt\katurimezinoti.html" TargetMode="External"/><Relationship Id="rId8" Type="http://schemas.openxmlformats.org/officeDocument/2006/relationships/hyperlink" Target="http://www.nzidinys.lt/338643/naujienos/siandiena/kas-yra-hibridinis-karas" TargetMode="External"/><Relationship Id="rId51" Type="http://schemas.openxmlformats.org/officeDocument/2006/relationships/hyperlink" Target="https://youtu.be/SGK9CzsEWcw"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073EF-A538-4658-874D-B9F976818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20580</Words>
  <Characters>11731</Characters>
  <Application>Microsoft Office Word</Application>
  <DocSecurity>0</DocSecurity>
  <Lines>97</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32247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Salomėja Bitlieriūtė</dc:creator>
  <cp:lastModifiedBy>Rasa Jančiauskaitė</cp:lastModifiedBy>
  <cp:revision>5</cp:revision>
  <dcterms:created xsi:type="dcterms:W3CDTF">2017-04-07T12:25:00Z</dcterms:created>
  <dcterms:modified xsi:type="dcterms:W3CDTF">2017-04-19T12:42:00Z</dcterms:modified>
</cp:coreProperties>
</file>