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22D6" w:rsidRPr="00420BF5" w:rsidRDefault="004422D6" w:rsidP="00420BF5">
      <w:pPr>
        <w:spacing w:line="276" w:lineRule="auto"/>
        <w:jc w:val="center"/>
      </w:pPr>
      <w:r w:rsidRPr="00420BF5">
        <w:t xml:space="preserve">Veiklos sritis: Psichikos sveikata. </w:t>
      </w:r>
      <w:proofErr w:type="spellStart"/>
      <w:r w:rsidRPr="00420BF5">
        <w:t>Savivertė</w:t>
      </w:r>
      <w:proofErr w:type="spellEnd"/>
    </w:p>
    <w:p w:rsidR="00D03DB1" w:rsidRPr="004422D6" w:rsidRDefault="004422D6" w:rsidP="00420BF5">
      <w:pPr>
        <w:spacing w:line="276" w:lineRule="auto"/>
        <w:jc w:val="center"/>
        <w:rPr>
          <w:b/>
        </w:rPr>
      </w:pPr>
      <w:r w:rsidRPr="004422D6">
        <w:rPr>
          <w:b/>
        </w:rPr>
        <w:t xml:space="preserve">PAMOKA: Kas yra </w:t>
      </w:r>
      <w:proofErr w:type="spellStart"/>
      <w:r w:rsidRPr="004422D6">
        <w:rPr>
          <w:b/>
        </w:rPr>
        <w:t>savivertė</w:t>
      </w:r>
      <w:proofErr w:type="spellEnd"/>
      <w:r w:rsidRPr="004422D6">
        <w:rPr>
          <w:b/>
        </w:rPr>
        <w:t>?</w:t>
      </w:r>
    </w:p>
    <w:p w:rsidR="00D03DB1" w:rsidRPr="00420BF5" w:rsidRDefault="00D03DB1" w:rsidP="00420BF5">
      <w:pPr>
        <w:spacing w:line="276" w:lineRule="auto"/>
        <w:ind w:right="458"/>
        <w:jc w:val="center"/>
        <w:rPr>
          <w:bCs/>
        </w:rPr>
      </w:pPr>
      <w:r w:rsidRPr="00420BF5">
        <w:rPr>
          <w:bCs/>
        </w:rPr>
        <w:t>7–8 kl</w:t>
      </w:r>
      <w:r w:rsidR="004422D6" w:rsidRPr="00420BF5">
        <w:rPr>
          <w:bCs/>
        </w:rPr>
        <w:t>asės</w:t>
      </w:r>
    </w:p>
    <w:p w:rsidR="00D03DB1" w:rsidRDefault="00D03DB1" w:rsidP="00420BF5">
      <w:pPr>
        <w:spacing w:line="276" w:lineRule="auto"/>
        <w:ind w:right="458"/>
      </w:pPr>
    </w:p>
    <w:tbl>
      <w:tblPr>
        <w:tblW w:w="9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38"/>
        <w:gridCol w:w="132"/>
        <w:gridCol w:w="2522"/>
        <w:gridCol w:w="70"/>
        <w:gridCol w:w="4977"/>
      </w:tblGrid>
      <w:tr w:rsidR="00D03DB1" w:rsidRPr="00A234ED" w:rsidTr="00651E14">
        <w:tc>
          <w:tcPr>
            <w:tcW w:w="9739" w:type="dxa"/>
            <w:gridSpan w:val="5"/>
            <w:tcBorders>
              <w:top w:val="single" w:sz="4" w:space="0" w:color="auto"/>
              <w:left w:val="single" w:sz="4" w:space="0" w:color="auto"/>
              <w:bottom w:val="single" w:sz="4" w:space="0" w:color="auto"/>
              <w:right w:val="single" w:sz="4" w:space="0" w:color="auto"/>
            </w:tcBorders>
          </w:tcPr>
          <w:p w:rsidR="00D03DB1" w:rsidRPr="00A234ED" w:rsidRDefault="00D03DB1" w:rsidP="00651E14">
            <w:pPr>
              <w:jc w:val="center"/>
            </w:pPr>
            <w:r w:rsidRPr="00A234ED">
              <w:t>Mokinių pasiekimai</w:t>
            </w:r>
          </w:p>
        </w:tc>
      </w:tr>
      <w:tr w:rsidR="00D03DB1" w:rsidRPr="00A234ED" w:rsidTr="00651E14">
        <w:tc>
          <w:tcPr>
            <w:tcW w:w="2038" w:type="dxa"/>
            <w:tcBorders>
              <w:top w:val="single" w:sz="4" w:space="0" w:color="auto"/>
              <w:left w:val="single" w:sz="4" w:space="0" w:color="auto"/>
              <w:bottom w:val="single" w:sz="4" w:space="0" w:color="auto"/>
              <w:right w:val="single" w:sz="4" w:space="0" w:color="auto"/>
            </w:tcBorders>
          </w:tcPr>
          <w:p w:rsidR="00D03DB1" w:rsidRPr="00A234ED" w:rsidRDefault="00D03DB1" w:rsidP="00651E14">
            <w:pPr>
              <w:jc w:val="center"/>
            </w:pPr>
            <w:r w:rsidRPr="00A234ED">
              <w:t>Nuostatos</w:t>
            </w:r>
          </w:p>
        </w:tc>
        <w:tc>
          <w:tcPr>
            <w:tcW w:w="2654" w:type="dxa"/>
            <w:gridSpan w:val="2"/>
            <w:tcBorders>
              <w:top w:val="single" w:sz="4" w:space="0" w:color="auto"/>
              <w:left w:val="single" w:sz="4" w:space="0" w:color="auto"/>
              <w:bottom w:val="single" w:sz="4" w:space="0" w:color="auto"/>
              <w:right w:val="single" w:sz="4" w:space="0" w:color="auto"/>
            </w:tcBorders>
          </w:tcPr>
          <w:p w:rsidR="00D03DB1" w:rsidRPr="00A234ED" w:rsidRDefault="00D03DB1" w:rsidP="00651E14">
            <w:pPr>
              <w:jc w:val="center"/>
            </w:pPr>
            <w:r w:rsidRPr="00A234ED">
              <w:t xml:space="preserve">Gebėjimai </w:t>
            </w:r>
          </w:p>
        </w:tc>
        <w:tc>
          <w:tcPr>
            <w:tcW w:w="5047" w:type="dxa"/>
            <w:gridSpan w:val="2"/>
            <w:tcBorders>
              <w:top w:val="single" w:sz="4" w:space="0" w:color="auto"/>
              <w:left w:val="single" w:sz="4" w:space="0" w:color="auto"/>
              <w:bottom w:val="single" w:sz="4" w:space="0" w:color="auto"/>
              <w:right w:val="single" w:sz="4" w:space="0" w:color="auto"/>
            </w:tcBorders>
          </w:tcPr>
          <w:p w:rsidR="00D03DB1" w:rsidRPr="00A234ED" w:rsidRDefault="00D03DB1" w:rsidP="00651E14">
            <w:pPr>
              <w:jc w:val="center"/>
            </w:pPr>
            <w:r w:rsidRPr="00A234ED">
              <w:t>Žinios ir supratimas</w:t>
            </w:r>
          </w:p>
        </w:tc>
      </w:tr>
      <w:tr w:rsidR="00D03DB1" w:rsidRPr="00A234ED" w:rsidTr="00651E14">
        <w:trPr>
          <w:trHeight w:val="134"/>
        </w:trPr>
        <w:tc>
          <w:tcPr>
            <w:tcW w:w="9739" w:type="dxa"/>
            <w:gridSpan w:val="5"/>
            <w:tcBorders>
              <w:top w:val="single" w:sz="4" w:space="0" w:color="auto"/>
              <w:left w:val="single" w:sz="4" w:space="0" w:color="auto"/>
              <w:bottom w:val="single" w:sz="4" w:space="0" w:color="auto"/>
              <w:right w:val="single" w:sz="4" w:space="0" w:color="auto"/>
            </w:tcBorders>
          </w:tcPr>
          <w:p w:rsidR="00D03DB1" w:rsidRPr="00A234ED" w:rsidRDefault="00D03DB1" w:rsidP="00651E14">
            <w:pPr>
              <w:jc w:val="center"/>
            </w:pPr>
            <w:r w:rsidRPr="00A234ED">
              <w:t>3. Psichikos sveikata</w:t>
            </w:r>
          </w:p>
        </w:tc>
      </w:tr>
      <w:tr w:rsidR="00D03DB1" w:rsidRPr="00A234ED" w:rsidTr="00651E14">
        <w:trPr>
          <w:trHeight w:val="134"/>
        </w:trPr>
        <w:tc>
          <w:tcPr>
            <w:tcW w:w="9739" w:type="dxa"/>
            <w:gridSpan w:val="5"/>
            <w:tcBorders>
              <w:top w:val="single" w:sz="4" w:space="0" w:color="auto"/>
              <w:left w:val="single" w:sz="4" w:space="0" w:color="auto"/>
              <w:bottom w:val="single" w:sz="4" w:space="0" w:color="auto"/>
              <w:right w:val="single" w:sz="4" w:space="0" w:color="auto"/>
            </w:tcBorders>
          </w:tcPr>
          <w:p w:rsidR="00D03DB1" w:rsidRPr="00A234ED" w:rsidRDefault="00D03DB1" w:rsidP="00651E14">
            <w:pPr>
              <w:widowControl w:val="0"/>
              <w:tabs>
                <w:tab w:val="left" w:pos="720"/>
              </w:tabs>
              <w:autoSpaceDE w:val="0"/>
              <w:autoSpaceDN w:val="0"/>
              <w:adjustRightInd w:val="0"/>
              <w:ind w:left="720" w:hanging="720"/>
              <w:jc w:val="center"/>
            </w:pPr>
            <w:r w:rsidRPr="00A234ED">
              <w:t xml:space="preserve">3.1. </w:t>
            </w:r>
            <w:proofErr w:type="spellStart"/>
            <w:r w:rsidRPr="00A234ED">
              <w:t>Savivertė</w:t>
            </w:r>
            <w:proofErr w:type="spellEnd"/>
          </w:p>
        </w:tc>
      </w:tr>
      <w:tr w:rsidR="00D03DB1" w:rsidRPr="00A234ED" w:rsidTr="00651E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170" w:type="dxa"/>
            <w:gridSpan w:val="2"/>
            <w:tcBorders>
              <w:top w:val="single" w:sz="4" w:space="0" w:color="auto"/>
              <w:left w:val="single" w:sz="4" w:space="0" w:color="000000"/>
              <w:bottom w:val="single" w:sz="4" w:space="0" w:color="auto"/>
              <w:right w:val="single" w:sz="4" w:space="0" w:color="000000"/>
            </w:tcBorders>
          </w:tcPr>
          <w:p w:rsidR="00D03DB1" w:rsidRPr="00A234ED" w:rsidRDefault="00D03DB1" w:rsidP="00651E14">
            <w:r w:rsidRPr="00A234ED">
              <w:t>Pasitikėti savimi,  ištikimai laikytis vertybių.</w:t>
            </w:r>
          </w:p>
          <w:p w:rsidR="00D03DB1" w:rsidRPr="00A234ED" w:rsidRDefault="00D03DB1" w:rsidP="00651E14"/>
        </w:tc>
        <w:tc>
          <w:tcPr>
            <w:tcW w:w="2592" w:type="dxa"/>
            <w:gridSpan w:val="2"/>
            <w:tcBorders>
              <w:top w:val="single" w:sz="4" w:space="0" w:color="000000"/>
              <w:left w:val="single" w:sz="4" w:space="0" w:color="000000"/>
              <w:bottom w:val="single" w:sz="4" w:space="0" w:color="000000"/>
              <w:right w:val="single" w:sz="4" w:space="0" w:color="000000"/>
            </w:tcBorders>
          </w:tcPr>
          <w:p w:rsidR="00D03DB1" w:rsidRPr="00A234ED" w:rsidRDefault="00D03DB1" w:rsidP="00651E14">
            <w:r w:rsidRPr="00A234ED">
              <w:t>Vertina save, savo stiprybes, suprasdamas, kas daro įtaką jo nuomonei, pasitiki savimi.</w:t>
            </w:r>
          </w:p>
        </w:tc>
        <w:tc>
          <w:tcPr>
            <w:tcW w:w="4977" w:type="dxa"/>
            <w:tcBorders>
              <w:top w:val="single" w:sz="4" w:space="0" w:color="000000"/>
              <w:left w:val="single" w:sz="4" w:space="0" w:color="000000"/>
              <w:bottom w:val="single" w:sz="4" w:space="0" w:color="000000"/>
              <w:right w:val="single" w:sz="4" w:space="0" w:color="000000"/>
            </w:tcBorders>
          </w:tcPr>
          <w:p w:rsidR="00D03DB1" w:rsidRPr="00A234ED" w:rsidRDefault="00D03DB1" w:rsidP="00651E14">
            <w:r>
              <w:t>Iš</w:t>
            </w:r>
            <w:r w:rsidRPr="00A234ED">
              <w:t>vardija teigiamas savo savybes.</w:t>
            </w:r>
          </w:p>
          <w:p w:rsidR="00D03DB1" w:rsidRPr="00A234ED" w:rsidRDefault="00D03DB1" w:rsidP="00651E14">
            <w:r w:rsidRPr="00A234ED">
              <w:t>Paaiškina, kas gali daryti teigiamą ar neigiamą įtaką nuomonei apie save.</w:t>
            </w:r>
          </w:p>
          <w:p w:rsidR="00D03DB1" w:rsidRPr="00A234ED" w:rsidRDefault="00D03DB1" w:rsidP="00651E14">
            <w:r w:rsidRPr="00A234ED">
              <w:t>Nurodo, kaip savęs vertinimas (teigiamas ar neigiamas) veikia asmens savijautą ir sveikatą.</w:t>
            </w:r>
          </w:p>
        </w:tc>
      </w:tr>
    </w:tbl>
    <w:p w:rsidR="00D03DB1" w:rsidRDefault="00D03DB1" w:rsidP="00D03DB1">
      <w:pPr>
        <w:ind w:right="458"/>
        <w:rPr>
          <w:sz w:val="28"/>
          <w:szCs w:val="28"/>
        </w:rPr>
      </w:pPr>
    </w:p>
    <w:p w:rsidR="00D03DB1" w:rsidRPr="00C93406" w:rsidRDefault="00D03DB1" w:rsidP="00D03DB1">
      <w:pPr>
        <w:jc w:val="both"/>
        <w:rPr>
          <w:color w:val="FF0000"/>
        </w:rPr>
      </w:pPr>
      <w:r w:rsidRPr="009215E0">
        <w:rPr>
          <w:b/>
          <w:bCs/>
        </w:rPr>
        <w:t>Užduotis</w:t>
      </w:r>
      <w:r w:rsidRPr="009215E0">
        <w:t xml:space="preserve"> (mokiniams, turintiems nežymų intelekto sutrikimą</w:t>
      </w:r>
      <w:r>
        <w:t>, 8 kl.). Kas aš esu</w:t>
      </w:r>
    </w:p>
    <w:p w:rsidR="00D03DB1" w:rsidRDefault="00D03DB1" w:rsidP="00D03DB1">
      <w:pPr>
        <w:jc w:val="both"/>
      </w:pPr>
      <w:r w:rsidRPr="00175E4C">
        <w:rPr>
          <w:b/>
          <w:bCs/>
        </w:rPr>
        <w:t>Tikslai:</w:t>
      </w:r>
      <w:r>
        <w:t xml:space="preserve"> 1. Išsiaiškinti, kaip mokiniai save vertina ir apibūdina kaip asmenybes.</w:t>
      </w:r>
      <w:r w:rsidRPr="00107290">
        <w:t xml:space="preserve"> </w:t>
      </w:r>
      <w:r>
        <w:t xml:space="preserve">          </w:t>
      </w:r>
    </w:p>
    <w:p w:rsidR="00D03DB1" w:rsidRPr="00790B52" w:rsidRDefault="00D03DB1" w:rsidP="00D03DB1">
      <w:pPr>
        <w:jc w:val="both"/>
      </w:pPr>
      <w:r>
        <w:t xml:space="preserve">              2. </w:t>
      </w:r>
      <w:r w:rsidRPr="00790B52">
        <w:t>Išsiaiškinti</w:t>
      </w:r>
      <w:r>
        <w:t xml:space="preserve">, kas turi įtakos žmogaus </w:t>
      </w:r>
      <w:proofErr w:type="spellStart"/>
      <w:r>
        <w:t>savivertei</w:t>
      </w:r>
      <w:proofErr w:type="spellEnd"/>
      <w:r>
        <w:t>.</w:t>
      </w:r>
    </w:p>
    <w:p w:rsidR="00D03DB1" w:rsidRDefault="00D03DB1" w:rsidP="00D03DB1">
      <w:pPr>
        <w:ind w:right="458"/>
        <w:jc w:val="both"/>
      </w:pPr>
      <w:r w:rsidRPr="00175E4C">
        <w:rPr>
          <w:b/>
          <w:bCs/>
        </w:rPr>
        <w:t>Priemonės:</w:t>
      </w:r>
      <w:r>
        <w:t xml:space="preserve"> literatūros kūrinys – D. </w:t>
      </w:r>
      <w:proofErr w:type="spellStart"/>
      <w:r>
        <w:t>Opolskaitė</w:t>
      </w:r>
      <w:proofErr w:type="spellEnd"/>
      <w:r>
        <w:t xml:space="preserve">. Ir vienąkart, </w:t>
      </w:r>
      <w:proofErr w:type="spellStart"/>
      <w:r>
        <w:t>Riči</w:t>
      </w:r>
      <w:proofErr w:type="spellEnd"/>
      <w:r>
        <w:t>. – V., 2016. – P. 7-9, 19, knyga</w:t>
      </w:r>
      <w:r w:rsidRPr="00391026">
        <w:t xml:space="preserve"> </w:t>
      </w:r>
      <w:r>
        <w:t xml:space="preserve">S. </w:t>
      </w:r>
      <w:proofErr w:type="spellStart"/>
      <w:r>
        <w:t>Geka</w:t>
      </w:r>
      <w:proofErr w:type="spellEnd"/>
      <w:r>
        <w:t>. Socialiniai žaidimai. - V., 2016. – P. 54, popieriaus lapai, rašikliai.</w:t>
      </w:r>
    </w:p>
    <w:p w:rsidR="00D03DB1" w:rsidRDefault="00D03DB1" w:rsidP="00D03DB1">
      <w:pPr>
        <w:ind w:right="458"/>
      </w:pPr>
    </w:p>
    <w:p w:rsidR="00D03DB1" w:rsidRPr="008040D7" w:rsidRDefault="00D03DB1" w:rsidP="00D03DB1">
      <w:pPr>
        <w:ind w:right="458" w:firstLine="540"/>
        <w:jc w:val="both"/>
        <w:rPr>
          <w:szCs w:val="28"/>
        </w:rPr>
      </w:pPr>
      <w:proofErr w:type="spellStart"/>
      <w:r w:rsidRPr="008040D7">
        <w:rPr>
          <w:shd w:val="clear" w:color="auto" w:fill="FFFFFF"/>
        </w:rPr>
        <w:t>Biblioterapija</w:t>
      </w:r>
      <w:proofErr w:type="spellEnd"/>
      <w:r w:rsidRPr="008040D7">
        <w:rPr>
          <w:shd w:val="clear" w:color="auto" w:fill="FFFFFF"/>
        </w:rPr>
        <w:t xml:space="preserve"> – savotiška meditacija, kai skaitydami žmonės aiškiau suvokia išgyvenamas emocijas. Pasak specialistų, tai padeda pažinti kitus ir dvasiškai tobulėti. V. </w:t>
      </w:r>
      <w:proofErr w:type="spellStart"/>
      <w:r w:rsidRPr="008040D7">
        <w:rPr>
          <w:shd w:val="clear" w:color="auto" w:fill="FFFFFF"/>
        </w:rPr>
        <w:t>Mudėnaitė-Savickienė</w:t>
      </w:r>
      <w:proofErr w:type="spellEnd"/>
      <w:r w:rsidRPr="008040D7">
        <w:rPr>
          <w:shd w:val="clear" w:color="auto" w:fill="FFFFFF"/>
        </w:rPr>
        <w:t xml:space="preserve"> sako, kad </w:t>
      </w:r>
      <w:proofErr w:type="spellStart"/>
      <w:r w:rsidRPr="008040D7">
        <w:rPr>
          <w:shd w:val="clear" w:color="auto" w:fill="FFFFFF"/>
        </w:rPr>
        <w:t>biblioterapija</w:t>
      </w:r>
      <w:proofErr w:type="spellEnd"/>
      <w:r w:rsidRPr="008040D7">
        <w:rPr>
          <w:shd w:val="clear" w:color="auto" w:fill="FFFFFF"/>
        </w:rPr>
        <w:t xml:space="preserve"> taikoma įvairaus amžiaus žmonėms, bet literatūra ypač teigiamai veikia vaikus: „Vaikas ar paauglys, skaitydamas tekstą ir išgirdęs kitus grupės dalyvius, supranta, kad problema gali būti sprendžiama, kad jis gali ją įveikti, nėra vienas, su tuo susiduriantis. Tai mažina vienišumo jausmą ir skatina bendrumo jausmą, </w:t>
      </w:r>
      <w:proofErr w:type="spellStart"/>
      <w:r w:rsidRPr="008040D7">
        <w:rPr>
          <w:shd w:val="clear" w:color="auto" w:fill="FFFFFF"/>
        </w:rPr>
        <w:t>empatiją</w:t>
      </w:r>
      <w:proofErr w:type="spellEnd"/>
      <w:r w:rsidRPr="008040D7">
        <w:rPr>
          <w:shd w:val="clear" w:color="auto" w:fill="FFFFFF"/>
        </w:rPr>
        <w:t>, viltį.“</w:t>
      </w:r>
      <w:r>
        <w:rPr>
          <w:shd w:val="clear" w:color="auto" w:fill="FFFFFF"/>
        </w:rPr>
        <w:t xml:space="preserve"> (</w:t>
      </w:r>
      <w:r w:rsidRPr="008040D7">
        <w:rPr>
          <w:shd w:val="clear" w:color="auto" w:fill="FFFFFF"/>
        </w:rPr>
        <w:t>http://psichika.eu/blog/kokias-problemas-gali-isspresti-biblioterapija/</w:t>
      </w:r>
      <w:r>
        <w:rPr>
          <w:shd w:val="clear" w:color="auto" w:fill="FFFFFF"/>
        </w:rPr>
        <w:t>).</w:t>
      </w:r>
    </w:p>
    <w:p w:rsidR="00D03DB1" w:rsidRDefault="00D03DB1" w:rsidP="00D03DB1">
      <w:pPr>
        <w:ind w:right="458" w:firstLine="540"/>
        <w:jc w:val="both"/>
        <w:rPr>
          <w:shd w:val="clear" w:color="auto" w:fill="FFFFFF"/>
        </w:rPr>
      </w:pPr>
      <w:r>
        <w:t>Mokiniai informuojami, kad užsiėmimas (</w:t>
      </w:r>
      <w:proofErr w:type="spellStart"/>
      <w:r>
        <w:t>biblioterapija</w:t>
      </w:r>
      <w:proofErr w:type="spellEnd"/>
      <w:r>
        <w:t xml:space="preserve">) vyks bibliotekoje dalyvaujant mokyklos psichologui. </w:t>
      </w:r>
      <w:proofErr w:type="spellStart"/>
      <w:r>
        <w:rPr>
          <w:sz w:val="22"/>
          <w:szCs w:val="22"/>
          <w:shd w:val="clear" w:color="auto" w:fill="FFFFFF"/>
        </w:rPr>
        <w:t>B</w:t>
      </w:r>
      <w:r w:rsidRPr="00B97E53">
        <w:rPr>
          <w:sz w:val="22"/>
          <w:szCs w:val="22"/>
          <w:shd w:val="clear" w:color="auto" w:fill="FFFFFF"/>
        </w:rPr>
        <w:t>iblioterapijos</w:t>
      </w:r>
      <w:proofErr w:type="spellEnd"/>
      <w:r w:rsidRPr="00B97E53">
        <w:rPr>
          <w:sz w:val="22"/>
          <w:szCs w:val="22"/>
          <w:shd w:val="clear" w:color="auto" w:fill="FFFFFF"/>
        </w:rPr>
        <w:t xml:space="preserve"> proce</w:t>
      </w:r>
      <w:r>
        <w:rPr>
          <w:sz w:val="22"/>
          <w:szCs w:val="22"/>
          <w:shd w:val="clear" w:color="auto" w:fill="FFFFFF"/>
        </w:rPr>
        <w:t xml:space="preserve">sas prasideda nuo </w:t>
      </w:r>
      <w:r w:rsidRPr="00B97E53">
        <w:rPr>
          <w:sz w:val="22"/>
          <w:szCs w:val="22"/>
          <w:shd w:val="clear" w:color="auto" w:fill="FFFFFF"/>
        </w:rPr>
        <w:t>problemos</w:t>
      </w:r>
      <w:r>
        <w:rPr>
          <w:sz w:val="22"/>
          <w:szCs w:val="22"/>
          <w:shd w:val="clear" w:color="auto" w:fill="FFFFFF"/>
        </w:rPr>
        <w:t xml:space="preserve"> iškėlimo.  Tuomet parenkamas kūrinys, kurio </w:t>
      </w:r>
      <w:r>
        <w:rPr>
          <w:shd w:val="clear" w:color="auto" w:fill="FFFFFF"/>
        </w:rPr>
        <w:t>ištraukas balsu skaito visi užsiėmimo dalyviai: mokiniai, mokytojas, psichologas.</w:t>
      </w:r>
    </w:p>
    <w:p w:rsidR="00D03DB1" w:rsidRDefault="00D03DB1" w:rsidP="00D03DB1">
      <w:pPr>
        <w:ind w:right="458" w:firstLine="540"/>
        <w:jc w:val="both"/>
        <w:rPr>
          <w:shd w:val="clear" w:color="auto" w:fill="FFFFFF"/>
        </w:rPr>
      </w:pPr>
    </w:p>
    <w:p w:rsidR="00D03DB1" w:rsidRDefault="00D03DB1" w:rsidP="00D03DB1">
      <w:pPr>
        <w:ind w:right="458" w:firstLine="540"/>
        <w:jc w:val="both"/>
      </w:pPr>
      <w:r w:rsidRPr="00E41ACB">
        <w:rPr>
          <w:b/>
          <w:bCs/>
          <w:shd w:val="clear" w:color="auto" w:fill="FFFFFF"/>
        </w:rPr>
        <w:t>Perskaitoma</w:t>
      </w:r>
      <w:r>
        <w:rPr>
          <w:b/>
          <w:bCs/>
          <w:shd w:val="clear" w:color="auto" w:fill="FFFFFF"/>
        </w:rPr>
        <w:t xml:space="preserve"> kūrinio ištrauka</w:t>
      </w:r>
      <w:r w:rsidRPr="00E41ACB">
        <w:rPr>
          <w:b/>
          <w:bCs/>
          <w:shd w:val="clear" w:color="auto" w:fill="FFFFFF"/>
        </w:rPr>
        <w:t>:</w:t>
      </w:r>
      <w:r w:rsidRPr="00E41ACB">
        <w:rPr>
          <w:b/>
          <w:bCs/>
        </w:rPr>
        <w:t xml:space="preserve">                                              </w:t>
      </w:r>
      <w:r>
        <w:rPr>
          <w:b/>
          <w:bCs/>
        </w:rPr>
        <w:t xml:space="preserve">                    </w:t>
      </w:r>
      <w:r>
        <w:t xml:space="preserve">D. </w:t>
      </w:r>
      <w:proofErr w:type="spellStart"/>
      <w:r>
        <w:t>Opolskaitė</w:t>
      </w:r>
      <w:proofErr w:type="spellEnd"/>
    </w:p>
    <w:p w:rsidR="00D03DB1" w:rsidRDefault="00D03DB1" w:rsidP="00D03DB1">
      <w:pPr>
        <w:ind w:right="458" w:firstLine="540"/>
        <w:jc w:val="both"/>
      </w:pPr>
    </w:p>
    <w:p w:rsidR="00D03DB1" w:rsidRDefault="00D03DB1" w:rsidP="00D03DB1">
      <w:pPr>
        <w:ind w:right="458" w:firstLine="1296"/>
        <w:jc w:val="center"/>
        <w:rPr>
          <w:b/>
          <w:bCs/>
        </w:rPr>
      </w:pPr>
      <w:r w:rsidRPr="000E27D8">
        <w:rPr>
          <w:b/>
          <w:bCs/>
        </w:rPr>
        <w:t xml:space="preserve">Ir vienąkart, </w:t>
      </w:r>
      <w:proofErr w:type="spellStart"/>
      <w:r w:rsidRPr="000E27D8">
        <w:rPr>
          <w:b/>
          <w:bCs/>
        </w:rPr>
        <w:t>Riči</w:t>
      </w:r>
      <w:proofErr w:type="spellEnd"/>
    </w:p>
    <w:p w:rsidR="00D03DB1" w:rsidRPr="000E27D8" w:rsidRDefault="00D03DB1" w:rsidP="00D03DB1">
      <w:pPr>
        <w:ind w:right="458" w:firstLine="1296"/>
        <w:jc w:val="center"/>
        <w:rPr>
          <w:b/>
          <w:bCs/>
        </w:rPr>
      </w:pPr>
    </w:p>
    <w:p w:rsidR="00D03DB1" w:rsidRDefault="00D03DB1" w:rsidP="00D03DB1">
      <w:pPr>
        <w:tabs>
          <w:tab w:val="left" w:pos="360"/>
        </w:tabs>
        <w:ind w:right="458"/>
        <w:jc w:val="both"/>
      </w:pPr>
      <w:r>
        <w:tab/>
        <w:t xml:space="preserve">  ,, Aš esu Balys Belekas, man penkiolika metų. Norėčiau gimti iš naujo.</w:t>
      </w:r>
    </w:p>
    <w:p w:rsidR="00D03DB1" w:rsidRDefault="00D03DB1" w:rsidP="00D03DB1">
      <w:pPr>
        <w:tabs>
          <w:tab w:val="left" w:pos="360"/>
        </w:tabs>
        <w:ind w:right="458"/>
        <w:jc w:val="both"/>
      </w:pPr>
      <w:r>
        <w:tab/>
        <w:t>................................</w:t>
      </w:r>
    </w:p>
    <w:p w:rsidR="00D03DB1" w:rsidRDefault="00D03DB1" w:rsidP="00D03DB1">
      <w:pPr>
        <w:ind w:right="458" w:firstLine="540"/>
        <w:jc w:val="both"/>
      </w:pPr>
      <w:r>
        <w:t>Norint nuodugniai ištirti bylą, visus faktus reikia matyti užrašytus, sako mano tėvas.</w:t>
      </w:r>
    </w:p>
    <w:p w:rsidR="00D03DB1" w:rsidRDefault="00D03DB1" w:rsidP="00D03DB1">
      <w:pPr>
        <w:ind w:right="458" w:firstLine="540"/>
        <w:jc w:val="both"/>
      </w:pPr>
      <w:r>
        <w:t>Todėl vieną dieną, tai nutiko gal prieš porą metų, paėmiau lapelį popieriaus ir viršuje ko ne dailyraščiu išvedžiojau: KODĖL AŠ NELAIMINGAS? Kad atsakyčiau sau į šį klausimą, iš tiesų laužiau galvą visai neilgai. Priežastys buvo trys ir visos aiškios kaip ant delno, todėl toliau parašiau:</w:t>
      </w:r>
    </w:p>
    <w:p w:rsidR="00D03DB1" w:rsidRDefault="00D03DB1" w:rsidP="00D03DB1">
      <w:pPr>
        <w:ind w:right="458" w:firstLine="540"/>
        <w:jc w:val="both"/>
      </w:pPr>
      <w:r>
        <w:t>Numeris vienas. PLAUKAI.</w:t>
      </w:r>
    </w:p>
    <w:p w:rsidR="00D03DB1" w:rsidRDefault="00D03DB1" w:rsidP="00D03DB1">
      <w:pPr>
        <w:ind w:right="458" w:firstLine="540"/>
        <w:jc w:val="both"/>
      </w:pPr>
      <w:r>
        <w:t xml:space="preserve">Ar galėtumėte bent pabandyti įsivaizduoti, ką reiškia gyventi su raudonais plaukais? Liepsnojančios ugnies raudonumo. Ne rusvais ar vos </w:t>
      </w:r>
      <w:proofErr w:type="spellStart"/>
      <w:r>
        <w:t>vos</w:t>
      </w:r>
      <w:proofErr w:type="spellEnd"/>
      <w:r>
        <w:t xml:space="preserve"> rausvais, bet tikros ugnies spalvos, tokiais, kuriuos baisu paliesti ranka, nes, atrodo kaitri liepsna skausmingai nudegins delną?</w:t>
      </w:r>
    </w:p>
    <w:p w:rsidR="00D03DB1" w:rsidRDefault="00D03DB1" w:rsidP="00D03DB1">
      <w:pPr>
        <w:ind w:right="458" w:firstLine="540"/>
        <w:jc w:val="both"/>
      </w:pPr>
      <w:r>
        <w:t xml:space="preserve">Dar pabandykite įsivaizduoti, kaip jus vadina arba šaukia už kiekvieno kampo kyšančios pavienių nepraustaburnių galvos, menkų ir apgailėtinų padarų mokyklinėmis uniformomis. Ir pagaliau </w:t>
      </w:r>
      <w:proofErr w:type="spellStart"/>
      <w:r>
        <w:t>pagaliau</w:t>
      </w:r>
      <w:proofErr w:type="spellEnd"/>
      <w:r>
        <w:t xml:space="preserve"> – pabandykite bent įsivaizduoti, kokia mergaitė kada nors kur nors galėtų jums </w:t>
      </w:r>
      <w:r>
        <w:lastRenderedPageBreak/>
        <w:t xml:space="preserve">nusišypsoti ir kvietimą atsakyti: „Gerai, susitikime prie </w:t>
      </w:r>
      <w:proofErr w:type="spellStart"/>
      <w:r>
        <w:t>kebabų</w:t>
      </w:r>
      <w:proofErr w:type="spellEnd"/>
      <w:r>
        <w:t xml:space="preserve"> vagonėlio, kai baigsis šešios pamokos.“</w:t>
      </w:r>
    </w:p>
    <w:p w:rsidR="00D03DB1" w:rsidRDefault="00D03DB1" w:rsidP="00D03DB1">
      <w:pPr>
        <w:ind w:right="458" w:firstLine="540"/>
        <w:jc w:val="both"/>
      </w:pPr>
      <w:r>
        <w:t>Ne jums nepavyks. Nes nesate raudonplaukis. Jūsų plaukai rudi, rusvi, pilkšvi, kaštoniniai, šviesūs, bet ne ugniniai. Jūs ne „</w:t>
      </w:r>
      <w:proofErr w:type="spellStart"/>
      <w:r>
        <w:t>ryžas</w:t>
      </w:r>
      <w:proofErr w:type="spellEnd"/>
      <w:r>
        <w:t xml:space="preserve">“. O aš kasdien privalau būti tokiais plaukais, gyventi su jais, nes jie yra mano, nes prieš penkiolika metų balandį jau gimiau su tokiais plaukais, tikriau – dar ne su plaukais, o su pasišiaušusiu raudonų pūkų viršugalviu kaip koks gaidžiukas. Jau gimiau </w:t>
      </w:r>
      <w:proofErr w:type="spellStart"/>
      <w:r>
        <w:t>ryžas</w:t>
      </w:r>
      <w:proofErr w:type="spellEnd"/>
      <w:r>
        <w:t>.“</w:t>
      </w:r>
    </w:p>
    <w:p w:rsidR="00D03DB1" w:rsidRDefault="00D03DB1" w:rsidP="00D03DB1">
      <w:pPr>
        <w:tabs>
          <w:tab w:val="left" w:pos="540"/>
        </w:tabs>
        <w:ind w:right="458" w:firstLine="360"/>
        <w:jc w:val="both"/>
      </w:pPr>
      <w:r>
        <w:t xml:space="preserve"> </w:t>
      </w:r>
    </w:p>
    <w:p w:rsidR="00D03DB1" w:rsidRDefault="00D03DB1" w:rsidP="00D03DB1">
      <w:pPr>
        <w:tabs>
          <w:tab w:val="left" w:pos="540"/>
        </w:tabs>
        <w:ind w:right="458" w:firstLine="360"/>
        <w:jc w:val="both"/>
      </w:pPr>
      <w:r w:rsidRPr="00D55450">
        <w:t xml:space="preserve"> Perskaičius ištrauką,</w:t>
      </w:r>
      <w:r>
        <w:t xml:space="preserve"> vaikai </w:t>
      </w:r>
      <w:r w:rsidRPr="00D55450">
        <w:t>kviečiami refleksijai</w:t>
      </w:r>
      <w:r>
        <w:t>. Mokiniams pateikiami klausimai, kurie</w:t>
      </w:r>
      <w:r w:rsidRPr="00790B52">
        <w:t xml:space="preserve"> </w:t>
      </w:r>
      <w:r>
        <w:t>prieš tai aptariami su psichologu:</w:t>
      </w:r>
    </w:p>
    <w:p w:rsidR="00D03DB1" w:rsidRDefault="00D03DB1" w:rsidP="00D03DB1">
      <w:pPr>
        <w:numPr>
          <w:ilvl w:val="0"/>
          <w:numId w:val="1"/>
        </w:numPr>
        <w:ind w:right="458"/>
        <w:jc w:val="both"/>
      </w:pPr>
      <w:r>
        <w:t xml:space="preserve">Kas yra pagrindinis kūrinio herojus? Kiek jam metų? </w:t>
      </w:r>
    </w:p>
    <w:p w:rsidR="00D03DB1" w:rsidRDefault="00D03DB1" w:rsidP="00D03DB1">
      <w:pPr>
        <w:numPr>
          <w:ilvl w:val="0"/>
          <w:numId w:val="1"/>
        </w:numPr>
        <w:ind w:right="458"/>
        <w:jc w:val="both"/>
      </w:pPr>
      <w:r>
        <w:t>Herojus teigia, kad yra nelaimingas. Kodėl?</w:t>
      </w:r>
    </w:p>
    <w:p w:rsidR="00D03DB1" w:rsidRDefault="00D03DB1" w:rsidP="00D03DB1">
      <w:pPr>
        <w:numPr>
          <w:ilvl w:val="0"/>
          <w:numId w:val="1"/>
        </w:numPr>
        <w:ind w:right="458"/>
        <w:jc w:val="both"/>
      </w:pPr>
      <w:r>
        <w:t>Ar jis teisus taip galvodamas apie save?</w:t>
      </w:r>
    </w:p>
    <w:p w:rsidR="00D03DB1" w:rsidRDefault="00D03DB1" w:rsidP="00D03DB1">
      <w:pPr>
        <w:numPr>
          <w:ilvl w:val="0"/>
          <w:numId w:val="1"/>
        </w:numPr>
        <w:ind w:right="458"/>
        <w:jc w:val="both"/>
      </w:pPr>
      <w:r>
        <w:t>Ar jūs kada nors jautėtės panašiai, kaip Balys Belekas?</w:t>
      </w:r>
    </w:p>
    <w:p w:rsidR="00D03DB1" w:rsidRDefault="00D03DB1" w:rsidP="00D03DB1">
      <w:pPr>
        <w:numPr>
          <w:ilvl w:val="0"/>
          <w:numId w:val="1"/>
        </w:numPr>
        <w:ind w:right="458"/>
        <w:jc w:val="both"/>
      </w:pPr>
      <w:r>
        <w:t>Jei taip, iš kur kilo toks nepasitenkinimas?</w:t>
      </w:r>
    </w:p>
    <w:p w:rsidR="00D03DB1" w:rsidRDefault="00D03DB1" w:rsidP="00D03DB1">
      <w:pPr>
        <w:numPr>
          <w:ilvl w:val="0"/>
          <w:numId w:val="1"/>
        </w:numPr>
        <w:ind w:right="458"/>
        <w:jc w:val="both"/>
      </w:pPr>
      <w:r>
        <w:t>Ar pažįstate draugų, kurie nepatenkinti savo išvaizda, vardu ir pan.? ir t. t.</w:t>
      </w:r>
    </w:p>
    <w:p w:rsidR="00D03DB1" w:rsidRDefault="00D03DB1" w:rsidP="00D03DB1">
      <w:pPr>
        <w:tabs>
          <w:tab w:val="left" w:pos="540"/>
        </w:tabs>
        <w:ind w:right="458" w:firstLine="360"/>
        <w:jc w:val="both"/>
      </w:pPr>
      <w:r>
        <w:t xml:space="preserve">   Mokiniai kartu su mokytoju analizuoja ir aptaria atsakymus. Siekiant paskatinti jų pasitikėjimą savimi, paprašoma ant popieriaus lapo užrašyti 1-3 teigiamas savo savybes ir, apsikeitus su šalia sėdinčiu draugu, balsu  perskaityti vienas kitam tai, kas parašyta (užduotis atliekama atsižvelgiant į mokinių sutikimą). </w:t>
      </w:r>
    </w:p>
    <w:p w:rsidR="00D03DB1" w:rsidRDefault="00D03DB1" w:rsidP="00D03DB1">
      <w:pPr>
        <w:ind w:right="458" w:firstLine="540"/>
        <w:jc w:val="both"/>
        <w:rPr>
          <w:b/>
          <w:bCs/>
        </w:rPr>
      </w:pPr>
    </w:p>
    <w:p w:rsidR="00D03DB1" w:rsidRPr="005D000E" w:rsidRDefault="00D03DB1" w:rsidP="00D03DB1">
      <w:pPr>
        <w:ind w:right="458" w:firstLine="540"/>
        <w:jc w:val="both"/>
        <w:rPr>
          <w:b/>
          <w:bCs/>
        </w:rPr>
      </w:pPr>
      <w:r w:rsidRPr="005D000E">
        <w:rPr>
          <w:b/>
          <w:bCs/>
        </w:rPr>
        <w:t>Perskaitoma dar viena ištrauka:</w:t>
      </w:r>
    </w:p>
    <w:p w:rsidR="00D03DB1" w:rsidRDefault="00D03DB1" w:rsidP="00D03DB1">
      <w:pPr>
        <w:ind w:right="458" w:firstLine="540"/>
        <w:jc w:val="both"/>
      </w:pPr>
      <w:r>
        <w:t xml:space="preserve">,,Tačiau jis turi sūnų, kurio plaukai raudoni kaip ugnis ir kurio niekas negerbia. Kuris neturi nė vieno tikro draugo. Kažin ar jis apie tai nutuokia. Norėčiau paklausti, ką iš viso jis žino apie mane. Juk mudu beveik nesimatom. Jis dirba, aš mokausi, aš pareinu namo ir jis pareina, mūsų abiejų batai stovi koridoriuje vieni šalia kitų, bet mūsų laikas nesusikerta, mūsų gyvenimai atskiri, bendra tik pavardė ir kraujo grupė. Ko gero, norėčiau su juo pasikalbėti, bet apie ką? Tik jau ne apie pažymius ir ne apie egzaminus, kurie laukia pavasarį. O jam įdomu tik tai. </w:t>
      </w:r>
    </w:p>
    <w:p w:rsidR="00D03DB1" w:rsidRDefault="00D03DB1" w:rsidP="00D03DB1">
      <w:pPr>
        <w:ind w:right="458" w:firstLine="540"/>
        <w:jc w:val="both"/>
      </w:pPr>
      <w:r>
        <w:t>- Na kaip tau sekasi? Kiek gavai? – tai viskas ko jis paklausia.</w:t>
      </w:r>
    </w:p>
    <w:p w:rsidR="00D03DB1" w:rsidRDefault="00D03DB1" w:rsidP="00D03DB1">
      <w:pPr>
        <w:ind w:right="458" w:firstLine="540"/>
        <w:jc w:val="both"/>
      </w:pPr>
      <w:r>
        <w:t>Ir dar:</w:t>
      </w:r>
      <w:r>
        <w:tab/>
      </w:r>
    </w:p>
    <w:p w:rsidR="00D03DB1" w:rsidRDefault="00D03DB1" w:rsidP="00D03DB1">
      <w:pPr>
        <w:ind w:right="458" w:firstLine="540"/>
        <w:jc w:val="both"/>
      </w:pPr>
      <w:r>
        <w:t>- Gal tau reikia pinigų? Ar turi pinigų?</w:t>
      </w:r>
    </w:p>
    <w:p w:rsidR="00D03DB1" w:rsidRDefault="00D03DB1" w:rsidP="00D03DB1">
      <w:pPr>
        <w:ind w:right="458" w:firstLine="540"/>
        <w:jc w:val="both"/>
      </w:pPr>
      <w:r>
        <w:t>Pinigų aš turiu. Turiu visko, ko man reikia...“</w:t>
      </w:r>
    </w:p>
    <w:p w:rsidR="00D03DB1" w:rsidRDefault="00D03DB1" w:rsidP="00D03DB1">
      <w:pPr>
        <w:ind w:right="458" w:firstLine="540"/>
        <w:jc w:val="both"/>
      </w:pPr>
    </w:p>
    <w:p w:rsidR="00D03DB1" w:rsidRDefault="00D03DB1" w:rsidP="00D03DB1">
      <w:pPr>
        <w:ind w:right="458" w:firstLine="540"/>
        <w:jc w:val="both"/>
      </w:pPr>
      <w:r>
        <w:t>Pateikiami klausimai:</w:t>
      </w:r>
    </w:p>
    <w:p w:rsidR="00D03DB1" w:rsidRDefault="00D03DB1" w:rsidP="00D03DB1">
      <w:pPr>
        <w:numPr>
          <w:ilvl w:val="0"/>
          <w:numId w:val="2"/>
        </w:numPr>
        <w:tabs>
          <w:tab w:val="left" w:pos="540"/>
        </w:tabs>
        <w:ind w:right="458"/>
        <w:jc w:val="both"/>
      </w:pPr>
      <w:r>
        <w:t>Kokie Balio ir jo tėčio santykiai?</w:t>
      </w:r>
    </w:p>
    <w:p w:rsidR="00D03DB1" w:rsidRDefault="00D03DB1" w:rsidP="00D03DB1">
      <w:pPr>
        <w:numPr>
          <w:ilvl w:val="0"/>
          <w:numId w:val="2"/>
        </w:numPr>
        <w:tabs>
          <w:tab w:val="left" w:pos="540"/>
        </w:tabs>
        <w:ind w:right="458"/>
        <w:jc w:val="both"/>
      </w:pPr>
      <w:r>
        <w:t>Kaip jaučiasi Balys bendraudamas su tėčiu?</w:t>
      </w:r>
    </w:p>
    <w:p w:rsidR="00D03DB1" w:rsidRDefault="00D03DB1" w:rsidP="00D03DB1">
      <w:pPr>
        <w:numPr>
          <w:ilvl w:val="0"/>
          <w:numId w:val="2"/>
        </w:numPr>
        <w:tabs>
          <w:tab w:val="left" w:pos="540"/>
        </w:tabs>
        <w:ind w:right="458"/>
        <w:jc w:val="both"/>
      </w:pPr>
      <w:r>
        <w:t xml:space="preserve">Ar tokie santykiai daro teigiamą įtaka </w:t>
      </w:r>
      <w:proofErr w:type="spellStart"/>
      <w:r>
        <w:t>savivertei</w:t>
      </w:r>
      <w:proofErr w:type="spellEnd"/>
      <w:r>
        <w:t>, pasitikėjimui savimi?</w:t>
      </w:r>
    </w:p>
    <w:p w:rsidR="00D03DB1" w:rsidRDefault="00D03DB1" w:rsidP="00D03DB1">
      <w:pPr>
        <w:numPr>
          <w:ilvl w:val="0"/>
          <w:numId w:val="2"/>
        </w:numPr>
        <w:tabs>
          <w:tab w:val="left" w:pos="540"/>
        </w:tabs>
        <w:ind w:right="458"/>
        <w:jc w:val="both"/>
      </w:pPr>
      <w:r>
        <w:t>Kaip jūs jaustumėtės Balio vietoje?</w:t>
      </w:r>
    </w:p>
    <w:p w:rsidR="00D03DB1" w:rsidRDefault="00D03DB1" w:rsidP="00D03DB1">
      <w:pPr>
        <w:ind w:right="458" w:firstLine="540"/>
        <w:jc w:val="both"/>
      </w:pPr>
      <w:r>
        <w:t xml:space="preserve">Mokiniai kartu su mokytoju išsiaiškina, kas yra </w:t>
      </w:r>
      <w:proofErr w:type="spellStart"/>
      <w:r>
        <w:t>savivertė</w:t>
      </w:r>
      <w:proofErr w:type="spellEnd"/>
      <w:r>
        <w:t xml:space="preserve"> ir nuo ko ji priklauso t. y. nuo paties žmogaus požiūrio į save, nuo santykių su draugais, mokytojais, tėvais. Akcentuojama, kad aplinkinių įtaka gali būti teigiama ir neigiama  Diskusija vyksta atsižvelgiant į mokinių psichologinę būseną, norą bendrauti, savijautą.</w:t>
      </w:r>
    </w:p>
    <w:p w:rsidR="00D03DB1" w:rsidRDefault="00D03DB1" w:rsidP="00D03DB1">
      <w:pPr>
        <w:ind w:right="458" w:firstLine="540"/>
        <w:jc w:val="both"/>
      </w:pPr>
      <w:r>
        <w:t xml:space="preserve">Užsiėmimo pabaigoje galima pažaisti žaidimą ,,Dovanojame saulėgrąžą“. Žaidimo dalyviai lapo viduryje nupiešia didelį apskritimą, simbolizuojantį vieną jų gyvenimo dieną. Užduotis – pripildyti šią dieną vienas kitam gerų minčių, gerų darbų, staigmenų ir gražių emocijų. Žaidėjai skritulį suskaido linijomis ir laukeliuose surašo savo mintis (S. </w:t>
      </w:r>
      <w:proofErr w:type="spellStart"/>
      <w:r>
        <w:t>Geka</w:t>
      </w:r>
      <w:proofErr w:type="spellEnd"/>
      <w:r>
        <w:t>. Socialiniai žaidimai. - V., 2016. – P. 54)</w:t>
      </w:r>
    </w:p>
    <w:p w:rsidR="00D03DB1" w:rsidRDefault="00D03DB1" w:rsidP="00D03DB1">
      <w:pPr>
        <w:ind w:right="458"/>
        <w:jc w:val="both"/>
      </w:pPr>
    </w:p>
    <w:p w:rsidR="00D03DB1" w:rsidRDefault="00D03DB1" w:rsidP="00D03DB1">
      <w:pPr>
        <w:ind w:right="458"/>
        <w:jc w:val="both"/>
      </w:pPr>
    </w:p>
    <w:p w:rsidR="00D03DB1" w:rsidRDefault="00D03DB1" w:rsidP="00D03DB1">
      <w:pPr>
        <w:ind w:right="458"/>
        <w:jc w:val="both"/>
      </w:pPr>
    </w:p>
    <w:p w:rsidR="00D03DB1" w:rsidRDefault="00D03DB1" w:rsidP="00D03DB1">
      <w:pPr>
        <w:ind w:right="458"/>
        <w:jc w:val="right"/>
      </w:pPr>
      <w:r>
        <w:t xml:space="preserve">                                                                                           Vilma Jasulaitytė</w:t>
      </w:r>
    </w:p>
    <w:p w:rsidR="002235A0" w:rsidRDefault="00D03DB1" w:rsidP="00420BF5">
      <w:pPr>
        <w:ind w:right="458"/>
        <w:jc w:val="right"/>
      </w:pPr>
      <w:r>
        <w:t xml:space="preserve">                                                                               Kybartų ,,Rasos“ specialioji mokykla   </w:t>
      </w:r>
      <w:bookmarkStart w:id="0" w:name="_GoBack"/>
      <w:bookmarkEnd w:id="0"/>
    </w:p>
    <w:sectPr w:rsidR="002235A0" w:rsidSect="00391026">
      <w:headerReference w:type="even" r:id="rId7"/>
      <w:headerReference w:type="default" r:id="rId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3401" w:rsidRDefault="00EF3401">
      <w:r>
        <w:separator/>
      </w:r>
    </w:p>
  </w:endnote>
  <w:endnote w:type="continuationSeparator" w:id="0">
    <w:p w:rsidR="00EF3401" w:rsidRDefault="00EF3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3401" w:rsidRDefault="00EF3401">
      <w:r>
        <w:separator/>
      </w:r>
    </w:p>
  </w:footnote>
  <w:footnote w:type="continuationSeparator" w:id="0">
    <w:p w:rsidR="00EF3401" w:rsidRDefault="00EF34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026" w:rsidRDefault="004422D6" w:rsidP="00391026">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391026" w:rsidRDefault="00EF3401">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026" w:rsidRDefault="004422D6" w:rsidP="00391026">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420BF5">
      <w:rPr>
        <w:rStyle w:val="Puslapionumeris"/>
        <w:noProof/>
      </w:rPr>
      <w:t>2</w:t>
    </w:r>
    <w:r>
      <w:rPr>
        <w:rStyle w:val="Puslapionumeris"/>
      </w:rPr>
      <w:fldChar w:fldCharType="end"/>
    </w:r>
  </w:p>
  <w:p w:rsidR="00391026" w:rsidRDefault="00EF3401">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7954184"/>
    <w:multiLevelType w:val="hybridMultilevel"/>
    <w:tmpl w:val="2BAA76D2"/>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9D3772E"/>
    <w:multiLevelType w:val="hybridMultilevel"/>
    <w:tmpl w:val="03F06DE4"/>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2"/>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DB1"/>
    <w:rsid w:val="000A70BC"/>
    <w:rsid w:val="002235A0"/>
    <w:rsid w:val="00420BF5"/>
    <w:rsid w:val="004422D6"/>
    <w:rsid w:val="00D03DB1"/>
    <w:rsid w:val="00EF34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317578-47E6-4095-A895-EC3D840A0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D03DB1"/>
    <w:pPr>
      <w:spacing w:after="0" w:line="240" w:lineRule="auto"/>
    </w:pPr>
    <w:rPr>
      <w:rFonts w:ascii="Times New Roman" w:eastAsia="Times New Roman" w:hAnsi="Times New Roman" w:cs="Times New Roman"/>
      <w:sz w:val="24"/>
      <w:szCs w:val="24"/>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D03DB1"/>
    <w:pPr>
      <w:tabs>
        <w:tab w:val="center" w:pos="4819"/>
        <w:tab w:val="right" w:pos="9638"/>
      </w:tabs>
    </w:pPr>
  </w:style>
  <w:style w:type="character" w:customStyle="1" w:styleId="AntratsDiagrama">
    <w:name w:val="Antraštės Diagrama"/>
    <w:basedOn w:val="Numatytasispastraiposriftas"/>
    <w:link w:val="Antrats"/>
    <w:rsid w:val="00D03DB1"/>
    <w:rPr>
      <w:rFonts w:ascii="Times New Roman" w:eastAsia="Times New Roman" w:hAnsi="Times New Roman" w:cs="Times New Roman"/>
      <w:sz w:val="24"/>
      <w:szCs w:val="24"/>
      <w:lang w:eastAsia="lt-LT"/>
    </w:rPr>
  </w:style>
  <w:style w:type="character" w:styleId="Puslapionumeris">
    <w:name w:val="page number"/>
    <w:basedOn w:val="Numatytasispastraiposriftas"/>
    <w:rsid w:val="00D03D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3968</Words>
  <Characters>2263</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6219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Julija Sinicienė</dc:creator>
  <cp:keywords/>
  <dc:description/>
  <cp:lastModifiedBy>Julija Sinicienė</cp:lastModifiedBy>
  <cp:revision>2</cp:revision>
  <dcterms:created xsi:type="dcterms:W3CDTF">2018-01-02T09:47:00Z</dcterms:created>
  <dcterms:modified xsi:type="dcterms:W3CDTF">2018-01-02T10:32:00Z</dcterms:modified>
</cp:coreProperties>
</file>