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E1DDC" w:rsidRPr="000F5B7F" w:rsidRDefault="00B233E3" w:rsidP="00B233E3">
      <w:pPr>
        <w:pStyle w:val="Quote"/>
        <w:rPr>
          <w:rFonts w:ascii="Times New Roman" w:hAnsi="Times New Roman" w:cs="Times New Roman"/>
        </w:rPr>
      </w:pPr>
      <w:r w:rsidRPr="000F5B7F">
        <w:rPr>
          <w:rFonts w:ascii="Times New Roman" w:hAnsi="Times New Roman" w:cs="Times New Roman"/>
        </w:rPr>
        <w:t>KONFERENCIJOS DALOMOJI MEDŽIAGA</w:t>
      </w:r>
    </w:p>
    <w:p w:rsidR="00CB1F13" w:rsidRPr="00A95214" w:rsidRDefault="00CB1F13" w:rsidP="00A95214">
      <w:pPr>
        <w:spacing w:after="0" w:line="360" w:lineRule="auto"/>
        <w:jc w:val="center"/>
        <w:rPr>
          <w:rFonts w:ascii="Times New Roman" w:hAnsi="Times New Roman" w:cs="Times New Roman"/>
          <w:b/>
          <w:sz w:val="24"/>
          <w:szCs w:val="24"/>
        </w:rPr>
      </w:pPr>
    </w:p>
    <w:p w:rsidR="009D47D3" w:rsidRPr="00A95214" w:rsidRDefault="00FE1DDC" w:rsidP="00A95214">
      <w:pPr>
        <w:spacing w:after="0" w:line="360" w:lineRule="auto"/>
        <w:jc w:val="center"/>
        <w:rPr>
          <w:rFonts w:ascii="Times New Roman" w:hAnsi="Times New Roman" w:cs="Times New Roman"/>
          <w:b/>
          <w:color w:val="7030A0"/>
          <w:sz w:val="24"/>
          <w:szCs w:val="24"/>
        </w:rPr>
      </w:pPr>
      <w:r w:rsidRPr="00A95214">
        <w:rPr>
          <w:rFonts w:ascii="Times New Roman" w:hAnsi="Times New Roman" w:cs="Times New Roman"/>
          <w:b/>
          <w:color w:val="7030A0"/>
          <w:sz w:val="24"/>
          <w:szCs w:val="24"/>
        </w:rPr>
        <w:t>MEDIJŲ</w:t>
      </w:r>
      <w:r w:rsidR="00AA5B87" w:rsidRPr="00A95214">
        <w:rPr>
          <w:rFonts w:ascii="Times New Roman" w:hAnsi="Times New Roman" w:cs="Times New Roman"/>
          <w:b/>
          <w:color w:val="7030A0"/>
          <w:sz w:val="24"/>
          <w:szCs w:val="24"/>
        </w:rPr>
        <w:t xml:space="preserve"> IR INFORMACINI</w:t>
      </w:r>
      <w:r w:rsidR="00B233E3">
        <w:rPr>
          <w:rFonts w:ascii="Times New Roman" w:hAnsi="Times New Roman" w:cs="Times New Roman"/>
          <w:b/>
          <w:color w:val="7030A0"/>
          <w:sz w:val="24"/>
          <w:szCs w:val="24"/>
        </w:rPr>
        <w:t>S</w:t>
      </w:r>
      <w:r w:rsidRPr="00A95214">
        <w:rPr>
          <w:rFonts w:ascii="Times New Roman" w:hAnsi="Times New Roman" w:cs="Times New Roman"/>
          <w:b/>
          <w:color w:val="7030A0"/>
          <w:sz w:val="24"/>
          <w:szCs w:val="24"/>
        </w:rPr>
        <w:t xml:space="preserve"> RAŠTINGUM</w:t>
      </w:r>
      <w:r w:rsidR="00B233E3">
        <w:rPr>
          <w:rFonts w:ascii="Times New Roman" w:hAnsi="Times New Roman" w:cs="Times New Roman"/>
          <w:b/>
          <w:color w:val="7030A0"/>
          <w:sz w:val="24"/>
          <w:szCs w:val="24"/>
        </w:rPr>
        <w:t>AS</w:t>
      </w:r>
      <w:r w:rsidRPr="00A95214">
        <w:rPr>
          <w:rFonts w:ascii="Times New Roman" w:hAnsi="Times New Roman" w:cs="Times New Roman"/>
          <w:b/>
          <w:color w:val="7030A0"/>
          <w:sz w:val="24"/>
          <w:szCs w:val="24"/>
        </w:rPr>
        <w:t xml:space="preserve"> </w:t>
      </w:r>
    </w:p>
    <w:p w:rsidR="00AA5B87" w:rsidRPr="00A95214" w:rsidRDefault="00AA5B87" w:rsidP="00A95214">
      <w:pPr>
        <w:spacing w:after="0" w:line="360" w:lineRule="auto"/>
        <w:rPr>
          <w:rFonts w:ascii="Times New Roman" w:hAnsi="Times New Roman" w:cs="Times New Roman"/>
          <w:b/>
          <w:sz w:val="24"/>
          <w:szCs w:val="24"/>
        </w:rPr>
      </w:pPr>
    </w:p>
    <w:p w:rsidR="00D477A0" w:rsidRPr="00A95214" w:rsidRDefault="00D477A0" w:rsidP="00A95214">
      <w:pPr>
        <w:spacing w:after="0" w:line="360" w:lineRule="auto"/>
        <w:ind w:firstLine="709"/>
        <w:rPr>
          <w:rFonts w:ascii="Times New Roman" w:hAnsi="Times New Roman" w:cs="Times New Roman"/>
          <w:b/>
          <w:color w:val="7030A0"/>
          <w:sz w:val="24"/>
          <w:szCs w:val="24"/>
        </w:rPr>
      </w:pPr>
      <w:r w:rsidRPr="00A95214">
        <w:rPr>
          <w:rFonts w:ascii="Times New Roman" w:hAnsi="Times New Roman" w:cs="Times New Roman"/>
          <w:b/>
          <w:color w:val="7030A0"/>
          <w:sz w:val="24"/>
          <w:szCs w:val="24"/>
        </w:rPr>
        <w:t>Samprata</w:t>
      </w:r>
    </w:p>
    <w:p w:rsidR="00DD69B4" w:rsidRPr="00A95214" w:rsidRDefault="00DD69B4" w:rsidP="00A95214">
      <w:pPr>
        <w:spacing w:after="0" w:line="360" w:lineRule="auto"/>
        <w:ind w:firstLine="709"/>
        <w:jc w:val="both"/>
        <w:rPr>
          <w:rFonts w:ascii="Times New Roman" w:hAnsi="Times New Roman" w:cs="Times New Roman"/>
          <w:sz w:val="24"/>
          <w:szCs w:val="24"/>
        </w:rPr>
      </w:pPr>
      <w:r w:rsidRPr="00A95214">
        <w:rPr>
          <w:rFonts w:ascii="Times New Roman" w:hAnsi="Times New Roman" w:cs="Times New Roman"/>
          <w:b/>
          <w:sz w:val="24"/>
          <w:szCs w:val="24"/>
        </w:rPr>
        <w:t>Medijų raštingumas</w:t>
      </w:r>
      <w:r w:rsidRPr="00A95214">
        <w:rPr>
          <w:rFonts w:ascii="Times New Roman" w:hAnsi="Times New Roman" w:cs="Times New Roman"/>
          <w:sz w:val="24"/>
          <w:szCs w:val="24"/>
        </w:rPr>
        <w:t xml:space="preserve"> – tai analitinis požiūris į medijų aplinką (t. y. kritiškumas) ir drąsa reikšti save medijose. Tai gebėjimas pasiekti, analizuoti ir vertinti vaizdus, garsus ir pranešimus, </w:t>
      </w:r>
      <w:r w:rsidR="00722502" w:rsidRPr="00A95214">
        <w:rPr>
          <w:rFonts w:ascii="Times New Roman" w:hAnsi="Times New Roman" w:cs="Times New Roman"/>
          <w:sz w:val="24"/>
          <w:szCs w:val="24"/>
        </w:rPr>
        <w:t>kompetentingai</w:t>
      </w:r>
      <w:r w:rsidR="001F56C5" w:rsidRPr="00A95214">
        <w:rPr>
          <w:rFonts w:ascii="Times New Roman" w:hAnsi="Times New Roman" w:cs="Times New Roman"/>
          <w:sz w:val="24"/>
          <w:szCs w:val="24"/>
        </w:rPr>
        <w:t xml:space="preserve"> panaudoti </w:t>
      </w:r>
      <w:bookmarkStart w:id="0" w:name="_GoBack"/>
      <w:bookmarkEnd w:id="0"/>
      <w:r w:rsidR="001F56C5" w:rsidRPr="00A95214">
        <w:rPr>
          <w:rFonts w:ascii="Times New Roman" w:hAnsi="Times New Roman" w:cs="Times New Roman"/>
          <w:sz w:val="24"/>
          <w:szCs w:val="24"/>
        </w:rPr>
        <w:t>medijas</w:t>
      </w:r>
      <w:r w:rsidR="00722502" w:rsidRPr="00A95214">
        <w:rPr>
          <w:rFonts w:ascii="Times New Roman" w:hAnsi="Times New Roman" w:cs="Times New Roman"/>
          <w:sz w:val="24"/>
          <w:szCs w:val="24"/>
        </w:rPr>
        <w:t xml:space="preserve"> komunikuo</w:t>
      </w:r>
      <w:r w:rsidR="001F56C5" w:rsidRPr="00A95214">
        <w:rPr>
          <w:rFonts w:ascii="Times New Roman" w:hAnsi="Times New Roman" w:cs="Times New Roman"/>
          <w:sz w:val="24"/>
          <w:szCs w:val="24"/>
        </w:rPr>
        <w:t>jant</w:t>
      </w:r>
      <w:r w:rsidR="00722502" w:rsidRPr="00A95214">
        <w:rPr>
          <w:rFonts w:ascii="Times New Roman" w:hAnsi="Times New Roman" w:cs="Times New Roman"/>
          <w:sz w:val="24"/>
          <w:szCs w:val="24"/>
        </w:rPr>
        <w:t xml:space="preserve"> asmeniniais tikslais. </w:t>
      </w:r>
    </w:p>
    <w:p w:rsidR="00722502" w:rsidRPr="00A95214" w:rsidRDefault="00722502" w:rsidP="00A95214">
      <w:pPr>
        <w:spacing w:after="0" w:line="360" w:lineRule="auto"/>
        <w:ind w:firstLine="709"/>
        <w:jc w:val="both"/>
        <w:rPr>
          <w:rFonts w:ascii="Times New Roman" w:hAnsi="Times New Roman" w:cs="Times New Roman"/>
          <w:sz w:val="24"/>
          <w:szCs w:val="24"/>
        </w:rPr>
      </w:pPr>
      <w:r w:rsidRPr="00A95214">
        <w:rPr>
          <w:rFonts w:ascii="Times New Roman" w:hAnsi="Times New Roman" w:cs="Times New Roman"/>
          <w:sz w:val="24"/>
          <w:szCs w:val="24"/>
        </w:rPr>
        <w:t>Medijų rašt</w:t>
      </w:r>
      <w:r w:rsidR="00E62660" w:rsidRPr="00A95214">
        <w:rPr>
          <w:rFonts w:ascii="Times New Roman" w:hAnsi="Times New Roman" w:cs="Times New Roman"/>
          <w:sz w:val="24"/>
          <w:szCs w:val="24"/>
        </w:rPr>
        <w:t>ingumas įgalina suvokti medijų vaidmenį ir funkcijas demokratinėje visuomenėje, suprasti sąlygas, kuriose medijos atlieka savo funkcijas; kritiškai vertinti medijų turinį; bendradarbiauti su medijomis skleidžiant demokratiją ir išreiškiant save; kurti medijų turinį (ypač naudojant informacines technologijas)</w:t>
      </w:r>
      <w:r w:rsidR="007A01DC" w:rsidRPr="00A95214">
        <w:rPr>
          <w:rFonts w:ascii="Times New Roman" w:hAnsi="Times New Roman" w:cs="Times New Roman"/>
          <w:sz w:val="24"/>
          <w:szCs w:val="24"/>
        </w:rPr>
        <w:t>.</w:t>
      </w:r>
    </w:p>
    <w:p w:rsidR="00E62660" w:rsidRPr="00A95214" w:rsidRDefault="00E62660" w:rsidP="00A95214">
      <w:pPr>
        <w:spacing w:after="0" w:line="360" w:lineRule="auto"/>
        <w:ind w:firstLine="709"/>
        <w:jc w:val="both"/>
        <w:rPr>
          <w:rFonts w:ascii="Times New Roman" w:hAnsi="Times New Roman" w:cs="Times New Roman"/>
          <w:sz w:val="24"/>
          <w:szCs w:val="24"/>
        </w:rPr>
      </w:pPr>
      <w:r w:rsidRPr="00A95214">
        <w:rPr>
          <w:rFonts w:ascii="Times New Roman" w:hAnsi="Times New Roman" w:cs="Times New Roman"/>
          <w:sz w:val="24"/>
          <w:szCs w:val="24"/>
        </w:rPr>
        <w:t>Medijų raštingumas apima šiuos gebėjimus:</w:t>
      </w:r>
    </w:p>
    <w:p w:rsidR="00CA79D4" w:rsidRPr="00A95214" w:rsidRDefault="00CA79D4" w:rsidP="00A95214">
      <w:pPr>
        <w:pStyle w:val="ListParagraph"/>
        <w:numPr>
          <w:ilvl w:val="0"/>
          <w:numId w:val="11"/>
        </w:numPr>
        <w:spacing w:after="0" w:line="360" w:lineRule="auto"/>
        <w:ind w:left="1134"/>
        <w:jc w:val="both"/>
        <w:rPr>
          <w:rFonts w:ascii="Times New Roman" w:hAnsi="Times New Roman" w:cs="Times New Roman"/>
          <w:sz w:val="24"/>
          <w:szCs w:val="24"/>
        </w:rPr>
      </w:pPr>
      <w:r w:rsidRPr="00A95214">
        <w:rPr>
          <w:rFonts w:ascii="Times New Roman" w:hAnsi="Times New Roman" w:cs="Times New Roman"/>
          <w:i/>
          <w:sz w:val="24"/>
          <w:szCs w:val="24"/>
        </w:rPr>
        <w:t>Kritiško mąstymo ir analizės:</w:t>
      </w:r>
      <w:r w:rsidRPr="00A95214">
        <w:rPr>
          <w:rFonts w:ascii="Times New Roman" w:hAnsi="Times New Roman" w:cs="Times New Roman"/>
          <w:sz w:val="24"/>
          <w:szCs w:val="24"/>
        </w:rPr>
        <w:t xml:space="preserve"> gebėjimas suprasti ir savaip inte</w:t>
      </w:r>
      <w:r w:rsidR="001F56C5" w:rsidRPr="00A95214">
        <w:rPr>
          <w:rFonts w:ascii="Times New Roman" w:hAnsi="Times New Roman" w:cs="Times New Roman"/>
          <w:sz w:val="24"/>
          <w:szCs w:val="24"/>
        </w:rPr>
        <w:t>rpretuoti įvairių medijų turinį;</w:t>
      </w:r>
    </w:p>
    <w:p w:rsidR="00CA79D4" w:rsidRPr="00A95214" w:rsidRDefault="00CA79D4" w:rsidP="00A95214">
      <w:pPr>
        <w:pStyle w:val="ListParagraph"/>
        <w:numPr>
          <w:ilvl w:val="0"/>
          <w:numId w:val="11"/>
        </w:numPr>
        <w:spacing w:after="0" w:line="360" w:lineRule="auto"/>
        <w:ind w:left="1134"/>
        <w:jc w:val="both"/>
        <w:rPr>
          <w:rFonts w:ascii="Times New Roman" w:hAnsi="Times New Roman" w:cs="Times New Roman"/>
          <w:sz w:val="24"/>
          <w:szCs w:val="24"/>
        </w:rPr>
      </w:pPr>
      <w:r w:rsidRPr="00A95214">
        <w:rPr>
          <w:rFonts w:ascii="Times New Roman" w:hAnsi="Times New Roman" w:cs="Times New Roman"/>
          <w:i/>
          <w:sz w:val="24"/>
          <w:szCs w:val="24"/>
        </w:rPr>
        <w:t>Bendravimo ir komunikavimo:</w:t>
      </w:r>
      <w:r w:rsidRPr="00A95214">
        <w:rPr>
          <w:rFonts w:ascii="Times New Roman" w:hAnsi="Times New Roman" w:cs="Times New Roman"/>
          <w:sz w:val="24"/>
          <w:szCs w:val="24"/>
        </w:rPr>
        <w:t xml:space="preserve"> gebėjimas bendrauti per medijas ir susitapatinti su skirtingais vaidmenimis jose. Šie gebėjimai padeda išreik</w:t>
      </w:r>
      <w:r w:rsidR="001F56C5" w:rsidRPr="00A95214">
        <w:rPr>
          <w:rFonts w:ascii="Times New Roman" w:hAnsi="Times New Roman" w:cs="Times New Roman"/>
          <w:sz w:val="24"/>
          <w:szCs w:val="24"/>
        </w:rPr>
        <w:t>šti savo požiūrius ir nuostatas;</w:t>
      </w:r>
    </w:p>
    <w:p w:rsidR="00CA79D4" w:rsidRPr="00A95214" w:rsidRDefault="00CA79D4" w:rsidP="00A95214">
      <w:pPr>
        <w:pStyle w:val="ListParagraph"/>
        <w:numPr>
          <w:ilvl w:val="0"/>
          <w:numId w:val="11"/>
        </w:numPr>
        <w:spacing w:after="0" w:line="360" w:lineRule="auto"/>
        <w:ind w:left="1134"/>
        <w:jc w:val="both"/>
        <w:rPr>
          <w:rFonts w:ascii="Times New Roman" w:hAnsi="Times New Roman" w:cs="Times New Roman"/>
          <w:sz w:val="24"/>
          <w:szCs w:val="24"/>
        </w:rPr>
      </w:pPr>
      <w:r w:rsidRPr="00A95214">
        <w:rPr>
          <w:rFonts w:ascii="Times New Roman" w:hAnsi="Times New Roman" w:cs="Times New Roman"/>
          <w:i/>
          <w:sz w:val="24"/>
          <w:szCs w:val="24"/>
        </w:rPr>
        <w:t>Estetinius ir kūrybinius:</w:t>
      </w:r>
      <w:r w:rsidRPr="00A95214">
        <w:rPr>
          <w:rFonts w:ascii="Times New Roman" w:hAnsi="Times New Roman" w:cs="Times New Roman"/>
          <w:sz w:val="24"/>
          <w:szCs w:val="24"/>
        </w:rPr>
        <w:t xml:space="preserve"> gebėjimas suvokti, kurti</w:t>
      </w:r>
      <w:r w:rsidR="001F56C5" w:rsidRPr="00A95214">
        <w:rPr>
          <w:rFonts w:ascii="Times New Roman" w:hAnsi="Times New Roman" w:cs="Times New Roman"/>
          <w:sz w:val="24"/>
          <w:szCs w:val="24"/>
        </w:rPr>
        <w:t xml:space="preserve"> ir interpretuoti medijų turinį;</w:t>
      </w:r>
    </w:p>
    <w:p w:rsidR="00CA79D4" w:rsidRPr="00A95214" w:rsidRDefault="00CA79D4" w:rsidP="00A95214">
      <w:pPr>
        <w:pStyle w:val="ListParagraph"/>
        <w:numPr>
          <w:ilvl w:val="0"/>
          <w:numId w:val="11"/>
        </w:numPr>
        <w:spacing w:after="0" w:line="360" w:lineRule="auto"/>
        <w:ind w:left="1134"/>
        <w:jc w:val="both"/>
        <w:rPr>
          <w:rFonts w:ascii="Times New Roman" w:hAnsi="Times New Roman" w:cs="Times New Roman"/>
          <w:sz w:val="24"/>
          <w:szCs w:val="24"/>
        </w:rPr>
      </w:pPr>
      <w:r w:rsidRPr="00A95214">
        <w:rPr>
          <w:rFonts w:ascii="Times New Roman" w:hAnsi="Times New Roman" w:cs="Times New Roman"/>
          <w:i/>
          <w:sz w:val="24"/>
          <w:szCs w:val="24"/>
        </w:rPr>
        <w:t>Saugaus naudojimosi:</w:t>
      </w:r>
      <w:r w:rsidRPr="00A95214">
        <w:rPr>
          <w:rFonts w:ascii="Times New Roman" w:hAnsi="Times New Roman" w:cs="Times New Roman"/>
          <w:sz w:val="24"/>
          <w:szCs w:val="24"/>
        </w:rPr>
        <w:t xml:space="preserve"> gebėjimas apsaugoti savo privatumą ir išvengti kenksmingo turinio ir žalingų ryšių.</w:t>
      </w:r>
    </w:p>
    <w:p w:rsidR="00AA5B87" w:rsidRPr="00A95214" w:rsidRDefault="00AA5B87" w:rsidP="00A95214">
      <w:pPr>
        <w:spacing w:after="0" w:line="360" w:lineRule="auto"/>
        <w:jc w:val="both"/>
        <w:rPr>
          <w:rFonts w:ascii="Times New Roman" w:hAnsi="Times New Roman" w:cs="Times New Roman"/>
          <w:sz w:val="24"/>
          <w:szCs w:val="24"/>
          <w:u w:val="single"/>
        </w:rPr>
      </w:pPr>
    </w:p>
    <w:p w:rsidR="00AA5B87" w:rsidRPr="00A95214" w:rsidRDefault="00AA5B87" w:rsidP="00A95214">
      <w:pPr>
        <w:spacing w:after="0" w:line="360" w:lineRule="auto"/>
        <w:ind w:firstLine="709"/>
        <w:jc w:val="both"/>
        <w:rPr>
          <w:rFonts w:ascii="Times New Roman" w:hAnsi="Times New Roman" w:cs="Times New Roman"/>
          <w:i/>
          <w:sz w:val="24"/>
          <w:szCs w:val="24"/>
        </w:rPr>
      </w:pPr>
      <w:r w:rsidRPr="00A95214">
        <w:rPr>
          <w:rFonts w:ascii="Times New Roman" w:hAnsi="Times New Roman" w:cs="Times New Roman"/>
          <w:b/>
          <w:sz w:val="24"/>
          <w:szCs w:val="24"/>
        </w:rPr>
        <w:t xml:space="preserve">Medijos </w:t>
      </w:r>
      <w:r w:rsidRPr="00A95214">
        <w:rPr>
          <w:rFonts w:ascii="Times New Roman" w:hAnsi="Times New Roman" w:cs="Times New Roman"/>
          <w:sz w:val="24"/>
          <w:szCs w:val="24"/>
        </w:rPr>
        <w:t>– tai</w:t>
      </w:r>
      <w:r w:rsidRPr="00A95214">
        <w:rPr>
          <w:rFonts w:ascii="Times New Roman" w:hAnsi="Times New Roman" w:cs="Times New Roman"/>
          <w:b/>
          <w:sz w:val="24"/>
          <w:szCs w:val="24"/>
        </w:rPr>
        <w:t xml:space="preserve"> </w:t>
      </w:r>
      <w:r w:rsidRPr="00A95214">
        <w:rPr>
          <w:rFonts w:ascii="Times New Roman" w:hAnsi="Times New Roman" w:cs="Times New Roman"/>
          <w:sz w:val="24"/>
          <w:szCs w:val="24"/>
        </w:rPr>
        <w:t>spauda, radijo ir televizijos laidos, kino filmai, reklama, socialiniai tinklai, videožaidimai ir kt.</w:t>
      </w:r>
    </w:p>
    <w:p w:rsidR="000779E6" w:rsidRPr="00A95214" w:rsidRDefault="000779E6" w:rsidP="00A95214">
      <w:pPr>
        <w:spacing w:after="0" w:line="360" w:lineRule="auto"/>
        <w:jc w:val="both"/>
        <w:rPr>
          <w:rFonts w:ascii="Times New Roman" w:hAnsi="Times New Roman" w:cs="Times New Roman"/>
          <w:b/>
          <w:sz w:val="24"/>
          <w:szCs w:val="24"/>
        </w:rPr>
      </w:pPr>
    </w:p>
    <w:p w:rsidR="00173E75" w:rsidRPr="00A95214" w:rsidRDefault="001F56C5" w:rsidP="00A95214">
      <w:pPr>
        <w:spacing w:after="0" w:line="360" w:lineRule="auto"/>
        <w:ind w:firstLine="709"/>
        <w:jc w:val="both"/>
        <w:rPr>
          <w:rFonts w:ascii="Times New Roman" w:hAnsi="Times New Roman" w:cs="Times New Roman"/>
          <w:sz w:val="24"/>
          <w:szCs w:val="24"/>
        </w:rPr>
      </w:pPr>
      <w:r w:rsidRPr="00A95214">
        <w:rPr>
          <w:rFonts w:ascii="Times New Roman" w:hAnsi="Times New Roman" w:cs="Times New Roman"/>
          <w:b/>
          <w:sz w:val="24"/>
          <w:szCs w:val="24"/>
        </w:rPr>
        <w:t xml:space="preserve">Informacijos raštingumas – </w:t>
      </w:r>
      <w:r w:rsidRPr="00A95214">
        <w:rPr>
          <w:rFonts w:ascii="Times New Roman" w:hAnsi="Times New Roman" w:cs="Times New Roman"/>
          <w:sz w:val="24"/>
          <w:szCs w:val="24"/>
        </w:rPr>
        <w:t xml:space="preserve">tai glaudžiai su medijų raštingumu susijusi sąvoka, gebėjimas pasinaudoti </w:t>
      </w:r>
      <w:r w:rsidR="00AA5B87" w:rsidRPr="00A95214">
        <w:rPr>
          <w:rFonts w:ascii="Times New Roman" w:hAnsi="Times New Roman" w:cs="Times New Roman"/>
          <w:sz w:val="24"/>
          <w:szCs w:val="24"/>
        </w:rPr>
        <w:t>skirtingais</w:t>
      </w:r>
      <w:r w:rsidR="00173E75" w:rsidRPr="00A95214">
        <w:rPr>
          <w:rFonts w:ascii="Times New Roman" w:hAnsi="Times New Roman" w:cs="Times New Roman"/>
          <w:sz w:val="24"/>
          <w:szCs w:val="24"/>
        </w:rPr>
        <w:t xml:space="preserve"> informacijos šaltiniais</w:t>
      </w:r>
      <w:r w:rsidR="000779E6" w:rsidRPr="00A95214">
        <w:rPr>
          <w:rFonts w:ascii="Times New Roman" w:hAnsi="Times New Roman" w:cs="Times New Roman"/>
          <w:sz w:val="24"/>
          <w:szCs w:val="24"/>
        </w:rPr>
        <w:t>,</w:t>
      </w:r>
      <w:r w:rsidR="00173E75" w:rsidRPr="00A95214">
        <w:rPr>
          <w:rFonts w:ascii="Times New Roman" w:hAnsi="Times New Roman" w:cs="Times New Roman"/>
          <w:sz w:val="24"/>
          <w:szCs w:val="24"/>
        </w:rPr>
        <w:t xml:space="preserve"> įskaitant bibliotekas, archyvus, muziejus</w:t>
      </w:r>
      <w:r w:rsidR="000779E6" w:rsidRPr="00A95214">
        <w:rPr>
          <w:rFonts w:ascii="Times New Roman" w:hAnsi="Times New Roman" w:cs="Times New Roman"/>
          <w:sz w:val="24"/>
          <w:szCs w:val="24"/>
        </w:rPr>
        <w:t>, organizacijas</w:t>
      </w:r>
      <w:r w:rsidR="00173E75" w:rsidRPr="00A95214">
        <w:rPr>
          <w:rFonts w:ascii="Times New Roman" w:hAnsi="Times New Roman" w:cs="Times New Roman"/>
          <w:sz w:val="24"/>
          <w:szCs w:val="24"/>
        </w:rPr>
        <w:t>,</w:t>
      </w:r>
      <w:r w:rsidR="00AA5B87" w:rsidRPr="00A95214">
        <w:rPr>
          <w:rFonts w:ascii="Times New Roman" w:hAnsi="Times New Roman" w:cs="Times New Roman"/>
          <w:sz w:val="24"/>
          <w:szCs w:val="24"/>
        </w:rPr>
        <w:t xml:space="preserve"> taip pat</w:t>
      </w:r>
      <w:r w:rsidR="000779E6" w:rsidRPr="00A95214">
        <w:rPr>
          <w:rFonts w:ascii="Times New Roman" w:hAnsi="Times New Roman" w:cs="Times New Roman"/>
          <w:sz w:val="24"/>
          <w:szCs w:val="24"/>
        </w:rPr>
        <w:t xml:space="preserve"> šiuolaikines t</w:t>
      </w:r>
      <w:r w:rsidR="00AA5B87" w:rsidRPr="00A95214">
        <w:rPr>
          <w:rFonts w:ascii="Times New Roman" w:hAnsi="Times New Roman" w:cs="Times New Roman"/>
          <w:sz w:val="24"/>
          <w:szCs w:val="24"/>
        </w:rPr>
        <w:t>echnologijas:</w:t>
      </w:r>
    </w:p>
    <w:p w:rsidR="00173E75" w:rsidRPr="00A95214" w:rsidRDefault="00173E75" w:rsidP="00A95214">
      <w:pPr>
        <w:pStyle w:val="ListParagraph"/>
        <w:numPr>
          <w:ilvl w:val="0"/>
          <w:numId w:val="12"/>
        </w:numPr>
        <w:spacing w:after="0" w:line="360" w:lineRule="auto"/>
        <w:jc w:val="both"/>
        <w:rPr>
          <w:rFonts w:ascii="Times New Roman" w:hAnsi="Times New Roman" w:cs="Times New Roman"/>
          <w:sz w:val="24"/>
          <w:szCs w:val="24"/>
        </w:rPr>
      </w:pPr>
      <w:r w:rsidRPr="00A95214">
        <w:rPr>
          <w:rFonts w:ascii="Times New Roman" w:hAnsi="Times New Roman" w:cs="Times New Roman"/>
          <w:i/>
          <w:sz w:val="24"/>
          <w:szCs w:val="24"/>
        </w:rPr>
        <w:t>ieškoti, surasti ir pasiimti</w:t>
      </w:r>
      <w:r w:rsidRPr="00A95214">
        <w:rPr>
          <w:rFonts w:ascii="Times New Roman" w:hAnsi="Times New Roman" w:cs="Times New Roman"/>
          <w:sz w:val="24"/>
          <w:szCs w:val="24"/>
        </w:rPr>
        <w:t xml:space="preserve"> reikalingą patikimą informaciją</w:t>
      </w:r>
      <w:r w:rsidR="000779E6" w:rsidRPr="00A95214">
        <w:rPr>
          <w:rFonts w:ascii="Times New Roman" w:hAnsi="Times New Roman" w:cs="Times New Roman"/>
          <w:sz w:val="24"/>
          <w:szCs w:val="24"/>
        </w:rPr>
        <w:t>;</w:t>
      </w:r>
    </w:p>
    <w:p w:rsidR="00173E75" w:rsidRPr="00A95214" w:rsidRDefault="000779E6" w:rsidP="00A95214">
      <w:pPr>
        <w:pStyle w:val="ListParagraph"/>
        <w:numPr>
          <w:ilvl w:val="0"/>
          <w:numId w:val="12"/>
        </w:numPr>
        <w:spacing w:after="0" w:line="360" w:lineRule="auto"/>
        <w:jc w:val="both"/>
        <w:rPr>
          <w:rFonts w:ascii="Times New Roman" w:hAnsi="Times New Roman" w:cs="Times New Roman"/>
          <w:sz w:val="24"/>
          <w:szCs w:val="24"/>
        </w:rPr>
      </w:pPr>
      <w:r w:rsidRPr="00A95214">
        <w:rPr>
          <w:rFonts w:ascii="Times New Roman" w:hAnsi="Times New Roman" w:cs="Times New Roman"/>
          <w:sz w:val="24"/>
          <w:szCs w:val="24"/>
        </w:rPr>
        <w:t xml:space="preserve">ją </w:t>
      </w:r>
      <w:r w:rsidR="00173E75" w:rsidRPr="00A95214">
        <w:rPr>
          <w:rFonts w:ascii="Times New Roman" w:hAnsi="Times New Roman" w:cs="Times New Roman"/>
          <w:i/>
          <w:sz w:val="24"/>
          <w:szCs w:val="24"/>
        </w:rPr>
        <w:t>suprasti, k</w:t>
      </w:r>
      <w:r w:rsidRPr="00A95214">
        <w:rPr>
          <w:rFonts w:ascii="Times New Roman" w:hAnsi="Times New Roman" w:cs="Times New Roman"/>
          <w:i/>
          <w:sz w:val="24"/>
          <w:szCs w:val="24"/>
        </w:rPr>
        <w:t>ritiškai vertinti ir analizuoti</w:t>
      </w:r>
      <w:r w:rsidRPr="00A95214">
        <w:rPr>
          <w:rFonts w:ascii="Times New Roman" w:hAnsi="Times New Roman" w:cs="Times New Roman"/>
          <w:sz w:val="24"/>
          <w:szCs w:val="24"/>
        </w:rPr>
        <w:t>;</w:t>
      </w:r>
    </w:p>
    <w:p w:rsidR="000779E6" w:rsidRPr="00A95214" w:rsidRDefault="000779E6" w:rsidP="00A95214">
      <w:pPr>
        <w:pStyle w:val="ListParagraph"/>
        <w:numPr>
          <w:ilvl w:val="0"/>
          <w:numId w:val="12"/>
        </w:numPr>
        <w:spacing w:after="0" w:line="360" w:lineRule="auto"/>
        <w:jc w:val="both"/>
        <w:rPr>
          <w:rFonts w:ascii="Times New Roman" w:hAnsi="Times New Roman" w:cs="Times New Roman"/>
          <w:sz w:val="24"/>
          <w:szCs w:val="24"/>
        </w:rPr>
      </w:pPr>
      <w:r w:rsidRPr="00A95214">
        <w:rPr>
          <w:rFonts w:ascii="Times New Roman" w:hAnsi="Times New Roman" w:cs="Times New Roman"/>
          <w:i/>
          <w:sz w:val="24"/>
          <w:szCs w:val="24"/>
        </w:rPr>
        <w:t>susisteminti ir perteikti</w:t>
      </w:r>
      <w:r w:rsidRPr="00A95214">
        <w:rPr>
          <w:rFonts w:ascii="Times New Roman" w:hAnsi="Times New Roman" w:cs="Times New Roman"/>
          <w:sz w:val="24"/>
          <w:szCs w:val="24"/>
        </w:rPr>
        <w:t xml:space="preserve"> kitiems.</w:t>
      </w:r>
    </w:p>
    <w:p w:rsidR="00AA5B87" w:rsidRPr="00A95214" w:rsidRDefault="00AA0D0C" w:rsidP="00A95214">
      <w:pPr>
        <w:spacing w:after="0" w:line="360" w:lineRule="auto"/>
        <w:jc w:val="both"/>
        <w:rPr>
          <w:rFonts w:ascii="Times New Roman" w:hAnsi="Times New Roman" w:cs="Times New Roman"/>
          <w:b/>
          <w:sz w:val="24"/>
          <w:szCs w:val="24"/>
        </w:rPr>
      </w:pPr>
      <w:r w:rsidRPr="00A95214">
        <w:rPr>
          <w:rFonts w:ascii="Times New Roman" w:hAnsi="Times New Roman" w:cs="Times New Roman"/>
          <w:b/>
          <w:noProof/>
          <w:sz w:val="24"/>
          <w:szCs w:val="24"/>
          <w:lang w:eastAsia="lt-LT"/>
        </w:rPr>
        <mc:AlternateContent>
          <mc:Choice Requires="wps">
            <w:drawing>
              <wp:anchor distT="45720" distB="45720" distL="114300" distR="114300" simplePos="0" relativeHeight="251665408" behindDoc="1" locked="0" layoutInCell="1" allowOverlap="1" wp14:anchorId="2985F139" wp14:editId="1283E8EF">
                <wp:simplePos x="0" y="0"/>
                <wp:positionH relativeFrom="column">
                  <wp:posOffset>-19685</wp:posOffset>
                </wp:positionH>
                <wp:positionV relativeFrom="paragraph">
                  <wp:posOffset>261620</wp:posOffset>
                </wp:positionV>
                <wp:extent cx="6378575" cy="467360"/>
                <wp:effectExtent l="0" t="0" r="3175" b="8890"/>
                <wp:wrapTight wrapText="bothSides">
                  <wp:wrapPolygon edited="0">
                    <wp:start x="0" y="0"/>
                    <wp:lineTo x="0" y="21130"/>
                    <wp:lineTo x="21546" y="21130"/>
                    <wp:lineTo x="21546" y="0"/>
                    <wp:lineTo x="0" y="0"/>
                  </wp:wrapPolygon>
                </wp:wrapTight>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78575" cy="467360"/>
                        </a:xfrm>
                        <a:prstGeom prst="rect">
                          <a:avLst/>
                        </a:prstGeom>
                        <a:solidFill>
                          <a:srgbClr val="FFFFFF"/>
                        </a:solidFill>
                        <a:ln w="9525">
                          <a:noFill/>
                          <a:miter lim="800000"/>
                          <a:headEnd/>
                          <a:tailEnd/>
                        </a:ln>
                      </wps:spPr>
                      <wps:txbx>
                        <w:txbxContent>
                          <w:p w:rsidR="00AA0D0C" w:rsidRPr="00A95214" w:rsidRDefault="00AA0D0C" w:rsidP="00AA0D0C">
                            <w:pPr>
                              <w:pBdr>
                                <w:top w:val="single" w:sz="4" w:space="1" w:color="auto"/>
                              </w:pBdr>
                              <w:rPr>
                                <w:rFonts w:ascii="Times New Roman" w:hAnsi="Times New Roman" w:cs="Times New Roman"/>
                                <w:sz w:val="20"/>
                                <w:szCs w:val="20"/>
                              </w:rPr>
                            </w:pPr>
                            <w:r w:rsidRPr="00A95214">
                              <w:rPr>
                                <w:rFonts w:ascii="Times New Roman" w:hAnsi="Times New Roman" w:cs="Times New Roman"/>
                                <w:sz w:val="20"/>
                                <w:szCs w:val="20"/>
                              </w:rPr>
                              <w:t xml:space="preserve">Informacija parengta remiantis Lietuvos nacionalinės UNESCO komisijos tinklalapio informacija: </w:t>
                            </w:r>
                            <w:hyperlink r:id="rId8" w:history="1">
                              <w:r w:rsidRPr="00A95214">
                                <w:rPr>
                                  <w:rStyle w:val="Hyperlink"/>
                                  <w:rFonts w:ascii="Times New Roman" w:hAnsi="Times New Roman" w:cs="Times New Roman"/>
                                  <w:sz w:val="20"/>
                                  <w:szCs w:val="20"/>
                                </w:rPr>
                                <w:t>http://www.unesco.lt/komunikacija-ir-informacija/mediju-ir-informacinis-rastingumas</w:t>
                              </w:r>
                            </w:hyperlink>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985F139" id="_x0000_t202" coordsize="21600,21600" o:spt="202" path="m,l,21600r21600,l21600,xe">
                <v:stroke joinstyle="miter"/>
                <v:path gradientshapeok="t" o:connecttype="rect"/>
              </v:shapetype>
              <v:shape id="Text Box 2" o:spid="_x0000_s1026" type="#_x0000_t202" style="position:absolute;left:0;text-align:left;margin-left:-1.55pt;margin-top:20.6pt;width:502.25pt;height:36.8pt;z-index:-2516510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" stroked="f">
                <v:textbox>
                  <w:txbxContent>
                    <w:p w:rsidR="00AA0D0C" w:rsidRPr="00A95214" w:rsidRDefault="00AA0D0C" w:rsidP="00AA0D0C">
                      <w:pPr>
                        <w:pBdr>
                          <w:top w:val="single" w:sz="4" w:space="1" w:color="auto"/>
                        </w:pBdr>
                        <w:rPr>
                          <w:rFonts w:ascii="Times New Roman" w:hAnsi="Times New Roman" w:cs="Times New Roman"/>
                          <w:sz w:val="20"/>
                          <w:szCs w:val="20"/>
                        </w:rPr>
                      </w:pPr>
                      <w:r w:rsidRPr="00A95214">
                        <w:rPr>
                          <w:rFonts w:ascii="Times New Roman" w:hAnsi="Times New Roman" w:cs="Times New Roman"/>
                          <w:sz w:val="20"/>
                          <w:szCs w:val="20"/>
                        </w:rPr>
                        <w:t xml:space="preserve">Informacija parengta remiantis Lietuvos nacionalinės UNESCO komisijos tinklalapio informacija: </w:t>
                      </w:r>
                      <w:hyperlink r:id="rId9" w:history="1">
                        <w:r w:rsidRPr="00A95214">
                          <w:rPr>
                            <w:rStyle w:val="Hyperlink"/>
                            <w:rFonts w:ascii="Times New Roman" w:hAnsi="Times New Roman" w:cs="Times New Roman"/>
                            <w:sz w:val="20"/>
                            <w:szCs w:val="20"/>
                          </w:rPr>
                          <w:t>http://www.unesco.lt/komunikacija-ir-informacija/mediju-ir-informacinis-rastingumas</w:t>
                        </w:r>
                      </w:hyperlink>
                    </w:p>
                  </w:txbxContent>
                </v:textbox>
                <w10:wrap type="tight"/>
              </v:shape>
            </w:pict>
          </mc:Fallback>
        </mc:AlternateContent>
      </w:r>
      <w:r w:rsidR="00AA5B87" w:rsidRPr="00A95214">
        <w:rPr>
          <w:rFonts w:ascii="Times New Roman" w:hAnsi="Times New Roman" w:cs="Times New Roman"/>
          <w:b/>
          <w:sz w:val="24"/>
          <w:szCs w:val="24"/>
        </w:rPr>
        <w:br w:type="page"/>
      </w:r>
    </w:p>
    <w:p w:rsidR="00D477A0" w:rsidRPr="00A95214" w:rsidRDefault="00D477A0" w:rsidP="00A95214">
      <w:pPr>
        <w:spacing w:after="0" w:line="360" w:lineRule="auto"/>
        <w:ind w:firstLine="709"/>
        <w:jc w:val="both"/>
        <w:rPr>
          <w:rFonts w:ascii="Times New Roman" w:hAnsi="Times New Roman" w:cs="Times New Roman"/>
          <w:b/>
          <w:color w:val="7030A0"/>
          <w:sz w:val="24"/>
          <w:szCs w:val="24"/>
        </w:rPr>
      </w:pPr>
      <w:r w:rsidRPr="00A95214">
        <w:rPr>
          <w:rFonts w:ascii="Times New Roman" w:hAnsi="Times New Roman" w:cs="Times New Roman"/>
          <w:b/>
          <w:color w:val="7030A0"/>
          <w:sz w:val="24"/>
          <w:szCs w:val="24"/>
        </w:rPr>
        <w:lastRenderedPageBreak/>
        <w:t>Aktualumas</w:t>
      </w:r>
    </w:p>
    <w:p w:rsidR="003559F9" w:rsidRPr="00A95214" w:rsidRDefault="003559F9" w:rsidP="00A95214">
      <w:pPr>
        <w:autoSpaceDE w:val="0"/>
        <w:autoSpaceDN w:val="0"/>
        <w:adjustRightInd w:val="0"/>
        <w:spacing w:after="0" w:line="360" w:lineRule="auto"/>
        <w:ind w:firstLine="709"/>
        <w:jc w:val="both"/>
        <w:rPr>
          <w:rFonts w:ascii="Times New Roman" w:hAnsi="Times New Roman" w:cs="Times New Roman"/>
          <w:sz w:val="24"/>
          <w:szCs w:val="24"/>
        </w:rPr>
      </w:pPr>
      <w:r w:rsidRPr="00A95214">
        <w:rPr>
          <w:rFonts w:ascii="Times New Roman" w:hAnsi="Times New Roman" w:cs="Times New Roman"/>
          <w:sz w:val="24"/>
          <w:szCs w:val="24"/>
        </w:rPr>
        <w:t>Medijų vaidmuo šiuolaikinėje demokratinėje</w:t>
      </w:r>
      <w:r w:rsidR="00236CE9" w:rsidRPr="00A95214">
        <w:rPr>
          <w:rFonts w:ascii="Times New Roman" w:hAnsi="Times New Roman" w:cs="Times New Roman"/>
          <w:sz w:val="24"/>
          <w:szCs w:val="24"/>
        </w:rPr>
        <w:t xml:space="preserve"> </w:t>
      </w:r>
      <w:r w:rsidRPr="00A95214">
        <w:rPr>
          <w:rFonts w:ascii="Times New Roman" w:hAnsi="Times New Roman" w:cs="Times New Roman"/>
          <w:sz w:val="24"/>
          <w:szCs w:val="24"/>
        </w:rPr>
        <w:t>visuomenėje labai reikš</w:t>
      </w:r>
      <w:r w:rsidR="00236CE9" w:rsidRPr="00A95214">
        <w:rPr>
          <w:rFonts w:ascii="Times New Roman" w:hAnsi="Times New Roman" w:cs="Times New Roman"/>
          <w:sz w:val="24"/>
          <w:szCs w:val="24"/>
        </w:rPr>
        <w:t xml:space="preserve">mingas. </w:t>
      </w:r>
      <w:r w:rsidRPr="00A95214">
        <w:rPr>
          <w:rFonts w:ascii="Times New Roman" w:hAnsi="Times New Roman" w:cs="Times New Roman"/>
          <w:sz w:val="24"/>
          <w:szCs w:val="24"/>
        </w:rPr>
        <w:t>Medijos daro įtaką žmonių mą</w:t>
      </w:r>
      <w:r w:rsidR="00236CE9" w:rsidRPr="00A95214">
        <w:rPr>
          <w:rFonts w:ascii="Times New Roman" w:hAnsi="Times New Roman" w:cs="Times New Roman"/>
          <w:sz w:val="24"/>
          <w:szCs w:val="24"/>
        </w:rPr>
        <w:t xml:space="preserve">stymui, </w:t>
      </w:r>
      <w:r w:rsidRPr="00A95214">
        <w:rPr>
          <w:rFonts w:ascii="Times New Roman" w:hAnsi="Times New Roman" w:cs="Times New Roman"/>
          <w:sz w:val="24"/>
          <w:szCs w:val="24"/>
        </w:rPr>
        <w:t>int</w:t>
      </w:r>
      <w:r w:rsidR="00236CE9" w:rsidRPr="00A95214">
        <w:rPr>
          <w:rFonts w:ascii="Times New Roman" w:hAnsi="Times New Roman" w:cs="Times New Roman"/>
          <w:sz w:val="24"/>
          <w:szCs w:val="24"/>
        </w:rPr>
        <w:t xml:space="preserve">eresams, tarpusavio santykiams, </w:t>
      </w:r>
      <w:r w:rsidRPr="00A95214">
        <w:rPr>
          <w:rFonts w:ascii="Times New Roman" w:hAnsi="Times New Roman" w:cs="Times New Roman"/>
          <w:sz w:val="24"/>
          <w:szCs w:val="24"/>
        </w:rPr>
        <w:t>gyvenimo būdui, turi didelės į</w:t>
      </w:r>
      <w:r w:rsidR="00236CE9" w:rsidRPr="00A95214">
        <w:rPr>
          <w:rFonts w:ascii="Times New Roman" w:hAnsi="Times New Roman" w:cs="Times New Roman"/>
          <w:sz w:val="24"/>
          <w:szCs w:val="24"/>
        </w:rPr>
        <w:t xml:space="preserve">takos formuojant </w:t>
      </w:r>
      <w:r w:rsidRPr="00A95214">
        <w:rPr>
          <w:rFonts w:ascii="Times New Roman" w:hAnsi="Times New Roman" w:cs="Times New Roman"/>
          <w:sz w:val="24"/>
          <w:szCs w:val="24"/>
        </w:rPr>
        <w:t>visuomenės nuomonę. Jų pagrindinė</w:t>
      </w:r>
      <w:r w:rsidR="00236CE9" w:rsidRPr="00A95214">
        <w:rPr>
          <w:rFonts w:ascii="Times New Roman" w:hAnsi="Times New Roman" w:cs="Times New Roman"/>
          <w:sz w:val="24"/>
          <w:szCs w:val="24"/>
        </w:rPr>
        <w:t xml:space="preserve"> </w:t>
      </w:r>
      <w:r w:rsidRPr="00A95214">
        <w:rPr>
          <w:rFonts w:ascii="Times New Roman" w:hAnsi="Times New Roman" w:cs="Times New Roman"/>
          <w:sz w:val="24"/>
          <w:szCs w:val="24"/>
        </w:rPr>
        <w:t>funkcija yra informuoti pilieč</w:t>
      </w:r>
      <w:r w:rsidR="00236CE9" w:rsidRPr="00A95214">
        <w:rPr>
          <w:rFonts w:ascii="Times New Roman" w:hAnsi="Times New Roman" w:cs="Times New Roman"/>
          <w:sz w:val="24"/>
          <w:szCs w:val="24"/>
        </w:rPr>
        <w:t xml:space="preserve">ius </w:t>
      </w:r>
      <w:r w:rsidRPr="00A95214">
        <w:rPr>
          <w:rFonts w:ascii="Times New Roman" w:hAnsi="Times New Roman" w:cs="Times New Roman"/>
          <w:sz w:val="24"/>
          <w:szCs w:val="24"/>
        </w:rPr>
        <w:t>apie įvykius šalyje ir pasaulyje bei įgyvendinti</w:t>
      </w:r>
      <w:r w:rsidR="00866BF0" w:rsidRPr="00A95214">
        <w:rPr>
          <w:rFonts w:ascii="Times New Roman" w:hAnsi="Times New Roman" w:cs="Times New Roman"/>
          <w:sz w:val="24"/>
          <w:szCs w:val="24"/>
        </w:rPr>
        <w:t xml:space="preserve"> </w:t>
      </w:r>
      <w:r w:rsidRPr="00A95214">
        <w:rPr>
          <w:rFonts w:ascii="Times New Roman" w:hAnsi="Times New Roman" w:cs="Times New Roman"/>
          <w:sz w:val="24"/>
          <w:szCs w:val="24"/>
        </w:rPr>
        <w:t>visuomenės žodžio laisvės interesą</w:t>
      </w:r>
      <w:r w:rsidR="00236CE9" w:rsidRPr="00A95214">
        <w:rPr>
          <w:rFonts w:ascii="Times New Roman" w:hAnsi="Times New Roman" w:cs="Times New Roman"/>
          <w:sz w:val="24"/>
          <w:szCs w:val="24"/>
        </w:rPr>
        <w:t xml:space="preserve">. Medijos dalyvauja formuojantis </w:t>
      </w:r>
      <w:r w:rsidRPr="00A95214">
        <w:rPr>
          <w:rFonts w:ascii="Times New Roman" w:hAnsi="Times New Roman" w:cs="Times New Roman"/>
          <w:sz w:val="24"/>
          <w:szCs w:val="24"/>
        </w:rPr>
        <w:t>požiūriui į save, kitus, aplinką, valstybę,</w:t>
      </w:r>
      <w:r w:rsidR="00866BF0" w:rsidRPr="00A95214">
        <w:rPr>
          <w:rFonts w:ascii="Times New Roman" w:hAnsi="Times New Roman" w:cs="Times New Roman"/>
          <w:sz w:val="24"/>
          <w:szCs w:val="24"/>
        </w:rPr>
        <w:t xml:space="preserve"> </w:t>
      </w:r>
      <w:r w:rsidRPr="00A95214">
        <w:rPr>
          <w:rFonts w:ascii="Times New Roman" w:hAnsi="Times New Roman" w:cs="Times New Roman"/>
          <w:sz w:val="24"/>
          <w:szCs w:val="24"/>
        </w:rPr>
        <w:t>daro įtaką sprendžiant svarbius visuomenė</w:t>
      </w:r>
      <w:r w:rsidR="00236CE9" w:rsidRPr="00A95214">
        <w:rPr>
          <w:rFonts w:ascii="Times New Roman" w:hAnsi="Times New Roman" w:cs="Times New Roman"/>
          <w:sz w:val="24"/>
          <w:szCs w:val="24"/>
        </w:rPr>
        <w:t xml:space="preserve">s </w:t>
      </w:r>
      <w:r w:rsidRPr="00A95214">
        <w:rPr>
          <w:rFonts w:ascii="Times New Roman" w:hAnsi="Times New Roman" w:cs="Times New Roman"/>
          <w:sz w:val="24"/>
          <w:szCs w:val="24"/>
        </w:rPr>
        <w:t>gyvenimo klausimus. Todė</w:t>
      </w:r>
      <w:r w:rsidR="00236CE9" w:rsidRPr="00A95214">
        <w:rPr>
          <w:rFonts w:ascii="Times New Roman" w:hAnsi="Times New Roman" w:cs="Times New Roman"/>
          <w:sz w:val="24"/>
          <w:szCs w:val="24"/>
        </w:rPr>
        <w:t xml:space="preserve">l labai </w:t>
      </w:r>
      <w:r w:rsidRPr="00A95214">
        <w:rPr>
          <w:rFonts w:ascii="Times New Roman" w:hAnsi="Times New Roman" w:cs="Times New Roman"/>
          <w:sz w:val="24"/>
          <w:szCs w:val="24"/>
        </w:rPr>
        <w:t>svarbus pilietinės visuomenė</w:t>
      </w:r>
      <w:r w:rsidR="00236CE9" w:rsidRPr="00A95214">
        <w:rPr>
          <w:rFonts w:ascii="Times New Roman" w:hAnsi="Times New Roman" w:cs="Times New Roman"/>
          <w:sz w:val="24"/>
          <w:szCs w:val="24"/>
        </w:rPr>
        <w:t xml:space="preserve">s aktyvumas </w:t>
      </w:r>
      <w:r w:rsidRPr="00A95214">
        <w:rPr>
          <w:rFonts w:ascii="Times New Roman" w:hAnsi="Times New Roman" w:cs="Times New Roman"/>
          <w:sz w:val="24"/>
          <w:szCs w:val="24"/>
        </w:rPr>
        <w:t>ir br</w:t>
      </w:r>
      <w:r w:rsidR="00236CE9" w:rsidRPr="00A95214">
        <w:rPr>
          <w:rFonts w:ascii="Times New Roman" w:hAnsi="Times New Roman" w:cs="Times New Roman"/>
          <w:sz w:val="24"/>
          <w:szCs w:val="24"/>
        </w:rPr>
        <w:t xml:space="preserve">andumas, kuris skatina medijose </w:t>
      </w:r>
      <w:r w:rsidRPr="00A95214">
        <w:rPr>
          <w:rFonts w:ascii="Times New Roman" w:hAnsi="Times New Roman" w:cs="Times New Roman"/>
          <w:sz w:val="24"/>
          <w:szCs w:val="24"/>
        </w:rPr>
        <w:t>pateikiamos informacijos skaidrumą</w:t>
      </w:r>
      <w:r w:rsidR="00236CE9" w:rsidRPr="00A95214">
        <w:rPr>
          <w:rFonts w:ascii="Times New Roman" w:hAnsi="Times New Roman" w:cs="Times New Roman"/>
          <w:sz w:val="24"/>
          <w:szCs w:val="24"/>
        </w:rPr>
        <w:t xml:space="preserve">, </w:t>
      </w:r>
      <w:r w:rsidRPr="00A95214">
        <w:rPr>
          <w:rFonts w:ascii="Times New Roman" w:hAnsi="Times New Roman" w:cs="Times New Roman"/>
          <w:sz w:val="24"/>
          <w:szCs w:val="24"/>
        </w:rPr>
        <w:t>atsakomybę ir kokybę.</w:t>
      </w:r>
    </w:p>
    <w:p w:rsidR="003559F9" w:rsidRPr="00A95214" w:rsidRDefault="003559F9" w:rsidP="00A95214">
      <w:pPr>
        <w:autoSpaceDE w:val="0"/>
        <w:autoSpaceDN w:val="0"/>
        <w:adjustRightInd w:val="0"/>
        <w:spacing w:after="0" w:line="360" w:lineRule="auto"/>
        <w:ind w:firstLine="709"/>
        <w:jc w:val="both"/>
        <w:rPr>
          <w:rFonts w:ascii="Times New Roman" w:hAnsi="Times New Roman" w:cs="Times New Roman"/>
          <w:b/>
          <w:sz w:val="24"/>
          <w:szCs w:val="24"/>
        </w:rPr>
      </w:pPr>
      <w:r w:rsidRPr="00A95214">
        <w:rPr>
          <w:rFonts w:ascii="Times New Roman" w:hAnsi="Times New Roman" w:cs="Times New Roman"/>
          <w:sz w:val="24"/>
          <w:szCs w:val="24"/>
        </w:rPr>
        <w:t>Susidūrimas su medijomis š</w:t>
      </w:r>
      <w:r w:rsidR="00236CE9" w:rsidRPr="00A95214">
        <w:rPr>
          <w:rFonts w:ascii="Times New Roman" w:hAnsi="Times New Roman" w:cs="Times New Roman"/>
          <w:sz w:val="24"/>
          <w:szCs w:val="24"/>
        </w:rPr>
        <w:t xml:space="preserve">iandieniniame </w:t>
      </w:r>
      <w:r w:rsidRPr="00A95214">
        <w:rPr>
          <w:rFonts w:ascii="Times New Roman" w:hAnsi="Times New Roman" w:cs="Times New Roman"/>
          <w:sz w:val="24"/>
          <w:szCs w:val="24"/>
        </w:rPr>
        <w:t>gyvenime yra neišvengiamas –</w:t>
      </w:r>
      <w:r w:rsidR="00236CE9" w:rsidRPr="00A95214">
        <w:rPr>
          <w:rFonts w:ascii="Times New Roman" w:hAnsi="Times New Roman" w:cs="Times New Roman"/>
          <w:sz w:val="24"/>
          <w:szCs w:val="24"/>
        </w:rPr>
        <w:t xml:space="preserve">  </w:t>
      </w:r>
      <w:r w:rsidRPr="00A95214">
        <w:rPr>
          <w:rFonts w:ascii="Times New Roman" w:hAnsi="Times New Roman" w:cs="Times New Roman"/>
          <w:sz w:val="24"/>
          <w:szCs w:val="24"/>
        </w:rPr>
        <w:t>žiū</w:t>
      </w:r>
      <w:r w:rsidR="00236CE9" w:rsidRPr="00A95214">
        <w:rPr>
          <w:rFonts w:ascii="Times New Roman" w:hAnsi="Times New Roman" w:cs="Times New Roman"/>
          <w:sz w:val="24"/>
          <w:szCs w:val="24"/>
        </w:rPr>
        <w:t xml:space="preserve">rime TV laidas, skaitome spaudos leidinius, </w:t>
      </w:r>
      <w:r w:rsidRPr="00A95214">
        <w:rPr>
          <w:rFonts w:ascii="Times New Roman" w:hAnsi="Times New Roman" w:cs="Times New Roman"/>
          <w:sz w:val="24"/>
          <w:szCs w:val="24"/>
        </w:rPr>
        <w:t>žiūrime kino filmus, klausomė</w:t>
      </w:r>
      <w:r w:rsidR="00236CE9" w:rsidRPr="00A95214">
        <w:rPr>
          <w:rFonts w:ascii="Times New Roman" w:hAnsi="Times New Roman" w:cs="Times New Roman"/>
          <w:sz w:val="24"/>
          <w:szCs w:val="24"/>
        </w:rPr>
        <w:t xml:space="preserve">s </w:t>
      </w:r>
      <w:r w:rsidRPr="00A95214">
        <w:rPr>
          <w:rFonts w:ascii="Times New Roman" w:hAnsi="Times New Roman" w:cs="Times New Roman"/>
          <w:sz w:val="24"/>
          <w:szCs w:val="24"/>
        </w:rPr>
        <w:t>muzikos ir kt.</w:t>
      </w:r>
      <w:r w:rsidR="00236CE9" w:rsidRPr="00A95214">
        <w:rPr>
          <w:rFonts w:ascii="Times New Roman" w:hAnsi="Times New Roman" w:cs="Times New Roman"/>
          <w:sz w:val="24"/>
          <w:szCs w:val="24"/>
        </w:rPr>
        <w:t xml:space="preserve"> Svarbu ne tik pasyviai priimti </w:t>
      </w:r>
      <w:r w:rsidRPr="00A95214">
        <w:rPr>
          <w:rFonts w:ascii="Times New Roman" w:hAnsi="Times New Roman" w:cs="Times New Roman"/>
          <w:sz w:val="24"/>
          <w:szCs w:val="24"/>
        </w:rPr>
        <w:t>informaciją, bet ir gebė</w:t>
      </w:r>
      <w:r w:rsidR="00236CE9" w:rsidRPr="00A95214">
        <w:rPr>
          <w:rFonts w:ascii="Times New Roman" w:hAnsi="Times New Roman" w:cs="Times New Roman"/>
          <w:sz w:val="24"/>
          <w:szCs w:val="24"/>
        </w:rPr>
        <w:t xml:space="preserve">ti suvokti jos </w:t>
      </w:r>
      <w:r w:rsidRPr="00A95214">
        <w:rPr>
          <w:rFonts w:ascii="Times New Roman" w:hAnsi="Times New Roman" w:cs="Times New Roman"/>
          <w:sz w:val="24"/>
          <w:szCs w:val="24"/>
        </w:rPr>
        <w:t>turinį, analizuoti ir vertinti įvairių visuomenė</w:t>
      </w:r>
      <w:r w:rsidR="00236CE9" w:rsidRPr="00A95214">
        <w:rPr>
          <w:rFonts w:ascii="Times New Roman" w:hAnsi="Times New Roman" w:cs="Times New Roman"/>
          <w:sz w:val="24"/>
          <w:szCs w:val="24"/>
        </w:rPr>
        <w:t>s</w:t>
      </w:r>
      <w:r w:rsidR="00FE1DDC" w:rsidRPr="00A95214">
        <w:rPr>
          <w:rFonts w:ascii="Times New Roman" w:hAnsi="Times New Roman" w:cs="Times New Roman"/>
          <w:sz w:val="24"/>
          <w:szCs w:val="24"/>
        </w:rPr>
        <w:t xml:space="preserve"> </w:t>
      </w:r>
      <w:r w:rsidRPr="00A95214">
        <w:rPr>
          <w:rFonts w:ascii="Times New Roman" w:hAnsi="Times New Roman" w:cs="Times New Roman"/>
          <w:sz w:val="24"/>
          <w:szCs w:val="24"/>
        </w:rPr>
        <w:t>informavimo priemonių</w:t>
      </w:r>
      <w:r w:rsidR="00236CE9" w:rsidRPr="00A95214">
        <w:rPr>
          <w:rFonts w:ascii="Times New Roman" w:hAnsi="Times New Roman" w:cs="Times New Roman"/>
          <w:sz w:val="24"/>
          <w:szCs w:val="24"/>
        </w:rPr>
        <w:t xml:space="preserve"> (televizijos, </w:t>
      </w:r>
      <w:r w:rsidRPr="00A95214">
        <w:rPr>
          <w:rFonts w:ascii="Times New Roman" w:hAnsi="Times New Roman" w:cs="Times New Roman"/>
          <w:sz w:val="24"/>
          <w:szCs w:val="24"/>
        </w:rPr>
        <w:t>radijo, spaudos, interneto) teikiamą</w:t>
      </w:r>
      <w:r w:rsidR="00236CE9" w:rsidRPr="00A95214">
        <w:rPr>
          <w:rFonts w:ascii="Times New Roman" w:hAnsi="Times New Roman" w:cs="Times New Roman"/>
          <w:sz w:val="24"/>
          <w:szCs w:val="24"/>
        </w:rPr>
        <w:t xml:space="preserve"> </w:t>
      </w:r>
      <w:r w:rsidRPr="00A95214">
        <w:rPr>
          <w:rFonts w:ascii="Times New Roman" w:hAnsi="Times New Roman" w:cs="Times New Roman"/>
          <w:sz w:val="24"/>
          <w:szCs w:val="24"/>
        </w:rPr>
        <w:t>informaciją, suvokti informacijos pateikėjų</w:t>
      </w:r>
      <w:r w:rsidR="00236CE9" w:rsidRPr="00A95214">
        <w:rPr>
          <w:rFonts w:ascii="Times New Roman" w:hAnsi="Times New Roman" w:cs="Times New Roman"/>
          <w:sz w:val="24"/>
          <w:szCs w:val="24"/>
        </w:rPr>
        <w:t xml:space="preserve"> </w:t>
      </w:r>
      <w:r w:rsidRPr="00A95214">
        <w:rPr>
          <w:rFonts w:ascii="Times New Roman" w:hAnsi="Times New Roman" w:cs="Times New Roman"/>
          <w:sz w:val="24"/>
          <w:szCs w:val="24"/>
        </w:rPr>
        <w:t>interesus, mokėti ją</w:t>
      </w:r>
      <w:r w:rsidR="00236CE9" w:rsidRPr="00A95214">
        <w:rPr>
          <w:rFonts w:ascii="Times New Roman" w:hAnsi="Times New Roman" w:cs="Times New Roman"/>
          <w:sz w:val="24"/>
          <w:szCs w:val="24"/>
        </w:rPr>
        <w:t xml:space="preserve"> efektyviai panaudoti, </w:t>
      </w:r>
      <w:r w:rsidRPr="00A95214">
        <w:rPr>
          <w:rFonts w:ascii="Times New Roman" w:hAnsi="Times New Roman" w:cs="Times New Roman"/>
          <w:sz w:val="24"/>
          <w:szCs w:val="24"/>
        </w:rPr>
        <w:t>p</w:t>
      </w:r>
      <w:r w:rsidR="00236CE9" w:rsidRPr="00A95214">
        <w:rPr>
          <w:rFonts w:ascii="Times New Roman" w:hAnsi="Times New Roman" w:cs="Times New Roman"/>
          <w:sz w:val="24"/>
          <w:szCs w:val="24"/>
        </w:rPr>
        <w:t xml:space="preserve">atiems formuojant informacinius </w:t>
      </w:r>
      <w:r w:rsidRPr="00A95214">
        <w:rPr>
          <w:rFonts w:ascii="Times New Roman" w:hAnsi="Times New Roman" w:cs="Times New Roman"/>
          <w:sz w:val="24"/>
          <w:szCs w:val="24"/>
        </w:rPr>
        <w:t>pranešimus ir juos skelbiant vieš</w:t>
      </w:r>
      <w:r w:rsidR="00236CE9" w:rsidRPr="00A95214">
        <w:rPr>
          <w:rFonts w:ascii="Times New Roman" w:hAnsi="Times New Roman" w:cs="Times New Roman"/>
          <w:sz w:val="24"/>
          <w:szCs w:val="24"/>
        </w:rPr>
        <w:t xml:space="preserve">osios </w:t>
      </w:r>
      <w:r w:rsidRPr="00A95214">
        <w:rPr>
          <w:rFonts w:ascii="Times New Roman" w:hAnsi="Times New Roman" w:cs="Times New Roman"/>
          <w:sz w:val="24"/>
          <w:szCs w:val="24"/>
        </w:rPr>
        <w:t>komunikacijos erdvė</w:t>
      </w:r>
      <w:r w:rsidR="00236CE9" w:rsidRPr="00A95214">
        <w:rPr>
          <w:rFonts w:ascii="Times New Roman" w:hAnsi="Times New Roman" w:cs="Times New Roman"/>
          <w:sz w:val="24"/>
          <w:szCs w:val="24"/>
        </w:rPr>
        <w:t xml:space="preserve">je. </w:t>
      </w:r>
    </w:p>
    <w:p w:rsidR="00FE1DDC" w:rsidRPr="00A95214" w:rsidRDefault="00FE1DDC" w:rsidP="00A95214">
      <w:pPr>
        <w:spacing w:after="0" w:line="360" w:lineRule="auto"/>
        <w:ind w:firstLine="709"/>
        <w:jc w:val="both"/>
        <w:rPr>
          <w:rFonts w:ascii="Times New Roman" w:hAnsi="Times New Roman" w:cs="Times New Roman"/>
          <w:sz w:val="24"/>
          <w:szCs w:val="24"/>
        </w:rPr>
      </w:pPr>
    </w:p>
    <w:p w:rsidR="007A01DC" w:rsidRPr="00A95214" w:rsidRDefault="00ED11F1" w:rsidP="00A95214">
      <w:pPr>
        <w:spacing w:after="0" w:line="360" w:lineRule="auto"/>
        <w:ind w:firstLine="709"/>
        <w:jc w:val="both"/>
        <w:rPr>
          <w:rFonts w:ascii="Times New Roman" w:hAnsi="Times New Roman" w:cs="Times New Roman"/>
          <w:sz w:val="24"/>
          <w:szCs w:val="24"/>
        </w:rPr>
      </w:pPr>
      <w:r w:rsidRPr="00A95214">
        <w:rPr>
          <w:rFonts w:ascii="Times New Roman" w:hAnsi="Times New Roman" w:cs="Times New Roman"/>
          <w:sz w:val="24"/>
          <w:szCs w:val="24"/>
        </w:rPr>
        <w:t>Pasak žurnalistės Dalios Žemaitytės</w:t>
      </w:r>
      <w:r w:rsidR="00236CE9" w:rsidRPr="00A95214">
        <w:rPr>
          <w:rFonts w:ascii="Times New Roman" w:hAnsi="Times New Roman" w:cs="Times New Roman"/>
          <w:sz w:val="24"/>
          <w:szCs w:val="24"/>
        </w:rPr>
        <w:t>,</w:t>
      </w:r>
      <w:r w:rsidRPr="00A95214">
        <w:rPr>
          <w:rFonts w:ascii="Times New Roman" w:hAnsi="Times New Roman" w:cs="Times New Roman"/>
          <w:sz w:val="24"/>
          <w:szCs w:val="24"/>
        </w:rPr>
        <w:t xml:space="preserve"> </w:t>
      </w:r>
      <w:r w:rsidR="00236CE9" w:rsidRPr="00A95214">
        <w:rPr>
          <w:rFonts w:ascii="Times New Roman" w:hAnsi="Times New Roman" w:cs="Times New Roman"/>
          <w:sz w:val="24"/>
          <w:szCs w:val="24"/>
        </w:rPr>
        <w:t>„</w:t>
      </w:r>
      <w:r w:rsidR="00FE1DDC" w:rsidRPr="00A95214">
        <w:rPr>
          <w:rFonts w:ascii="Times New Roman" w:hAnsi="Times New Roman" w:cs="Times New Roman"/>
          <w:sz w:val="24"/>
          <w:szCs w:val="24"/>
        </w:rPr>
        <w:t>m</w:t>
      </w:r>
      <w:r w:rsidR="00236CE9" w:rsidRPr="00A95214">
        <w:rPr>
          <w:rFonts w:ascii="Times New Roman" w:hAnsi="Times New Roman" w:cs="Times New Roman"/>
          <w:sz w:val="24"/>
          <w:szCs w:val="24"/>
        </w:rPr>
        <w:t>edijų raštingumas suteikia pagrindines kompetencijas demokratinei visuomenei. Žinoma, labai svarbu gauti informaciją, tačiau svarbiau ją suprasti. Tai ir socialinis įsitraukimas, kurį suteikia socialiniai tinklai, ir pilietinis įsipareigojimas – taigi, tai neišvengia</w:t>
      </w:r>
      <w:r w:rsidR="00FE1DDC" w:rsidRPr="00A95214">
        <w:rPr>
          <w:rFonts w:ascii="Times New Roman" w:hAnsi="Times New Roman" w:cs="Times New Roman"/>
          <w:sz w:val="24"/>
          <w:szCs w:val="24"/>
        </w:rPr>
        <w:t>mas gyvenimo būdas XXI amžiuje“.</w:t>
      </w:r>
    </w:p>
    <w:p w:rsidR="007A01DC" w:rsidRPr="00A95214" w:rsidRDefault="007A01DC" w:rsidP="00A95214">
      <w:pPr>
        <w:spacing w:after="0" w:line="360" w:lineRule="auto"/>
        <w:rPr>
          <w:rFonts w:ascii="Times New Roman" w:hAnsi="Times New Roman" w:cs="Times New Roman"/>
          <w:sz w:val="24"/>
          <w:szCs w:val="24"/>
        </w:rPr>
      </w:pPr>
    </w:p>
    <w:p w:rsidR="00866BF0" w:rsidRPr="00A95214" w:rsidRDefault="00866BF0" w:rsidP="00A95214">
      <w:pPr>
        <w:spacing w:after="0" w:line="360" w:lineRule="auto"/>
        <w:rPr>
          <w:rFonts w:ascii="Times New Roman" w:hAnsi="Times New Roman" w:cs="Times New Roman"/>
          <w:sz w:val="24"/>
          <w:szCs w:val="24"/>
        </w:rPr>
      </w:pPr>
    </w:p>
    <w:p w:rsidR="00866BF0" w:rsidRPr="00A95214" w:rsidRDefault="00866BF0" w:rsidP="00A95214">
      <w:pPr>
        <w:spacing w:after="0" w:line="360" w:lineRule="auto"/>
        <w:jc w:val="both"/>
        <w:rPr>
          <w:rFonts w:ascii="Times New Roman" w:hAnsi="Times New Roman" w:cs="Times New Roman"/>
          <w:sz w:val="24"/>
          <w:szCs w:val="24"/>
        </w:rPr>
      </w:pPr>
      <w:r w:rsidRPr="00A95214">
        <w:rPr>
          <w:rFonts w:ascii="Times New Roman" w:hAnsi="Times New Roman" w:cs="Times New Roman"/>
          <w:b/>
          <w:sz w:val="24"/>
          <w:szCs w:val="24"/>
        </w:rPr>
        <w:t xml:space="preserve">Ugdymo plėtotės centro informacinės sistemos „Ugdymo sodas“ skyrelyje „Medijų ir informacinis ugdymas“ </w:t>
      </w:r>
      <w:hyperlink r:id="rId10" w:history="1">
        <w:r w:rsidRPr="00A95214">
          <w:rPr>
            <w:rStyle w:val="Hyperlink"/>
            <w:rFonts w:ascii="Times New Roman" w:hAnsi="Times New Roman" w:cs="Times New Roman"/>
            <w:b/>
            <w:sz w:val="24"/>
            <w:szCs w:val="24"/>
          </w:rPr>
          <w:t>duomenys.ugdome.lt/MIR</w:t>
        </w:r>
      </w:hyperlink>
      <w:r w:rsidRPr="00A95214">
        <w:rPr>
          <w:rFonts w:ascii="Times New Roman" w:hAnsi="Times New Roman" w:cs="Times New Roman"/>
          <w:sz w:val="24"/>
          <w:szCs w:val="24"/>
        </w:rPr>
        <w:t xml:space="preserve">  rasite daug</w:t>
      </w:r>
      <w:r w:rsidR="00084582" w:rsidRPr="00A95214">
        <w:rPr>
          <w:rFonts w:ascii="Times New Roman" w:hAnsi="Times New Roman" w:cs="Times New Roman"/>
          <w:sz w:val="24"/>
          <w:szCs w:val="24"/>
        </w:rPr>
        <w:t>iau</w:t>
      </w:r>
      <w:r w:rsidRPr="00A95214">
        <w:rPr>
          <w:rFonts w:ascii="Times New Roman" w:hAnsi="Times New Roman" w:cs="Times New Roman"/>
          <w:sz w:val="24"/>
          <w:szCs w:val="24"/>
        </w:rPr>
        <w:t xml:space="preserve"> naudingos medijų  ir informacinio raštingumo ugdymo medžiagos: įvairių straipsnių ir pranešimų, vaizdo medžiagos iš įvairių renginių, konferencijų, „Mokytojo TV“ svetainės, naudingos informacijos mokyklų ir viešosioms bibliotekoms, leidinių tėvams, įvairios medžiagos apie naująsias medijas, e.saugą, kino edukaciją, žiniasklaidą, propagandą, metodinių leidinių, skirtų skirtingo amžiaus vaikų ugdymui, integruojant medijų ir informacinio raštingumo ugdymą į įvairius dalykus, naudingų nuorodų ir kt.</w:t>
      </w:r>
    </w:p>
    <w:p w:rsidR="00866BF0" w:rsidRPr="00A95214" w:rsidRDefault="00866BF0" w:rsidP="00A95214">
      <w:pPr>
        <w:spacing w:after="0" w:line="360" w:lineRule="auto"/>
        <w:rPr>
          <w:rFonts w:ascii="Times New Roman" w:hAnsi="Times New Roman" w:cs="Times New Roman"/>
          <w:sz w:val="24"/>
          <w:szCs w:val="24"/>
        </w:rPr>
      </w:pPr>
    </w:p>
    <w:p w:rsidR="00866BF0" w:rsidRPr="00A95214" w:rsidRDefault="00866BF0" w:rsidP="00A95214">
      <w:pPr>
        <w:spacing w:after="0"/>
        <w:rPr>
          <w:rFonts w:ascii="Times New Roman" w:hAnsi="Times New Roman" w:cs="Times New Roman"/>
          <w:b/>
          <w:sz w:val="24"/>
          <w:szCs w:val="24"/>
        </w:rPr>
      </w:pPr>
      <w:r w:rsidRPr="00A95214">
        <w:rPr>
          <w:rFonts w:ascii="Times New Roman" w:hAnsi="Times New Roman" w:cs="Times New Roman"/>
          <w:b/>
          <w:sz w:val="24"/>
          <w:szCs w:val="24"/>
        </w:rPr>
        <w:br w:type="page"/>
      </w:r>
    </w:p>
    <w:p w:rsidR="00D70F4D" w:rsidRDefault="00D70F4D" w:rsidP="00D70F4D">
      <w:pPr>
        <w:spacing w:after="0" w:line="240" w:lineRule="auto"/>
        <w:jc w:val="center"/>
        <w:rPr>
          <w:rFonts w:ascii="Times New Roman" w:hAnsi="Times New Roman" w:cs="Times New Roman"/>
          <w:b/>
          <w:color w:val="7030A0"/>
          <w:sz w:val="24"/>
          <w:szCs w:val="24"/>
        </w:rPr>
      </w:pPr>
      <w:r w:rsidRPr="00A95214">
        <w:rPr>
          <w:rFonts w:ascii="Times New Roman" w:hAnsi="Times New Roman" w:cs="Times New Roman"/>
          <w:noProof/>
          <w:sz w:val="24"/>
          <w:szCs w:val="24"/>
          <w:lang w:eastAsia="lt-LT"/>
        </w:rPr>
        <w:lastRenderedPageBreak/>
        <w:drawing>
          <wp:anchor distT="0" distB="0" distL="114300" distR="114300" simplePos="0" relativeHeight="251668480" behindDoc="1" locked="0" layoutInCell="1" allowOverlap="1" wp14:anchorId="7DB623E9" wp14:editId="4F8C8B98">
            <wp:simplePos x="0" y="0"/>
            <wp:positionH relativeFrom="margin">
              <wp:posOffset>3850005</wp:posOffset>
            </wp:positionH>
            <wp:positionV relativeFrom="paragraph">
              <wp:posOffset>0</wp:posOffset>
            </wp:positionV>
            <wp:extent cx="2252980" cy="405130"/>
            <wp:effectExtent l="0" t="0" r="0" b="0"/>
            <wp:wrapTight wrapText="bothSides">
              <wp:wrapPolygon edited="0">
                <wp:start x="0" y="0"/>
                <wp:lineTo x="0" y="20313"/>
                <wp:lineTo x="21369" y="20313"/>
                <wp:lineTo x="21369" y="0"/>
                <wp:lineTo x="0" y="0"/>
              </wp:wrapPolygon>
            </wp:wrapTight>
            <wp:docPr id="2" name="Picture 2" descr="C:\Users\OptiPlex\Dropbox\MIR\LOGO - siaures-ministru-tarybos-biura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ptiPlex\Dropbox\MIR\LOGO - siaures-ministru-tarybos-biuras.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252980" cy="4051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95214">
        <w:rPr>
          <w:rFonts w:ascii="Times New Roman" w:hAnsi="Times New Roman" w:cs="Times New Roman"/>
          <w:noProof/>
          <w:sz w:val="24"/>
          <w:szCs w:val="24"/>
          <w:lang w:eastAsia="lt-LT"/>
        </w:rPr>
        <w:drawing>
          <wp:inline distT="0" distB="0" distL="0" distR="0" wp14:anchorId="10069F25" wp14:editId="6913FBD9">
            <wp:extent cx="1272002" cy="618490"/>
            <wp:effectExtent l="0" t="0" r="4445" b="0"/>
            <wp:docPr id="1" name="Paveikslėlis 1" descr="\\192.168.2.2\bendras\!FOTO VIDEO LOGO\!LOGO\upc_viole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92.168.2.2\bendras\!FOTO VIDEO LOGO\!LOGO\upc_violet.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319164" cy="641422"/>
                    </a:xfrm>
                    <a:prstGeom prst="rect">
                      <a:avLst/>
                    </a:prstGeom>
                    <a:noFill/>
                    <a:ln>
                      <a:noFill/>
                    </a:ln>
                  </pic:spPr>
                </pic:pic>
              </a:graphicData>
            </a:graphic>
          </wp:inline>
        </w:drawing>
      </w:r>
      <w:r w:rsidRPr="00A95214">
        <w:rPr>
          <w:rFonts w:ascii="Times New Roman" w:hAnsi="Times New Roman" w:cs="Times New Roman"/>
          <w:noProof/>
          <w:sz w:val="24"/>
          <w:szCs w:val="24"/>
          <w:lang w:eastAsia="lt-LT"/>
        </w:rPr>
        <w:drawing>
          <wp:anchor distT="0" distB="0" distL="114300" distR="114300" simplePos="0" relativeHeight="251667456" behindDoc="1" locked="0" layoutInCell="1" allowOverlap="1" wp14:anchorId="3EB19085" wp14:editId="3D020C3E">
            <wp:simplePos x="0" y="0"/>
            <wp:positionH relativeFrom="margin">
              <wp:posOffset>-526415</wp:posOffset>
            </wp:positionH>
            <wp:positionV relativeFrom="paragraph">
              <wp:posOffset>482</wp:posOffset>
            </wp:positionV>
            <wp:extent cx="1646555" cy="548640"/>
            <wp:effectExtent l="0" t="0" r="0" b="3810"/>
            <wp:wrapSquare wrapText="bothSides"/>
            <wp:docPr id="5" name="Picture 5" descr="C:\Users\OptiPlex\Dropbox\MIR\Viesinimas\LOGO-SM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OptiPlex\Dropbox\MIR\Viesinimas\LOGO-SMM.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646555" cy="5486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70F4D" w:rsidRDefault="00D70F4D" w:rsidP="00D70F4D">
      <w:pPr>
        <w:spacing w:after="0"/>
        <w:jc w:val="center"/>
        <w:rPr>
          <w:rFonts w:ascii="Times New Roman" w:hAnsi="Times New Roman" w:cs="Times New Roman"/>
          <w:b/>
          <w:color w:val="7030A0"/>
          <w:sz w:val="24"/>
          <w:szCs w:val="24"/>
        </w:rPr>
      </w:pPr>
    </w:p>
    <w:p w:rsidR="00084582" w:rsidRPr="00A95214" w:rsidRDefault="00084582" w:rsidP="00A95214">
      <w:pPr>
        <w:spacing w:after="0" w:line="360" w:lineRule="auto"/>
        <w:jc w:val="center"/>
        <w:rPr>
          <w:rFonts w:ascii="Times New Roman" w:hAnsi="Times New Roman" w:cs="Times New Roman"/>
          <w:b/>
          <w:color w:val="7030A0"/>
          <w:sz w:val="24"/>
          <w:szCs w:val="24"/>
        </w:rPr>
      </w:pPr>
      <w:r w:rsidRPr="00A95214">
        <w:rPr>
          <w:rFonts w:ascii="Times New Roman" w:hAnsi="Times New Roman" w:cs="Times New Roman"/>
          <w:b/>
          <w:color w:val="7030A0"/>
          <w:sz w:val="24"/>
          <w:szCs w:val="24"/>
        </w:rPr>
        <w:t>Projektas „Medijų ir informacinio raštingumo ugdymas“</w:t>
      </w:r>
    </w:p>
    <w:p w:rsidR="00084582" w:rsidRPr="00A95214" w:rsidRDefault="00084582" w:rsidP="00D70F4D">
      <w:pPr>
        <w:spacing w:after="0" w:line="240" w:lineRule="auto"/>
        <w:jc w:val="both"/>
        <w:rPr>
          <w:rFonts w:ascii="Times New Roman" w:hAnsi="Times New Roman" w:cs="Times New Roman"/>
          <w:sz w:val="24"/>
          <w:szCs w:val="24"/>
        </w:rPr>
      </w:pPr>
    </w:p>
    <w:p w:rsidR="00F616C6" w:rsidRPr="00A95214" w:rsidRDefault="00C30FD8" w:rsidP="00A95214">
      <w:pPr>
        <w:spacing w:after="0" w:line="360" w:lineRule="auto"/>
        <w:ind w:firstLine="709"/>
        <w:jc w:val="both"/>
        <w:rPr>
          <w:rFonts w:ascii="Times New Roman" w:hAnsi="Times New Roman" w:cs="Times New Roman"/>
          <w:sz w:val="24"/>
          <w:szCs w:val="24"/>
        </w:rPr>
      </w:pPr>
      <w:r w:rsidRPr="00A95214">
        <w:rPr>
          <w:rFonts w:ascii="Times New Roman" w:hAnsi="Times New Roman" w:cs="Times New Roman"/>
          <w:sz w:val="24"/>
          <w:szCs w:val="24"/>
        </w:rPr>
        <w:t xml:space="preserve">Ugdymo plėtotės centras, bendradarbiaudamas su Šiaurės ministrų tarybos biuru Lietuvoje, </w:t>
      </w:r>
      <w:r w:rsidR="00F616C6" w:rsidRPr="00A95214">
        <w:rPr>
          <w:rFonts w:ascii="Times New Roman" w:hAnsi="Times New Roman" w:cs="Times New Roman"/>
          <w:sz w:val="24"/>
          <w:szCs w:val="24"/>
        </w:rPr>
        <w:t>2014</w:t>
      </w:r>
      <w:r w:rsidR="00D762B3" w:rsidRPr="00A95214">
        <w:rPr>
          <w:rFonts w:ascii="Times New Roman" w:hAnsi="Times New Roman" w:cs="Times New Roman"/>
          <w:sz w:val="24"/>
          <w:szCs w:val="24"/>
        </w:rPr>
        <w:t>-2017 m.</w:t>
      </w:r>
      <w:r w:rsidR="00F616C6" w:rsidRPr="00A95214">
        <w:rPr>
          <w:rFonts w:ascii="Times New Roman" w:hAnsi="Times New Roman" w:cs="Times New Roman"/>
          <w:sz w:val="24"/>
          <w:szCs w:val="24"/>
        </w:rPr>
        <w:t xml:space="preserve"> įgyven</w:t>
      </w:r>
      <w:r w:rsidRPr="00A95214">
        <w:rPr>
          <w:rFonts w:ascii="Times New Roman" w:hAnsi="Times New Roman" w:cs="Times New Roman"/>
          <w:sz w:val="24"/>
          <w:szCs w:val="24"/>
        </w:rPr>
        <w:t xml:space="preserve">dina projektą „Medijų ir informacinio raštingumo ugdymas“, kurio </w:t>
      </w:r>
      <w:r w:rsidR="00A95214">
        <w:rPr>
          <w:rFonts w:ascii="Times New Roman" w:hAnsi="Times New Roman" w:cs="Times New Roman"/>
          <w:sz w:val="24"/>
          <w:szCs w:val="24"/>
        </w:rPr>
        <w:t>siekis</w:t>
      </w:r>
      <w:r w:rsidR="00F616C6" w:rsidRPr="00A95214">
        <w:rPr>
          <w:rFonts w:ascii="Times New Roman" w:hAnsi="Times New Roman" w:cs="Times New Roman"/>
          <w:sz w:val="24"/>
          <w:szCs w:val="24"/>
        </w:rPr>
        <w:t xml:space="preserve"> – užtikrinti ilgalaikę ir tvarią medijų ir informacijos raštingumo ugdymo Lietuvos mokyklose plėtrą, remiantis geraisiais Šiaurės šalių pavyzdžiais</w:t>
      </w:r>
      <w:r w:rsidR="00942155" w:rsidRPr="00A95214">
        <w:rPr>
          <w:rFonts w:ascii="Times New Roman" w:hAnsi="Times New Roman" w:cs="Times New Roman"/>
          <w:sz w:val="24"/>
          <w:szCs w:val="24"/>
        </w:rPr>
        <w:t>.</w:t>
      </w:r>
    </w:p>
    <w:p w:rsidR="00D762B3" w:rsidRPr="00A95214" w:rsidRDefault="00D762B3" w:rsidP="00A95214">
      <w:pPr>
        <w:spacing w:after="0" w:line="360" w:lineRule="auto"/>
        <w:jc w:val="both"/>
        <w:rPr>
          <w:rFonts w:ascii="Times New Roman" w:hAnsi="Times New Roman" w:cs="Times New Roman"/>
          <w:sz w:val="24"/>
          <w:szCs w:val="24"/>
        </w:rPr>
      </w:pPr>
    </w:p>
    <w:p w:rsidR="00D762B3" w:rsidRPr="00A95214" w:rsidRDefault="00D762B3" w:rsidP="00A95214">
      <w:pPr>
        <w:pStyle w:val="NormalWeb"/>
        <w:spacing w:before="0" w:beforeAutospacing="0" w:after="0" w:afterAutospacing="0" w:line="360" w:lineRule="auto"/>
        <w:rPr>
          <w:b/>
          <w:color w:val="000000"/>
        </w:rPr>
      </w:pPr>
      <w:r w:rsidRPr="00A95214">
        <w:rPr>
          <w:b/>
          <w:color w:val="000000"/>
        </w:rPr>
        <w:t>Pasiekti rezultatai:</w:t>
      </w:r>
    </w:p>
    <w:p w:rsidR="00D762B3" w:rsidRPr="00A95214" w:rsidRDefault="00133F31" w:rsidP="00A95214">
      <w:pPr>
        <w:pStyle w:val="NormalWeb"/>
        <w:numPr>
          <w:ilvl w:val="0"/>
          <w:numId w:val="13"/>
        </w:numPr>
        <w:spacing w:before="0" w:beforeAutospacing="0" w:after="0" w:afterAutospacing="0" w:line="360" w:lineRule="auto"/>
        <w:rPr>
          <w:color w:val="000000"/>
        </w:rPr>
      </w:pPr>
      <w:r w:rsidRPr="00A95214">
        <w:rPr>
          <w:color w:val="000000"/>
        </w:rPr>
        <w:t>p</w:t>
      </w:r>
      <w:r w:rsidR="00D762B3" w:rsidRPr="00A95214">
        <w:rPr>
          <w:color w:val="000000"/>
        </w:rPr>
        <w:t xml:space="preserve">arengta, išversta ir adaptuota medijų ir informacinio raštingumo ugdymo </w:t>
      </w:r>
      <w:r w:rsidR="00D762B3" w:rsidRPr="00A95214">
        <w:rPr>
          <w:i/>
          <w:color w:val="000000"/>
        </w:rPr>
        <w:t>metodinė medžiaga</w:t>
      </w:r>
      <w:r w:rsidR="00D762B3" w:rsidRPr="00A95214">
        <w:rPr>
          <w:color w:val="000000"/>
        </w:rPr>
        <w:t>, skirta ugdyti vaikus ir jaunimą nuo priešmokyklinio ugdymo iki 12 klasės;</w:t>
      </w:r>
    </w:p>
    <w:p w:rsidR="00D762B3" w:rsidRPr="00A95214" w:rsidRDefault="00D762B3" w:rsidP="00A95214">
      <w:pPr>
        <w:pStyle w:val="NormalWeb"/>
        <w:numPr>
          <w:ilvl w:val="0"/>
          <w:numId w:val="13"/>
        </w:numPr>
        <w:spacing w:before="0" w:beforeAutospacing="0" w:after="0" w:afterAutospacing="0" w:line="360" w:lineRule="auto"/>
        <w:rPr>
          <w:color w:val="000000"/>
        </w:rPr>
      </w:pPr>
      <w:r w:rsidRPr="00A95214">
        <w:rPr>
          <w:color w:val="000000"/>
        </w:rPr>
        <w:t xml:space="preserve">parengtos </w:t>
      </w:r>
      <w:r w:rsidRPr="00A95214">
        <w:rPr>
          <w:i/>
          <w:color w:val="000000"/>
        </w:rPr>
        <w:t>rekomendacijos</w:t>
      </w:r>
      <w:r w:rsidRPr="00A95214">
        <w:rPr>
          <w:color w:val="000000"/>
        </w:rPr>
        <w:t xml:space="preserve"> dėl medijų ir informacinio raštingumo turinio įtraukimo į vidurinio ugdymo bendrąsias programas;</w:t>
      </w:r>
    </w:p>
    <w:p w:rsidR="00D762B3" w:rsidRPr="00A95214" w:rsidRDefault="00D762B3" w:rsidP="00A95214">
      <w:pPr>
        <w:pStyle w:val="NormalWeb"/>
        <w:numPr>
          <w:ilvl w:val="0"/>
          <w:numId w:val="13"/>
        </w:numPr>
        <w:spacing w:before="0" w:beforeAutospacing="0" w:after="0" w:afterAutospacing="0" w:line="360" w:lineRule="auto"/>
        <w:rPr>
          <w:color w:val="000000"/>
        </w:rPr>
      </w:pPr>
      <w:r w:rsidRPr="00A95214">
        <w:rPr>
          <w:color w:val="000000"/>
        </w:rPr>
        <w:t xml:space="preserve">parengtos </w:t>
      </w:r>
      <w:r w:rsidRPr="00A95214">
        <w:rPr>
          <w:i/>
          <w:color w:val="000000"/>
        </w:rPr>
        <w:t>rekomendacijos mokykloms</w:t>
      </w:r>
      <w:r w:rsidRPr="00A95214">
        <w:rPr>
          <w:color w:val="000000"/>
        </w:rPr>
        <w:t xml:space="preserve"> dėl sisteminio tematikos integravimo į mokyklos gyvenimą;</w:t>
      </w:r>
    </w:p>
    <w:p w:rsidR="00D762B3" w:rsidRPr="00A95214" w:rsidRDefault="00D762B3" w:rsidP="00A95214">
      <w:pPr>
        <w:pStyle w:val="NormalWeb"/>
        <w:numPr>
          <w:ilvl w:val="0"/>
          <w:numId w:val="13"/>
        </w:numPr>
        <w:spacing w:before="0" w:beforeAutospacing="0" w:after="0" w:afterAutospacing="0" w:line="360" w:lineRule="auto"/>
        <w:rPr>
          <w:color w:val="000000"/>
        </w:rPr>
      </w:pPr>
      <w:r w:rsidRPr="00A95214">
        <w:rPr>
          <w:color w:val="000000"/>
        </w:rPr>
        <w:t xml:space="preserve">suorganizuoti 27 </w:t>
      </w:r>
      <w:r w:rsidRPr="00A95214">
        <w:rPr>
          <w:i/>
          <w:color w:val="000000"/>
        </w:rPr>
        <w:t>mokymai</w:t>
      </w:r>
      <w:r w:rsidRPr="00A95214">
        <w:rPr>
          <w:color w:val="000000"/>
        </w:rPr>
        <w:t>, kuriuose dalyvavo beveik 600 mokytojų iš 205 mokyklų;</w:t>
      </w:r>
    </w:p>
    <w:p w:rsidR="00D762B3" w:rsidRPr="00A95214" w:rsidRDefault="00D762B3" w:rsidP="00A95214">
      <w:pPr>
        <w:pStyle w:val="NormalWeb"/>
        <w:numPr>
          <w:ilvl w:val="0"/>
          <w:numId w:val="13"/>
        </w:numPr>
        <w:spacing w:before="0" w:beforeAutospacing="0" w:after="0" w:afterAutospacing="0" w:line="360" w:lineRule="auto"/>
        <w:rPr>
          <w:color w:val="000000"/>
        </w:rPr>
      </w:pPr>
      <w:r w:rsidRPr="00A95214">
        <w:rPr>
          <w:color w:val="000000"/>
        </w:rPr>
        <w:t xml:space="preserve">siekiant skleisti gerąją Šiaurės šalių patirtį, įvyko 2 </w:t>
      </w:r>
      <w:r w:rsidRPr="00A95214">
        <w:rPr>
          <w:i/>
          <w:color w:val="000000"/>
        </w:rPr>
        <w:t>pažintiniai vizitai</w:t>
      </w:r>
      <w:r w:rsidRPr="00A95214">
        <w:rPr>
          <w:color w:val="000000"/>
        </w:rPr>
        <w:t xml:space="preserve"> į Šiaurės šalis (Švediją ir Suomiją), kuriuose dalyvavo 10 mokytojų ir bibliotekininkų;</w:t>
      </w:r>
      <w:r w:rsidR="00133F31" w:rsidRPr="00A95214">
        <w:rPr>
          <w:color w:val="000000"/>
        </w:rPr>
        <w:t xml:space="preserve"> 2 </w:t>
      </w:r>
      <w:r w:rsidR="00133F31" w:rsidRPr="00A95214">
        <w:rPr>
          <w:i/>
          <w:color w:val="000000"/>
        </w:rPr>
        <w:t>tarptautinės konferencijos</w:t>
      </w:r>
      <w:r w:rsidR="00133F31" w:rsidRPr="00A95214">
        <w:rPr>
          <w:color w:val="000000"/>
        </w:rPr>
        <w:t xml:space="preserve"> su Šiaurės šalių atstovais, suorganizuotas mokyklų bibliotekininkų įgalinimui skirtas seminaras ir </w:t>
      </w:r>
      <w:r w:rsidR="00133F31" w:rsidRPr="00A95214">
        <w:rPr>
          <w:i/>
          <w:color w:val="000000"/>
        </w:rPr>
        <w:t>mokymai mokymų vadovams</w:t>
      </w:r>
      <w:r w:rsidR="00133F31" w:rsidRPr="00A95214">
        <w:rPr>
          <w:color w:val="000000"/>
        </w:rPr>
        <w:t>;</w:t>
      </w:r>
    </w:p>
    <w:p w:rsidR="00D762B3" w:rsidRPr="00A95214" w:rsidRDefault="00D762B3" w:rsidP="00A95214">
      <w:pPr>
        <w:pStyle w:val="NormalWeb"/>
        <w:spacing w:before="0" w:beforeAutospacing="0" w:after="0" w:afterAutospacing="0" w:line="360" w:lineRule="auto"/>
        <w:rPr>
          <w:color w:val="000000"/>
        </w:rPr>
      </w:pPr>
    </w:p>
    <w:p w:rsidR="00133F31" w:rsidRPr="00A95214" w:rsidRDefault="00133F31" w:rsidP="00A95214">
      <w:pPr>
        <w:pStyle w:val="NormalWeb"/>
        <w:spacing w:before="0" w:beforeAutospacing="0" w:after="0" w:afterAutospacing="0" w:line="360" w:lineRule="auto"/>
        <w:rPr>
          <w:b/>
          <w:color w:val="000000"/>
        </w:rPr>
      </w:pPr>
      <w:r w:rsidRPr="00A95214">
        <w:rPr>
          <w:b/>
          <w:color w:val="000000"/>
        </w:rPr>
        <w:t>Kas toliau?</w:t>
      </w:r>
    </w:p>
    <w:p w:rsidR="00D762B3" w:rsidRPr="00A95214" w:rsidRDefault="00D762B3" w:rsidP="00A95214">
      <w:pPr>
        <w:pStyle w:val="NormalWeb"/>
        <w:numPr>
          <w:ilvl w:val="0"/>
          <w:numId w:val="13"/>
        </w:numPr>
        <w:spacing w:before="0" w:beforeAutospacing="0" w:after="0" w:afterAutospacing="0" w:line="360" w:lineRule="auto"/>
        <w:rPr>
          <w:color w:val="000000"/>
        </w:rPr>
      </w:pPr>
      <w:r w:rsidRPr="00A95214">
        <w:rPr>
          <w:color w:val="000000"/>
        </w:rPr>
        <w:t xml:space="preserve">2017 m. Švietimo ir mokslo ministerija numačiusi plėtoti pedagogų kvalifikacijos tobulinimą: iš viso numatoma pasiekti 190 mokytojų, </w:t>
      </w:r>
      <w:r w:rsidR="00133F31" w:rsidRPr="00A95214">
        <w:rPr>
          <w:color w:val="000000"/>
        </w:rPr>
        <w:t>apimant mažiau aktyvius rajonus;</w:t>
      </w:r>
    </w:p>
    <w:p w:rsidR="00D762B3" w:rsidRPr="00A95214" w:rsidRDefault="00D762B3" w:rsidP="00A95214">
      <w:pPr>
        <w:pStyle w:val="NormalWeb"/>
        <w:numPr>
          <w:ilvl w:val="0"/>
          <w:numId w:val="13"/>
        </w:numPr>
        <w:spacing w:before="0" w:beforeAutospacing="0" w:after="0" w:afterAutospacing="0" w:line="360" w:lineRule="auto"/>
        <w:rPr>
          <w:color w:val="000000"/>
        </w:rPr>
      </w:pPr>
      <w:r w:rsidRPr="00A95214">
        <w:rPr>
          <w:color w:val="000000"/>
        </w:rPr>
        <w:t>Ketinama pradėjusiems kompetencijas tobulinti mokytojams sudaryti galimybes jas plėtoti toliau parengiant ne trump</w:t>
      </w:r>
      <w:r w:rsidR="00133F31" w:rsidRPr="00A95214">
        <w:rPr>
          <w:color w:val="000000"/>
        </w:rPr>
        <w:t>esnę nei 40 akad. val. programą;</w:t>
      </w:r>
    </w:p>
    <w:p w:rsidR="00D762B3" w:rsidRPr="00A95214" w:rsidRDefault="00133F31" w:rsidP="00A95214">
      <w:pPr>
        <w:pStyle w:val="NormalWeb"/>
        <w:numPr>
          <w:ilvl w:val="0"/>
          <w:numId w:val="13"/>
        </w:numPr>
        <w:spacing w:before="0" w:beforeAutospacing="0" w:after="0" w:afterAutospacing="0" w:line="360" w:lineRule="auto"/>
        <w:rPr>
          <w:color w:val="000000"/>
        </w:rPr>
      </w:pPr>
      <w:r w:rsidRPr="00A95214">
        <w:rPr>
          <w:color w:val="000000"/>
        </w:rPr>
        <w:t>Numatoma medijų ir informacinio raštingumo ugdymo kompetencijų i</w:t>
      </w:r>
      <w:r w:rsidR="00D762B3" w:rsidRPr="00A95214">
        <w:rPr>
          <w:color w:val="000000"/>
        </w:rPr>
        <w:t>ntegracija į atnaujinamą bendrojo ugdymo turinį iki 2020 m.;</w:t>
      </w:r>
    </w:p>
    <w:p w:rsidR="00D762B3" w:rsidRPr="00A95214" w:rsidRDefault="00133F31" w:rsidP="00A95214">
      <w:pPr>
        <w:pStyle w:val="NormalWeb"/>
        <w:numPr>
          <w:ilvl w:val="0"/>
          <w:numId w:val="13"/>
        </w:numPr>
        <w:spacing w:before="0" w:beforeAutospacing="0" w:after="0" w:afterAutospacing="0" w:line="360" w:lineRule="auto"/>
        <w:rPr>
          <w:color w:val="000000"/>
        </w:rPr>
      </w:pPr>
      <w:r w:rsidRPr="00A95214">
        <w:rPr>
          <w:color w:val="000000"/>
        </w:rPr>
        <w:t>I</w:t>
      </w:r>
      <w:r w:rsidR="00D762B3" w:rsidRPr="00A95214">
        <w:rPr>
          <w:color w:val="000000"/>
        </w:rPr>
        <w:t xml:space="preserve">ki 2020 m. </w:t>
      </w:r>
      <w:r w:rsidRPr="00A95214">
        <w:rPr>
          <w:color w:val="000000"/>
        </w:rPr>
        <w:t>numatoma pasiekti</w:t>
      </w:r>
      <w:r w:rsidR="00D762B3" w:rsidRPr="00A95214">
        <w:rPr>
          <w:color w:val="000000"/>
        </w:rPr>
        <w:t xml:space="preserve"> iš viso 1000 mokytojų (įskaitant ikimokyklin</w:t>
      </w:r>
      <w:r w:rsidRPr="00A95214">
        <w:rPr>
          <w:color w:val="000000"/>
        </w:rPr>
        <w:t>io</w:t>
      </w:r>
      <w:r w:rsidR="00D762B3" w:rsidRPr="00A95214">
        <w:rPr>
          <w:color w:val="000000"/>
        </w:rPr>
        <w:t>, priešmokyklin</w:t>
      </w:r>
      <w:r w:rsidRPr="00A95214">
        <w:rPr>
          <w:color w:val="000000"/>
        </w:rPr>
        <w:t>io</w:t>
      </w:r>
      <w:r w:rsidR="00D762B3" w:rsidRPr="00A95214">
        <w:rPr>
          <w:color w:val="000000"/>
        </w:rPr>
        <w:t>, bendr</w:t>
      </w:r>
      <w:r w:rsidRPr="00A95214">
        <w:rPr>
          <w:color w:val="000000"/>
        </w:rPr>
        <w:t xml:space="preserve">ojo </w:t>
      </w:r>
      <w:r w:rsidR="00D762B3" w:rsidRPr="00A95214">
        <w:rPr>
          <w:color w:val="000000"/>
        </w:rPr>
        <w:t>ugdym</w:t>
      </w:r>
      <w:r w:rsidRPr="00A95214">
        <w:rPr>
          <w:color w:val="000000"/>
        </w:rPr>
        <w:t>o mokytojus</w:t>
      </w:r>
      <w:r w:rsidR="00D762B3" w:rsidRPr="00A95214">
        <w:rPr>
          <w:color w:val="000000"/>
        </w:rPr>
        <w:t>).</w:t>
      </w:r>
    </w:p>
    <w:p w:rsidR="00D70F4D" w:rsidRDefault="00D70F4D" w:rsidP="00D70F4D">
      <w:pPr>
        <w:spacing w:after="0" w:line="360" w:lineRule="auto"/>
        <w:jc w:val="both"/>
        <w:rPr>
          <w:rFonts w:ascii="Times New Roman" w:hAnsi="Times New Roman" w:cs="Times New Roman"/>
          <w:sz w:val="24"/>
          <w:szCs w:val="24"/>
        </w:rPr>
      </w:pPr>
    </w:p>
    <w:p w:rsidR="00133F31" w:rsidRPr="00A95214" w:rsidRDefault="00133F31" w:rsidP="00D70F4D">
      <w:pPr>
        <w:spacing w:after="0" w:line="360" w:lineRule="auto"/>
        <w:jc w:val="both"/>
        <w:rPr>
          <w:rFonts w:ascii="Times New Roman" w:hAnsi="Times New Roman" w:cs="Times New Roman"/>
          <w:sz w:val="24"/>
          <w:szCs w:val="24"/>
        </w:rPr>
      </w:pPr>
      <w:r w:rsidRPr="00A95214">
        <w:rPr>
          <w:rFonts w:ascii="Times New Roman" w:hAnsi="Times New Roman" w:cs="Times New Roman"/>
          <w:sz w:val="24"/>
          <w:szCs w:val="24"/>
        </w:rPr>
        <w:t xml:space="preserve">Visi projektų rezultatai, aktualios nuorodos, metodinė medžiaga, rekomendacijos, vaizdo įrašai ir kt. laisvai prieinami internetu: </w:t>
      </w:r>
      <w:hyperlink r:id="rId14" w:history="1">
        <w:r w:rsidRPr="00A95214">
          <w:rPr>
            <w:rStyle w:val="Hyperlink"/>
            <w:rFonts w:ascii="Times New Roman" w:hAnsi="Times New Roman" w:cs="Times New Roman"/>
            <w:b/>
            <w:sz w:val="24"/>
            <w:szCs w:val="24"/>
          </w:rPr>
          <w:t>duomenys.ugdome.lt/MIR</w:t>
        </w:r>
      </w:hyperlink>
      <w:r w:rsidRPr="00A95214">
        <w:rPr>
          <w:rFonts w:ascii="Times New Roman" w:hAnsi="Times New Roman" w:cs="Times New Roman"/>
          <w:sz w:val="24"/>
          <w:szCs w:val="24"/>
        </w:rPr>
        <w:t xml:space="preserve">  </w:t>
      </w:r>
    </w:p>
    <w:sectPr w:rsidR="00133F31" w:rsidRPr="00A95214" w:rsidSect="00CB1F13">
      <w:pgSz w:w="11906" w:h="16838"/>
      <w:pgMar w:top="993" w:right="707" w:bottom="1134" w:left="1701"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D5165" w:rsidRDefault="009D5165" w:rsidP="00AA0D0C">
      <w:pPr>
        <w:spacing w:after="0" w:line="240" w:lineRule="auto"/>
      </w:pPr>
      <w:r>
        <w:separator/>
      </w:r>
    </w:p>
  </w:endnote>
  <w:endnote w:type="continuationSeparator" w:id="0">
    <w:p w:rsidR="009D5165" w:rsidRDefault="009D5165" w:rsidP="00AA0D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43"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D5165" w:rsidRDefault="009D5165" w:rsidP="00AA0D0C">
      <w:pPr>
        <w:spacing w:after="0" w:line="240" w:lineRule="auto"/>
      </w:pPr>
      <w:r>
        <w:separator/>
      </w:r>
    </w:p>
  </w:footnote>
  <w:footnote w:type="continuationSeparator" w:id="0">
    <w:p w:rsidR="009D5165" w:rsidRDefault="009D5165" w:rsidP="00AA0D0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482775B"/>
    <w:multiLevelType w:val="multilevel"/>
    <w:tmpl w:val="BD2CCA1C"/>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 w15:restartNumberingAfterBreak="0">
    <w:nsid w:val="20924ABA"/>
    <w:multiLevelType w:val="multilevel"/>
    <w:tmpl w:val="18409D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915135"/>
    <w:multiLevelType w:val="hybridMultilevel"/>
    <w:tmpl w:val="3832353A"/>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 w15:restartNumberingAfterBreak="0">
    <w:nsid w:val="371D0C95"/>
    <w:multiLevelType w:val="hybridMultilevel"/>
    <w:tmpl w:val="D6364F7C"/>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4" w15:restartNumberingAfterBreak="0">
    <w:nsid w:val="631617EF"/>
    <w:multiLevelType w:val="hybridMultilevel"/>
    <w:tmpl w:val="B0AC525C"/>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0"/>
  </w:num>
  <w:num w:numId="8">
    <w:abstractNumId w:val="0"/>
  </w:num>
  <w:num w:numId="9">
    <w:abstractNumId w:val="0"/>
  </w:num>
  <w:num w:numId="10">
    <w:abstractNumId w:val="0"/>
  </w:num>
  <w:num w:numId="11">
    <w:abstractNumId w:val="4"/>
  </w:num>
  <w:num w:numId="12">
    <w:abstractNumId w:val="1"/>
  </w:num>
  <w:num w:numId="13">
    <w:abstractNumId w:val="3"/>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1296"/>
  <w:hyphenationZone w:val="396"/>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69B4"/>
    <w:rsid w:val="000779E6"/>
    <w:rsid w:val="00084582"/>
    <w:rsid w:val="000F5B7F"/>
    <w:rsid w:val="00133F31"/>
    <w:rsid w:val="001701A1"/>
    <w:rsid w:val="00173E75"/>
    <w:rsid w:val="001F56C5"/>
    <w:rsid w:val="002348AB"/>
    <w:rsid w:val="00236CE9"/>
    <w:rsid w:val="003559F9"/>
    <w:rsid w:val="004035D8"/>
    <w:rsid w:val="00422D56"/>
    <w:rsid w:val="004438DD"/>
    <w:rsid w:val="004A1F24"/>
    <w:rsid w:val="00622790"/>
    <w:rsid w:val="006C047F"/>
    <w:rsid w:val="006F4862"/>
    <w:rsid w:val="00722502"/>
    <w:rsid w:val="007A01DC"/>
    <w:rsid w:val="007B55CC"/>
    <w:rsid w:val="0084613D"/>
    <w:rsid w:val="00866BF0"/>
    <w:rsid w:val="008D4136"/>
    <w:rsid w:val="008F6C54"/>
    <w:rsid w:val="00942155"/>
    <w:rsid w:val="009D47D3"/>
    <w:rsid w:val="009D5165"/>
    <w:rsid w:val="00A309E2"/>
    <w:rsid w:val="00A330A4"/>
    <w:rsid w:val="00A95214"/>
    <w:rsid w:val="00AA0D0C"/>
    <w:rsid w:val="00AA5B87"/>
    <w:rsid w:val="00B11922"/>
    <w:rsid w:val="00B233E3"/>
    <w:rsid w:val="00BC2C6E"/>
    <w:rsid w:val="00C30FD8"/>
    <w:rsid w:val="00CA79D4"/>
    <w:rsid w:val="00CB1F13"/>
    <w:rsid w:val="00CB200C"/>
    <w:rsid w:val="00D477A0"/>
    <w:rsid w:val="00D70F4D"/>
    <w:rsid w:val="00D762B3"/>
    <w:rsid w:val="00DD69B4"/>
    <w:rsid w:val="00E62660"/>
    <w:rsid w:val="00ED11F1"/>
    <w:rsid w:val="00F176D0"/>
    <w:rsid w:val="00F616C6"/>
    <w:rsid w:val="00FE1DD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7841F4A-F64B-4347-845E-68F15315B2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lt-L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E1DDC"/>
  </w:style>
  <w:style w:type="paragraph" w:styleId="Heading1">
    <w:name w:val="heading 1"/>
    <w:basedOn w:val="Normal"/>
    <w:next w:val="Normal"/>
    <w:link w:val="Heading1Char"/>
    <w:uiPriority w:val="9"/>
    <w:qFormat/>
    <w:rsid w:val="00E62660"/>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next w:val="Normal"/>
    <w:link w:val="Heading2Char"/>
    <w:uiPriority w:val="9"/>
    <w:semiHidden/>
    <w:unhideWhenUsed/>
    <w:qFormat/>
    <w:rsid w:val="00E62660"/>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semiHidden/>
    <w:unhideWhenUsed/>
    <w:qFormat/>
    <w:rsid w:val="00E62660"/>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basedOn w:val="Normal"/>
    <w:next w:val="Normal"/>
    <w:link w:val="Heading4Char"/>
    <w:uiPriority w:val="9"/>
    <w:semiHidden/>
    <w:unhideWhenUsed/>
    <w:qFormat/>
    <w:rsid w:val="00E62660"/>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basedOn w:val="Normal"/>
    <w:next w:val="Normal"/>
    <w:link w:val="Heading5Char"/>
    <w:uiPriority w:val="9"/>
    <w:semiHidden/>
    <w:unhideWhenUsed/>
    <w:qFormat/>
    <w:rsid w:val="00E62660"/>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basedOn w:val="Normal"/>
    <w:next w:val="Normal"/>
    <w:link w:val="Heading6Char"/>
    <w:uiPriority w:val="9"/>
    <w:semiHidden/>
    <w:unhideWhenUsed/>
    <w:qFormat/>
    <w:rsid w:val="00E62660"/>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Heading7">
    <w:name w:val="heading 7"/>
    <w:basedOn w:val="Normal"/>
    <w:next w:val="Normal"/>
    <w:link w:val="Heading7Char"/>
    <w:uiPriority w:val="9"/>
    <w:semiHidden/>
    <w:unhideWhenUsed/>
    <w:qFormat/>
    <w:rsid w:val="00E62660"/>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E62660"/>
    <w:pPr>
      <w:keepNext/>
      <w:keepLines/>
      <w:spacing w:before="200" w:after="0"/>
      <w:outlineLvl w:val="7"/>
    </w:pPr>
    <w:rPr>
      <w:rFonts w:asciiTheme="majorHAnsi" w:eastAsiaTheme="majorEastAsia" w:hAnsiTheme="majorHAnsi" w:cstheme="majorBidi"/>
      <w:color w:val="5B9BD5" w:themeColor="accent1"/>
      <w:sz w:val="20"/>
      <w:szCs w:val="20"/>
    </w:rPr>
  </w:style>
  <w:style w:type="paragraph" w:styleId="Heading9">
    <w:name w:val="heading 9"/>
    <w:basedOn w:val="Normal"/>
    <w:next w:val="Normal"/>
    <w:link w:val="Heading9Char"/>
    <w:uiPriority w:val="9"/>
    <w:semiHidden/>
    <w:unhideWhenUsed/>
    <w:qFormat/>
    <w:rsid w:val="00E62660"/>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62660"/>
    <w:rPr>
      <w:rFonts w:asciiTheme="majorHAnsi" w:eastAsiaTheme="majorEastAsia" w:hAnsiTheme="majorHAnsi" w:cstheme="majorBidi"/>
      <w:b/>
      <w:bCs/>
      <w:color w:val="2E74B5" w:themeColor="accent1" w:themeShade="BF"/>
      <w:sz w:val="28"/>
      <w:szCs w:val="28"/>
    </w:rPr>
  </w:style>
  <w:style w:type="character" w:customStyle="1" w:styleId="Heading2Char">
    <w:name w:val="Heading 2 Char"/>
    <w:basedOn w:val="DefaultParagraphFont"/>
    <w:link w:val="Heading2"/>
    <w:uiPriority w:val="9"/>
    <w:semiHidden/>
    <w:rsid w:val="00E62660"/>
    <w:rPr>
      <w:rFonts w:asciiTheme="majorHAnsi" w:eastAsiaTheme="majorEastAsia" w:hAnsiTheme="majorHAnsi" w:cstheme="majorBidi"/>
      <w:b/>
      <w:bCs/>
      <w:color w:val="5B9BD5" w:themeColor="accent1"/>
      <w:sz w:val="26"/>
      <w:szCs w:val="26"/>
    </w:rPr>
  </w:style>
  <w:style w:type="character" w:customStyle="1" w:styleId="Heading3Char">
    <w:name w:val="Heading 3 Char"/>
    <w:basedOn w:val="DefaultParagraphFont"/>
    <w:link w:val="Heading3"/>
    <w:uiPriority w:val="9"/>
    <w:semiHidden/>
    <w:rsid w:val="00E62660"/>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
    <w:semiHidden/>
    <w:rsid w:val="00E62660"/>
    <w:rPr>
      <w:rFonts w:asciiTheme="majorHAnsi" w:eastAsiaTheme="majorEastAsia" w:hAnsiTheme="majorHAnsi" w:cstheme="majorBidi"/>
      <w:b/>
      <w:bCs/>
      <w:i/>
      <w:iCs/>
      <w:color w:val="5B9BD5" w:themeColor="accent1"/>
    </w:rPr>
  </w:style>
  <w:style w:type="character" w:customStyle="1" w:styleId="Heading5Char">
    <w:name w:val="Heading 5 Char"/>
    <w:basedOn w:val="DefaultParagraphFont"/>
    <w:link w:val="Heading5"/>
    <w:uiPriority w:val="9"/>
    <w:semiHidden/>
    <w:rsid w:val="00E62660"/>
    <w:rPr>
      <w:rFonts w:asciiTheme="majorHAnsi" w:eastAsiaTheme="majorEastAsia" w:hAnsiTheme="majorHAnsi" w:cstheme="majorBidi"/>
      <w:color w:val="1F4D78" w:themeColor="accent1" w:themeShade="7F"/>
    </w:rPr>
  </w:style>
  <w:style w:type="character" w:customStyle="1" w:styleId="Heading6Char">
    <w:name w:val="Heading 6 Char"/>
    <w:basedOn w:val="DefaultParagraphFont"/>
    <w:link w:val="Heading6"/>
    <w:uiPriority w:val="9"/>
    <w:semiHidden/>
    <w:rsid w:val="00E62660"/>
    <w:rPr>
      <w:rFonts w:asciiTheme="majorHAnsi" w:eastAsiaTheme="majorEastAsia" w:hAnsiTheme="majorHAnsi" w:cstheme="majorBidi"/>
      <w:i/>
      <w:iCs/>
      <w:color w:val="1F4D78" w:themeColor="accent1" w:themeShade="7F"/>
    </w:rPr>
  </w:style>
  <w:style w:type="character" w:customStyle="1" w:styleId="Heading7Char">
    <w:name w:val="Heading 7 Char"/>
    <w:basedOn w:val="DefaultParagraphFont"/>
    <w:link w:val="Heading7"/>
    <w:uiPriority w:val="9"/>
    <w:semiHidden/>
    <w:rsid w:val="00E62660"/>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E62660"/>
    <w:rPr>
      <w:rFonts w:asciiTheme="majorHAnsi" w:eastAsiaTheme="majorEastAsia" w:hAnsiTheme="majorHAnsi" w:cstheme="majorBidi"/>
      <w:color w:val="5B9BD5" w:themeColor="accent1"/>
      <w:sz w:val="20"/>
      <w:szCs w:val="20"/>
    </w:rPr>
  </w:style>
  <w:style w:type="character" w:customStyle="1" w:styleId="Heading9Char">
    <w:name w:val="Heading 9 Char"/>
    <w:basedOn w:val="DefaultParagraphFont"/>
    <w:link w:val="Heading9"/>
    <w:uiPriority w:val="9"/>
    <w:semiHidden/>
    <w:rsid w:val="00E62660"/>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E62660"/>
    <w:pPr>
      <w:spacing w:line="240" w:lineRule="auto"/>
    </w:pPr>
    <w:rPr>
      <w:b/>
      <w:bCs/>
      <w:color w:val="5B9BD5" w:themeColor="accent1"/>
      <w:sz w:val="18"/>
      <w:szCs w:val="18"/>
    </w:rPr>
  </w:style>
  <w:style w:type="paragraph" w:styleId="Title">
    <w:name w:val="Title"/>
    <w:basedOn w:val="Normal"/>
    <w:next w:val="Normal"/>
    <w:link w:val="TitleChar"/>
    <w:uiPriority w:val="10"/>
    <w:qFormat/>
    <w:rsid w:val="00E62660"/>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sz w:val="52"/>
      <w:szCs w:val="52"/>
    </w:rPr>
  </w:style>
  <w:style w:type="character" w:customStyle="1" w:styleId="TitleChar">
    <w:name w:val="Title Char"/>
    <w:basedOn w:val="DefaultParagraphFont"/>
    <w:link w:val="Title"/>
    <w:uiPriority w:val="10"/>
    <w:rsid w:val="00E62660"/>
    <w:rPr>
      <w:rFonts w:asciiTheme="majorHAnsi" w:eastAsiaTheme="majorEastAsia" w:hAnsiTheme="majorHAnsi" w:cstheme="majorBidi"/>
      <w:color w:val="323E4F" w:themeColor="text2" w:themeShade="BF"/>
      <w:spacing w:val="5"/>
      <w:sz w:val="52"/>
      <w:szCs w:val="52"/>
    </w:rPr>
  </w:style>
  <w:style w:type="paragraph" w:styleId="Subtitle">
    <w:name w:val="Subtitle"/>
    <w:basedOn w:val="Normal"/>
    <w:next w:val="Normal"/>
    <w:link w:val="SubtitleChar"/>
    <w:uiPriority w:val="11"/>
    <w:qFormat/>
    <w:rsid w:val="00E62660"/>
    <w:pPr>
      <w:numPr>
        <w:ilvl w:val="1"/>
      </w:numPr>
    </w:pPr>
    <w:rPr>
      <w:rFonts w:asciiTheme="majorHAnsi" w:eastAsiaTheme="majorEastAsia" w:hAnsiTheme="majorHAnsi" w:cstheme="majorBidi"/>
      <w:i/>
      <w:iCs/>
      <w:color w:val="5B9BD5" w:themeColor="accent1"/>
      <w:spacing w:val="15"/>
      <w:sz w:val="24"/>
      <w:szCs w:val="24"/>
    </w:rPr>
  </w:style>
  <w:style w:type="character" w:customStyle="1" w:styleId="SubtitleChar">
    <w:name w:val="Subtitle Char"/>
    <w:basedOn w:val="DefaultParagraphFont"/>
    <w:link w:val="Subtitle"/>
    <w:uiPriority w:val="11"/>
    <w:rsid w:val="00E62660"/>
    <w:rPr>
      <w:rFonts w:asciiTheme="majorHAnsi" w:eastAsiaTheme="majorEastAsia" w:hAnsiTheme="majorHAnsi" w:cstheme="majorBidi"/>
      <w:i/>
      <w:iCs/>
      <w:color w:val="5B9BD5" w:themeColor="accent1"/>
      <w:spacing w:val="15"/>
      <w:sz w:val="24"/>
      <w:szCs w:val="24"/>
    </w:rPr>
  </w:style>
  <w:style w:type="character" w:styleId="Strong">
    <w:name w:val="Strong"/>
    <w:basedOn w:val="DefaultParagraphFont"/>
    <w:uiPriority w:val="22"/>
    <w:qFormat/>
    <w:rsid w:val="00E62660"/>
    <w:rPr>
      <w:b/>
      <w:bCs/>
    </w:rPr>
  </w:style>
  <w:style w:type="character" w:styleId="Emphasis">
    <w:name w:val="Emphasis"/>
    <w:basedOn w:val="DefaultParagraphFont"/>
    <w:uiPriority w:val="20"/>
    <w:qFormat/>
    <w:rsid w:val="00E62660"/>
    <w:rPr>
      <w:i/>
      <w:iCs/>
    </w:rPr>
  </w:style>
  <w:style w:type="paragraph" w:styleId="NoSpacing">
    <w:name w:val="No Spacing"/>
    <w:uiPriority w:val="1"/>
    <w:qFormat/>
    <w:rsid w:val="00E62660"/>
    <w:pPr>
      <w:spacing w:after="0" w:line="240" w:lineRule="auto"/>
    </w:pPr>
  </w:style>
  <w:style w:type="paragraph" w:styleId="Quote">
    <w:name w:val="Quote"/>
    <w:basedOn w:val="Normal"/>
    <w:next w:val="Normal"/>
    <w:link w:val="QuoteChar"/>
    <w:uiPriority w:val="29"/>
    <w:qFormat/>
    <w:rsid w:val="00E62660"/>
    <w:rPr>
      <w:i/>
      <w:iCs/>
      <w:color w:val="000000" w:themeColor="text1"/>
    </w:rPr>
  </w:style>
  <w:style w:type="character" w:customStyle="1" w:styleId="QuoteChar">
    <w:name w:val="Quote Char"/>
    <w:basedOn w:val="DefaultParagraphFont"/>
    <w:link w:val="Quote"/>
    <w:uiPriority w:val="29"/>
    <w:rsid w:val="00E62660"/>
    <w:rPr>
      <w:i/>
      <w:iCs/>
      <w:color w:val="000000" w:themeColor="text1"/>
    </w:rPr>
  </w:style>
  <w:style w:type="paragraph" w:styleId="IntenseQuote">
    <w:name w:val="Intense Quote"/>
    <w:basedOn w:val="Normal"/>
    <w:next w:val="Normal"/>
    <w:link w:val="IntenseQuoteChar"/>
    <w:uiPriority w:val="30"/>
    <w:qFormat/>
    <w:rsid w:val="00E62660"/>
    <w:pPr>
      <w:pBdr>
        <w:bottom w:val="single" w:sz="4" w:space="4" w:color="5B9BD5" w:themeColor="accent1"/>
      </w:pBdr>
      <w:spacing w:before="200" w:after="280"/>
      <w:ind w:left="936" w:right="936"/>
    </w:pPr>
    <w:rPr>
      <w:b/>
      <w:bCs/>
      <w:i/>
      <w:iCs/>
      <w:color w:val="5B9BD5" w:themeColor="accent1"/>
    </w:rPr>
  </w:style>
  <w:style w:type="character" w:customStyle="1" w:styleId="IntenseQuoteChar">
    <w:name w:val="Intense Quote Char"/>
    <w:basedOn w:val="DefaultParagraphFont"/>
    <w:link w:val="IntenseQuote"/>
    <w:uiPriority w:val="30"/>
    <w:rsid w:val="00E62660"/>
    <w:rPr>
      <w:b/>
      <w:bCs/>
      <w:i/>
      <w:iCs/>
      <w:color w:val="5B9BD5" w:themeColor="accent1"/>
    </w:rPr>
  </w:style>
  <w:style w:type="character" w:styleId="SubtleEmphasis">
    <w:name w:val="Subtle Emphasis"/>
    <w:basedOn w:val="DefaultParagraphFont"/>
    <w:uiPriority w:val="19"/>
    <w:qFormat/>
    <w:rsid w:val="00E62660"/>
    <w:rPr>
      <w:i/>
      <w:iCs/>
      <w:color w:val="808080" w:themeColor="text1" w:themeTint="7F"/>
    </w:rPr>
  </w:style>
  <w:style w:type="character" w:styleId="IntenseEmphasis">
    <w:name w:val="Intense Emphasis"/>
    <w:basedOn w:val="DefaultParagraphFont"/>
    <w:uiPriority w:val="21"/>
    <w:qFormat/>
    <w:rsid w:val="00E62660"/>
    <w:rPr>
      <w:b/>
      <w:bCs/>
      <w:i/>
      <w:iCs/>
      <w:color w:val="5B9BD5" w:themeColor="accent1"/>
    </w:rPr>
  </w:style>
  <w:style w:type="character" w:styleId="SubtleReference">
    <w:name w:val="Subtle Reference"/>
    <w:basedOn w:val="DefaultParagraphFont"/>
    <w:uiPriority w:val="31"/>
    <w:qFormat/>
    <w:rsid w:val="00E62660"/>
    <w:rPr>
      <w:smallCaps/>
      <w:color w:val="ED7D31" w:themeColor="accent2"/>
      <w:u w:val="single"/>
    </w:rPr>
  </w:style>
  <w:style w:type="character" w:styleId="IntenseReference">
    <w:name w:val="Intense Reference"/>
    <w:basedOn w:val="DefaultParagraphFont"/>
    <w:uiPriority w:val="32"/>
    <w:qFormat/>
    <w:rsid w:val="00E62660"/>
    <w:rPr>
      <w:b/>
      <w:bCs/>
      <w:smallCaps/>
      <w:color w:val="ED7D31" w:themeColor="accent2"/>
      <w:spacing w:val="5"/>
      <w:u w:val="single"/>
    </w:rPr>
  </w:style>
  <w:style w:type="character" w:styleId="BookTitle">
    <w:name w:val="Book Title"/>
    <w:basedOn w:val="DefaultParagraphFont"/>
    <w:uiPriority w:val="33"/>
    <w:qFormat/>
    <w:rsid w:val="00E62660"/>
    <w:rPr>
      <w:b/>
      <w:bCs/>
      <w:smallCaps/>
      <w:spacing w:val="5"/>
    </w:rPr>
  </w:style>
  <w:style w:type="paragraph" w:styleId="TOCHeading">
    <w:name w:val="TOC Heading"/>
    <w:basedOn w:val="Heading1"/>
    <w:next w:val="Normal"/>
    <w:uiPriority w:val="39"/>
    <w:semiHidden/>
    <w:unhideWhenUsed/>
    <w:qFormat/>
    <w:rsid w:val="00E62660"/>
    <w:pPr>
      <w:outlineLvl w:val="9"/>
    </w:pPr>
  </w:style>
  <w:style w:type="paragraph" w:styleId="ListParagraph">
    <w:name w:val="List Paragraph"/>
    <w:basedOn w:val="Normal"/>
    <w:uiPriority w:val="34"/>
    <w:qFormat/>
    <w:rsid w:val="00CA79D4"/>
    <w:pPr>
      <w:ind w:left="720"/>
      <w:contextualSpacing/>
    </w:pPr>
  </w:style>
  <w:style w:type="character" w:styleId="Hyperlink">
    <w:name w:val="Hyperlink"/>
    <w:basedOn w:val="DefaultParagraphFont"/>
    <w:uiPriority w:val="99"/>
    <w:unhideWhenUsed/>
    <w:rsid w:val="004A1F24"/>
    <w:rPr>
      <w:color w:val="0563C1" w:themeColor="hyperlink"/>
      <w:u w:val="single"/>
    </w:rPr>
  </w:style>
  <w:style w:type="paragraph" w:customStyle="1" w:styleId="xmsonormal">
    <w:name w:val="x_msonormal"/>
    <w:basedOn w:val="Normal"/>
    <w:rsid w:val="00BC2C6E"/>
    <w:pPr>
      <w:spacing w:before="100" w:beforeAutospacing="1" w:after="100" w:afterAutospacing="1" w:line="240" w:lineRule="auto"/>
    </w:pPr>
    <w:rPr>
      <w:rFonts w:ascii="Times New Roman" w:eastAsia="Times New Roman" w:hAnsi="Times New Roman" w:cs="Times New Roman"/>
      <w:sz w:val="24"/>
      <w:szCs w:val="24"/>
      <w:lang w:eastAsia="lt-LT"/>
    </w:rPr>
  </w:style>
  <w:style w:type="paragraph" w:styleId="Header">
    <w:name w:val="header"/>
    <w:basedOn w:val="Normal"/>
    <w:link w:val="HeaderChar"/>
    <w:uiPriority w:val="99"/>
    <w:unhideWhenUsed/>
    <w:rsid w:val="00AA0D0C"/>
    <w:pPr>
      <w:tabs>
        <w:tab w:val="center" w:pos="4819"/>
        <w:tab w:val="right" w:pos="9638"/>
      </w:tabs>
      <w:spacing w:after="0" w:line="240" w:lineRule="auto"/>
    </w:pPr>
  </w:style>
  <w:style w:type="character" w:customStyle="1" w:styleId="HeaderChar">
    <w:name w:val="Header Char"/>
    <w:basedOn w:val="DefaultParagraphFont"/>
    <w:link w:val="Header"/>
    <w:uiPriority w:val="99"/>
    <w:rsid w:val="00AA0D0C"/>
  </w:style>
  <w:style w:type="paragraph" w:styleId="Footer">
    <w:name w:val="footer"/>
    <w:basedOn w:val="Normal"/>
    <w:link w:val="FooterChar"/>
    <w:uiPriority w:val="99"/>
    <w:unhideWhenUsed/>
    <w:rsid w:val="00AA0D0C"/>
    <w:pPr>
      <w:tabs>
        <w:tab w:val="center" w:pos="4819"/>
        <w:tab w:val="right" w:pos="9638"/>
      </w:tabs>
      <w:spacing w:after="0" w:line="240" w:lineRule="auto"/>
    </w:pPr>
  </w:style>
  <w:style w:type="character" w:customStyle="1" w:styleId="FooterChar">
    <w:name w:val="Footer Char"/>
    <w:basedOn w:val="DefaultParagraphFont"/>
    <w:link w:val="Footer"/>
    <w:uiPriority w:val="99"/>
    <w:rsid w:val="00AA0D0C"/>
  </w:style>
  <w:style w:type="paragraph" w:styleId="NormalWeb">
    <w:name w:val="Normal (Web)"/>
    <w:basedOn w:val="Normal"/>
    <w:uiPriority w:val="99"/>
    <w:semiHidden/>
    <w:unhideWhenUsed/>
    <w:rsid w:val="00D762B3"/>
    <w:pPr>
      <w:spacing w:before="100" w:beforeAutospacing="1" w:after="100" w:afterAutospacing="1" w:line="240" w:lineRule="auto"/>
    </w:pPr>
    <w:rPr>
      <w:rFonts w:ascii="Times New Roman" w:eastAsia="Times New Roman" w:hAnsi="Times New Roman" w:cs="Times New Roman"/>
      <w:sz w:val="24"/>
      <w:szCs w:val="24"/>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7044815">
      <w:bodyDiv w:val="1"/>
      <w:marLeft w:val="0"/>
      <w:marRight w:val="0"/>
      <w:marTop w:val="0"/>
      <w:marBottom w:val="0"/>
      <w:divBdr>
        <w:top w:val="none" w:sz="0" w:space="0" w:color="auto"/>
        <w:left w:val="none" w:sz="0" w:space="0" w:color="auto"/>
        <w:bottom w:val="none" w:sz="0" w:space="0" w:color="auto"/>
        <w:right w:val="none" w:sz="0" w:space="0" w:color="auto"/>
      </w:divBdr>
    </w:div>
    <w:div w:id="7734816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esco.lt/komunikacija-ir-informacija/mediju-ir-informacinis-rastingumas" TargetMode="External"/><Relationship Id="rId13" Type="http://schemas.openxmlformats.org/officeDocument/2006/relationships/image" Target="media/image3.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duomenys.ugdome.lt/?/mm/dry/med=2" TargetMode="External"/><Relationship Id="rId4" Type="http://schemas.openxmlformats.org/officeDocument/2006/relationships/settings" Target="settings.xml"/><Relationship Id="rId9" Type="http://schemas.openxmlformats.org/officeDocument/2006/relationships/hyperlink" Target="http://www.unesco.lt/komunikacija-ir-informacija/mediju-ir-informacinis-rastingumas" TargetMode="External"/><Relationship Id="rId14" Type="http://schemas.openxmlformats.org/officeDocument/2006/relationships/hyperlink" Target="https://duomenys.ugdome.lt/?/mm/dry/med=2"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2D3608-A452-490A-89EA-EAC4073287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179</TotalTime>
  <Pages>3</Pages>
  <Words>3733</Words>
  <Characters>2128</Characters>
  <Application>Microsoft Office Word</Application>
  <DocSecurity>0</DocSecurity>
  <Lines>17</Lines>
  <Paragraphs>11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5850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Donata Šablinienė</dc:creator>
  <cp:keywords/>
  <dc:description/>
  <cp:lastModifiedBy>Rasa Jančiauskaitė</cp:lastModifiedBy>
  <cp:revision>12</cp:revision>
  <dcterms:created xsi:type="dcterms:W3CDTF">2017-04-18T09:56:00Z</dcterms:created>
  <dcterms:modified xsi:type="dcterms:W3CDTF">2017-04-19T12:43:00Z</dcterms:modified>
</cp:coreProperties>
</file>