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1A77" w:rsidRPr="005D6F9C" w:rsidRDefault="00011A77" w:rsidP="00011A77">
      <w:pPr>
        <w:rPr>
          <w:rFonts w:ascii="Times New Roman" w:hAnsi="Times New Roman" w:cs="Times New Roman"/>
          <w:sz w:val="24"/>
          <w:szCs w:val="24"/>
        </w:rPr>
      </w:pPr>
    </w:p>
    <w:p w:rsidR="00B5420C" w:rsidRDefault="0007481C" w:rsidP="00B5420C">
      <w:pPr>
        <w:jc w:val="center"/>
        <w:rPr>
          <w:rFonts w:ascii="Times New Roman" w:hAnsi="Times New Roman" w:cs="Times New Roman"/>
          <w:b/>
          <w:sz w:val="28"/>
          <w:szCs w:val="28"/>
        </w:rPr>
      </w:pPr>
      <w:r>
        <w:rPr>
          <w:rFonts w:ascii="Times New Roman" w:hAnsi="Times New Roman" w:cs="Times New Roman"/>
          <w:b/>
          <w:sz w:val="28"/>
          <w:szCs w:val="28"/>
        </w:rPr>
        <w:t>Sveikatos, lytiškumo ugdymo</w:t>
      </w:r>
      <w:r w:rsidR="00151097" w:rsidRPr="00FC6B95">
        <w:rPr>
          <w:rFonts w:ascii="Times New Roman" w:hAnsi="Times New Roman" w:cs="Times New Roman"/>
          <w:b/>
          <w:sz w:val="28"/>
          <w:szCs w:val="28"/>
        </w:rPr>
        <w:t xml:space="preserve"> bei rengim</w:t>
      </w:r>
      <w:r>
        <w:rPr>
          <w:rFonts w:ascii="Times New Roman" w:hAnsi="Times New Roman" w:cs="Times New Roman"/>
          <w:b/>
          <w:sz w:val="28"/>
          <w:szCs w:val="28"/>
        </w:rPr>
        <w:t>o</w:t>
      </w:r>
      <w:r w:rsidR="00151097" w:rsidRPr="00FC6B95">
        <w:rPr>
          <w:rFonts w:ascii="Times New Roman" w:hAnsi="Times New Roman" w:cs="Times New Roman"/>
          <w:b/>
          <w:sz w:val="28"/>
          <w:szCs w:val="28"/>
        </w:rPr>
        <w:t xml:space="preserve"> šeimai  </w:t>
      </w:r>
      <w:r w:rsidR="00B5420C" w:rsidRPr="00FC6B95">
        <w:rPr>
          <w:rFonts w:ascii="Times New Roman" w:hAnsi="Times New Roman" w:cs="Times New Roman"/>
          <w:b/>
          <w:sz w:val="28"/>
          <w:szCs w:val="28"/>
        </w:rPr>
        <w:t>vertinimo kriterijai 5-10 klasėse</w:t>
      </w:r>
    </w:p>
    <w:p w:rsidR="004673F6" w:rsidRPr="003F415B" w:rsidRDefault="004673F6" w:rsidP="003F415B">
      <w:pPr>
        <w:ind w:firstLine="567"/>
        <w:rPr>
          <w:rFonts w:ascii="Times New Roman" w:hAnsi="Times New Roman" w:cs="Times New Roman"/>
          <w:sz w:val="24"/>
          <w:szCs w:val="24"/>
        </w:rPr>
      </w:pPr>
      <w:r w:rsidRPr="003F415B">
        <w:rPr>
          <w:rFonts w:ascii="Times New Roman" w:hAnsi="Times New Roman" w:cs="Times New Roman"/>
          <w:sz w:val="24"/>
          <w:szCs w:val="24"/>
        </w:rPr>
        <w:t xml:space="preserve">Šie vertinimo kriterijai skirti padėti mokytojui stebėti, apibendrinti, fiksuoti individualius mokinių </w:t>
      </w:r>
      <w:r w:rsidR="0007481C">
        <w:rPr>
          <w:rFonts w:ascii="Times New Roman" w:hAnsi="Times New Roman" w:cs="Times New Roman"/>
          <w:sz w:val="24"/>
          <w:szCs w:val="24"/>
        </w:rPr>
        <w:t>sveikatos,</w:t>
      </w:r>
      <w:r w:rsidR="00CF513D">
        <w:rPr>
          <w:rFonts w:ascii="Times New Roman" w:hAnsi="Times New Roman" w:cs="Times New Roman"/>
          <w:sz w:val="24"/>
          <w:szCs w:val="24"/>
        </w:rPr>
        <w:t xml:space="preserve"> </w:t>
      </w:r>
      <w:bookmarkStart w:id="0" w:name="_GoBack"/>
      <w:bookmarkEnd w:id="0"/>
      <w:r w:rsidR="0007481C">
        <w:rPr>
          <w:rFonts w:ascii="Times New Roman" w:hAnsi="Times New Roman" w:cs="Times New Roman"/>
          <w:sz w:val="24"/>
          <w:szCs w:val="24"/>
        </w:rPr>
        <w:t xml:space="preserve">lytiškumo </w:t>
      </w:r>
      <w:r w:rsidRPr="003F415B">
        <w:rPr>
          <w:rFonts w:ascii="Times New Roman" w:hAnsi="Times New Roman" w:cs="Times New Roman"/>
          <w:sz w:val="24"/>
          <w:szCs w:val="24"/>
        </w:rPr>
        <w:t xml:space="preserve">ugdymo </w:t>
      </w:r>
      <w:r w:rsidR="0007481C">
        <w:rPr>
          <w:rFonts w:ascii="Times New Roman" w:hAnsi="Times New Roman" w:cs="Times New Roman"/>
          <w:sz w:val="24"/>
          <w:szCs w:val="24"/>
        </w:rPr>
        <w:t xml:space="preserve">bei rengimo šeimai </w:t>
      </w:r>
      <w:r w:rsidRPr="003F415B">
        <w:rPr>
          <w:rFonts w:ascii="Times New Roman" w:hAnsi="Times New Roman" w:cs="Times New Roman"/>
          <w:sz w:val="24"/>
          <w:szCs w:val="24"/>
        </w:rPr>
        <w:t>pasiekimus, įvertinti kiekvieno mokinio gebėjimus ir planuoti, kaip juos ugdyti, siekiant geresnių mokymo(si) rezultatų.</w:t>
      </w:r>
    </w:p>
    <w:p w:rsidR="003F415B" w:rsidRPr="009D7DDB" w:rsidRDefault="003F415B" w:rsidP="004673F6">
      <w:pPr>
        <w:ind w:firstLine="708"/>
        <w:jc w:val="both"/>
      </w:pPr>
    </w:p>
    <w:p w:rsidR="00B5420C" w:rsidRPr="003F415B" w:rsidRDefault="003F415B" w:rsidP="003F415B">
      <w:pPr>
        <w:rPr>
          <w:rFonts w:ascii="Times New Roman" w:hAnsi="Times New Roman" w:cs="Times New Roman"/>
          <w:i/>
          <w:sz w:val="24"/>
          <w:szCs w:val="24"/>
          <w:highlight w:val="yellow"/>
        </w:rPr>
      </w:pPr>
      <w:r w:rsidRPr="003F415B">
        <w:rPr>
          <w:rFonts w:ascii="Times New Roman" w:hAnsi="Times New Roman" w:cs="Times New Roman"/>
          <w:i/>
          <w:sz w:val="24"/>
          <w:szCs w:val="24"/>
        </w:rPr>
        <w:t>Sveikatos, lytiškumo ugdymas bei rengim</w:t>
      </w:r>
      <w:r w:rsidR="0007481C">
        <w:rPr>
          <w:rFonts w:ascii="Times New Roman" w:hAnsi="Times New Roman" w:cs="Times New Roman"/>
          <w:i/>
          <w:sz w:val="24"/>
          <w:szCs w:val="24"/>
        </w:rPr>
        <w:t>o</w:t>
      </w:r>
      <w:r w:rsidRPr="003F415B">
        <w:rPr>
          <w:rFonts w:ascii="Times New Roman" w:hAnsi="Times New Roman" w:cs="Times New Roman"/>
          <w:i/>
          <w:sz w:val="24"/>
          <w:szCs w:val="24"/>
        </w:rPr>
        <w:t xml:space="preserve"> šeimai  vertinimo kriterijai 5-10 klasėse</w:t>
      </w:r>
    </w:p>
    <w:tbl>
      <w:tblPr>
        <w:tblW w:w="13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3827"/>
        <w:gridCol w:w="3686"/>
        <w:gridCol w:w="3827"/>
      </w:tblGrid>
      <w:tr w:rsidR="00131276" w:rsidRPr="003F415B" w:rsidTr="004673F6">
        <w:trPr>
          <w:trHeight w:val="858"/>
        </w:trPr>
        <w:tc>
          <w:tcPr>
            <w:tcW w:w="2547" w:type="dxa"/>
            <w:shd w:val="clear" w:color="auto" w:fill="auto"/>
          </w:tcPr>
          <w:p w:rsidR="00221212" w:rsidRPr="003F415B" w:rsidRDefault="00221212" w:rsidP="00DE4B7C">
            <w:pPr>
              <w:jc w:val="center"/>
              <w:rPr>
                <w:rFonts w:ascii="Times New Roman" w:eastAsia="Calibri" w:hAnsi="Times New Roman" w:cs="Times New Roman"/>
                <w:b/>
                <w:sz w:val="24"/>
                <w:szCs w:val="24"/>
              </w:rPr>
            </w:pPr>
            <w:r w:rsidRPr="003F415B">
              <w:rPr>
                <w:rFonts w:ascii="Times New Roman" w:eastAsia="Calibri" w:hAnsi="Times New Roman" w:cs="Times New Roman"/>
                <w:b/>
                <w:sz w:val="24"/>
                <w:szCs w:val="24"/>
              </w:rPr>
              <w:t>Vertinimo kriterijai</w:t>
            </w:r>
          </w:p>
        </w:tc>
        <w:tc>
          <w:tcPr>
            <w:tcW w:w="3827" w:type="dxa"/>
            <w:shd w:val="clear" w:color="auto" w:fill="auto"/>
          </w:tcPr>
          <w:p w:rsidR="00221212" w:rsidRPr="003F415B" w:rsidRDefault="00221212" w:rsidP="00DE4B7C">
            <w:pPr>
              <w:jc w:val="center"/>
              <w:rPr>
                <w:rFonts w:ascii="Times New Roman" w:eastAsia="Calibri" w:hAnsi="Times New Roman" w:cs="Times New Roman"/>
                <w:b/>
                <w:sz w:val="24"/>
                <w:szCs w:val="24"/>
              </w:rPr>
            </w:pPr>
            <w:r w:rsidRPr="003F415B">
              <w:rPr>
                <w:rFonts w:ascii="Times New Roman" w:eastAsia="Calibri" w:hAnsi="Times New Roman" w:cs="Times New Roman"/>
                <w:b/>
                <w:sz w:val="24"/>
                <w:szCs w:val="24"/>
              </w:rPr>
              <w:t>5-6 klasė</w:t>
            </w:r>
          </w:p>
        </w:tc>
        <w:tc>
          <w:tcPr>
            <w:tcW w:w="3686" w:type="dxa"/>
            <w:shd w:val="clear" w:color="auto" w:fill="auto"/>
          </w:tcPr>
          <w:p w:rsidR="00221212" w:rsidRPr="003F415B" w:rsidRDefault="00221212" w:rsidP="00DE4B7C">
            <w:pPr>
              <w:jc w:val="center"/>
              <w:rPr>
                <w:rFonts w:ascii="Times New Roman" w:eastAsia="Calibri" w:hAnsi="Times New Roman" w:cs="Times New Roman"/>
                <w:b/>
                <w:sz w:val="24"/>
                <w:szCs w:val="24"/>
              </w:rPr>
            </w:pPr>
            <w:r w:rsidRPr="003F415B">
              <w:rPr>
                <w:rFonts w:ascii="Times New Roman" w:eastAsia="Calibri" w:hAnsi="Times New Roman" w:cs="Times New Roman"/>
                <w:b/>
                <w:sz w:val="24"/>
                <w:szCs w:val="24"/>
              </w:rPr>
              <w:t>7-8 klasė</w:t>
            </w:r>
          </w:p>
        </w:tc>
        <w:tc>
          <w:tcPr>
            <w:tcW w:w="3827" w:type="dxa"/>
            <w:shd w:val="clear" w:color="auto" w:fill="auto"/>
          </w:tcPr>
          <w:p w:rsidR="00221212" w:rsidRPr="003F415B" w:rsidRDefault="00221212" w:rsidP="00DE4B7C">
            <w:pPr>
              <w:jc w:val="center"/>
              <w:rPr>
                <w:rFonts w:ascii="Times New Roman" w:eastAsia="Calibri" w:hAnsi="Times New Roman" w:cs="Times New Roman"/>
                <w:b/>
                <w:sz w:val="24"/>
                <w:szCs w:val="24"/>
              </w:rPr>
            </w:pPr>
            <w:r w:rsidRPr="003F415B">
              <w:rPr>
                <w:rFonts w:ascii="Times New Roman" w:eastAsia="Calibri" w:hAnsi="Times New Roman" w:cs="Times New Roman"/>
                <w:b/>
                <w:sz w:val="24"/>
                <w:szCs w:val="24"/>
              </w:rPr>
              <w:t>9-10 klasė</w:t>
            </w:r>
          </w:p>
        </w:tc>
      </w:tr>
      <w:tr w:rsidR="00221212" w:rsidRPr="003F415B" w:rsidTr="004673F6">
        <w:tc>
          <w:tcPr>
            <w:tcW w:w="13887" w:type="dxa"/>
            <w:gridSpan w:val="4"/>
            <w:shd w:val="clear" w:color="auto" w:fill="auto"/>
          </w:tcPr>
          <w:p w:rsidR="00221212" w:rsidRPr="003F415B" w:rsidRDefault="00221212" w:rsidP="005B79EA">
            <w:pPr>
              <w:rPr>
                <w:rFonts w:ascii="Times New Roman" w:eastAsia="Calibri" w:hAnsi="Times New Roman" w:cs="Times New Roman"/>
                <w:b/>
                <w:sz w:val="24"/>
                <w:szCs w:val="24"/>
                <w:highlight w:val="yellow"/>
              </w:rPr>
            </w:pPr>
            <w:r w:rsidRPr="003F415B">
              <w:rPr>
                <w:rFonts w:ascii="Times New Roman" w:hAnsi="Times New Roman" w:cs="Times New Roman"/>
                <w:b/>
                <w:bCs/>
                <w:sz w:val="24"/>
                <w:szCs w:val="24"/>
              </w:rPr>
              <w:t>1. Sveikatos, sveikos gyvensenos ir šeimos sampratos</w:t>
            </w:r>
          </w:p>
        </w:tc>
      </w:tr>
      <w:tr w:rsidR="00131276" w:rsidRPr="003F415B" w:rsidTr="004673F6">
        <w:trPr>
          <w:trHeight w:val="2777"/>
        </w:trPr>
        <w:tc>
          <w:tcPr>
            <w:tcW w:w="2547" w:type="dxa"/>
            <w:shd w:val="clear" w:color="auto" w:fill="auto"/>
          </w:tcPr>
          <w:p w:rsidR="00221212" w:rsidRPr="003F415B" w:rsidRDefault="00221212" w:rsidP="00B94DC1">
            <w:pPr>
              <w:rPr>
                <w:rFonts w:ascii="Times New Roman" w:eastAsia="Calibri" w:hAnsi="Times New Roman" w:cs="Times New Roman"/>
                <w:b/>
                <w:sz w:val="24"/>
                <w:szCs w:val="24"/>
                <w:highlight w:val="yellow"/>
              </w:rPr>
            </w:pPr>
            <w:r w:rsidRPr="003F415B">
              <w:rPr>
                <w:rFonts w:ascii="Times New Roman" w:hAnsi="Times New Roman" w:cs="Times New Roman"/>
                <w:b/>
                <w:sz w:val="24"/>
                <w:szCs w:val="24"/>
              </w:rPr>
              <w:t>Žinios ir supratimas apie sveikatą, sveikatos požymius, veiksnius, turinčius įtakos sveikatai</w:t>
            </w:r>
          </w:p>
        </w:tc>
        <w:tc>
          <w:tcPr>
            <w:tcW w:w="3827" w:type="dxa"/>
            <w:shd w:val="clear" w:color="auto" w:fill="auto"/>
          </w:tcPr>
          <w:p w:rsidR="00221212" w:rsidRPr="003F415B" w:rsidRDefault="00221212" w:rsidP="00B94DC1">
            <w:pPr>
              <w:rPr>
                <w:rFonts w:ascii="Times New Roman" w:hAnsi="Times New Roman" w:cs="Times New Roman"/>
                <w:sz w:val="24"/>
                <w:szCs w:val="24"/>
              </w:rPr>
            </w:pPr>
            <w:r w:rsidRPr="003F415B">
              <w:rPr>
                <w:rFonts w:ascii="Times New Roman" w:hAnsi="Times New Roman" w:cs="Times New Roman"/>
                <w:sz w:val="24"/>
                <w:szCs w:val="24"/>
              </w:rPr>
              <w:t>Atskleidžia įvairius sveikatos požymius ir elgesio bei aplinkos veiksnių įtaką sveikatai.</w:t>
            </w:r>
          </w:p>
        </w:tc>
        <w:tc>
          <w:tcPr>
            <w:tcW w:w="3686" w:type="dxa"/>
            <w:shd w:val="clear" w:color="auto" w:fill="auto"/>
          </w:tcPr>
          <w:p w:rsidR="00221212" w:rsidRPr="003F415B" w:rsidRDefault="00221212" w:rsidP="00B94DC1">
            <w:pPr>
              <w:rPr>
                <w:rFonts w:ascii="Times New Roman" w:hAnsi="Times New Roman" w:cs="Times New Roman"/>
                <w:sz w:val="24"/>
                <w:szCs w:val="24"/>
              </w:rPr>
            </w:pPr>
            <w:r w:rsidRPr="003F415B">
              <w:rPr>
                <w:rFonts w:ascii="Times New Roman" w:hAnsi="Times New Roman" w:cs="Times New Roman"/>
                <w:sz w:val="24"/>
                <w:szCs w:val="24"/>
              </w:rPr>
              <w:t>Apibūdina sveikatos požymius, gyvenimo būdo ir  aplinkos veiksnių įtaką sveikatai. Atpažįsta iškilusias sveikatos problemas.</w:t>
            </w:r>
          </w:p>
        </w:tc>
        <w:tc>
          <w:tcPr>
            <w:tcW w:w="3827" w:type="dxa"/>
            <w:shd w:val="clear" w:color="auto" w:fill="auto"/>
          </w:tcPr>
          <w:p w:rsidR="00221212" w:rsidRPr="003F415B" w:rsidRDefault="00221212" w:rsidP="00B94DC1">
            <w:pPr>
              <w:rPr>
                <w:rFonts w:ascii="Times New Roman" w:hAnsi="Times New Roman" w:cs="Times New Roman"/>
                <w:sz w:val="24"/>
                <w:szCs w:val="24"/>
              </w:rPr>
            </w:pPr>
            <w:r w:rsidRPr="003F415B">
              <w:rPr>
                <w:rFonts w:ascii="Times New Roman" w:hAnsi="Times New Roman" w:cs="Times New Roman"/>
                <w:sz w:val="24"/>
                <w:szCs w:val="24"/>
              </w:rPr>
              <w:t>Analizuoja sveikatos požymius, atskleidžia gyvenimo būdo įtaką sveikatai, nurodo, ką reikėtų keisti savo gyvensenoje.</w:t>
            </w:r>
          </w:p>
        </w:tc>
      </w:tr>
      <w:tr w:rsidR="00221212" w:rsidRPr="003F415B" w:rsidTr="004673F6">
        <w:trPr>
          <w:trHeight w:val="495"/>
        </w:trPr>
        <w:tc>
          <w:tcPr>
            <w:tcW w:w="2547" w:type="dxa"/>
            <w:shd w:val="clear" w:color="auto" w:fill="auto"/>
          </w:tcPr>
          <w:p w:rsidR="00221212" w:rsidRPr="003F415B" w:rsidRDefault="00221212" w:rsidP="00B94DC1">
            <w:pPr>
              <w:rPr>
                <w:rFonts w:ascii="Times New Roman" w:eastAsia="Calibri" w:hAnsi="Times New Roman" w:cs="Times New Roman"/>
                <w:b/>
                <w:sz w:val="24"/>
                <w:szCs w:val="24"/>
                <w:highlight w:val="yellow"/>
              </w:rPr>
            </w:pPr>
            <w:r w:rsidRPr="003F415B">
              <w:rPr>
                <w:rFonts w:ascii="Times New Roman" w:hAnsi="Times New Roman" w:cs="Times New Roman"/>
                <w:b/>
                <w:sz w:val="24"/>
                <w:szCs w:val="24"/>
              </w:rPr>
              <w:t>Sveiko gyvenimo būdo rinkimasis, sveikatos tausojimas ir stiprinimas.</w:t>
            </w:r>
          </w:p>
        </w:tc>
        <w:tc>
          <w:tcPr>
            <w:tcW w:w="3827" w:type="dxa"/>
            <w:shd w:val="clear" w:color="auto" w:fill="auto"/>
          </w:tcPr>
          <w:p w:rsidR="00221212" w:rsidRPr="003F415B" w:rsidRDefault="00221212" w:rsidP="00B94DC1">
            <w:pPr>
              <w:rPr>
                <w:rFonts w:ascii="Times New Roman" w:hAnsi="Times New Roman" w:cs="Times New Roman"/>
                <w:sz w:val="24"/>
                <w:szCs w:val="24"/>
              </w:rPr>
            </w:pPr>
            <w:r w:rsidRPr="003F415B">
              <w:rPr>
                <w:rFonts w:ascii="Times New Roman" w:hAnsi="Times New Roman" w:cs="Times New Roman"/>
                <w:sz w:val="24"/>
                <w:szCs w:val="24"/>
              </w:rPr>
              <w:t>Savarankiškai renkasi sveiką gyvenimo būdą (tausoja ir stiprina sveikatą)  įvairiose aplinkose.</w:t>
            </w:r>
          </w:p>
        </w:tc>
        <w:tc>
          <w:tcPr>
            <w:tcW w:w="3686" w:type="dxa"/>
            <w:shd w:val="clear" w:color="auto" w:fill="auto"/>
          </w:tcPr>
          <w:p w:rsidR="00221212" w:rsidRPr="003F415B" w:rsidDel="00F517B4" w:rsidRDefault="00221212" w:rsidP="00B94DC1">
            <w:pPr>
              <w:rPr>
                <w:rFonts w:ascii="Times New Roman" w:hAnsi="Times New Roman" w:cs="Times New Roman"/>
                <w:sz w:val="24"/>
                <w:szCs w:val="24"/>
              </w:rPr>
            </w:pPr>
            <w:r w:rsidRPr="003F415B">
              <w:rPr>
                <w:rFonts w:ascii="Times New Roman" w:hAnsi="Times New Roman" w:cs="Times New Roman"/>
                <w:sz w:val="24"/>
                <w:szCs w:val="24"/>
              </w:rPr>
              <w:t>Sąmoningai renkasi sveiką gyvenimo būdą (tausoja ir stiprina sveikatą) įvairiose, taip pat ir nepalankiose aplinkose. Į</w:t>
            </w:r>
            <w:r w:rsidRPr="003F415B" w:rsidDel="00F517B4">
              <w:rPr>
                <w:rFonts w:ascii="Times New Roman" w:hAnsi="Times New Roman" w:cs="Times New Roman"/>
                <w:sz w:val="24"/>
                <w:szCs w:val="24"/>
              </w:rPr>
              <w:t>vertin</w:t>
            </w:r>
            <w:r w:rsidRPr="003F415B">
              <w:rPr>
                <w:rFonts w:ascii="Times New Roman" w:hAnsi="Times New Roman" w:cs="Times New Roman"/>
                <w:sz w:val="24"/>
                <w:szCs w:val="24"/>
              </w:rPr>
              <w:t xml:space="preserve">a su sveikata </w:t>
            </w:r>
            <w:r w:rsidRPr="003F415B" w:rsidDel="00F517B4">
              <w:rPr>
                <w:rFonts w:ascii="Times New Roman" w:hAnsi="Times New Roman" w:cs="Times New Roman"/>
                <w:sz w:val="24"/>
                <w:szCs w:val="24"/>
              </w:rPr>
              <w:t xml:space="preserve">ir saugumu </w:t>
            </w:r>
            <w:r w:rsidRPr="003F415B">
              <w:rPr>
                <w:rFonts w:ascii="Times New Roman" w:hAnsi="Times New Roman" w:cs="Times New Roman"/>
                <w:sz w:val="24"/>
                <w:szCs w:val="24"/>
              </w:rPr>
              <w:t>susijusių</w:t>
            </w:r>
            <w:r w:rsidRPr="003F415B" w:rsidDel="00F517B4">
              <w:rPr>
                <w:rFonts w:ascii="Times New Roman" w:hAnsi="Times New Roman" w:cs="Times New Roman"/>
                <w:sz w:val="24"/>
                <w:szCs w:val="24"/>
              </w:rPr>
              <w:t xml:space="preserve"> asmenini</w:t>
            </w:r>
            <w:r w:rsidRPr="003F415B">
              <w:rPr>
                <w:rFonts w:ascii="Times New Roman" w:hAnsi="Times New Roman" w:cs="Times New Roman"/>
                <w:sz w:val="24"/>
                <w:szCs w:val="24"/>
              </w:rPr>
              <w:t>ų</w:t>
            </w:r>
            <w:r w:rsidRPr="003F415B" w:rsidDel="00F517B4">
              <w:rPr>
                <w:rFonts w:ascii="Times New Roman" w:hAnsi="Times New Roman" w:cs="Times New Roman"/>
                <w:sz w:val="24"/>
                <w:szCs w:val="24"/>
              </w:rPr>
              <w:t xml:space="preserve"> </w:t>
            </w:r>
            <w:r w:rsidRPr="003F415B">
              <w:rPr>
                <w:rFonts w:ascii="Times New Roman" w:hAnsi="Times New Roman" w:cs="Times New Roman"/>
                <w:sz w:val="24"/>
                <w:szCs w:val="24"/>
              </w:rPr>
              <w:t>sprendimų</w:t>
            </w:r>
            <w:r w:rsidRPr="003F415B" w:rsidDel="00F517B4">
              <w:rPr>
                <w:rFonts w:ascii="Times New Roman" w:hAnsi="Times New Roman" w:cs="Times New Roman"/>
                <w:sz w:val="24"/>
                <w:szCs w:val="24"/>
              </w:rPr>
              <w:t xml:space="preserve"> trumpalaikį ir</w:t>
            </w:r>
            <w:r w:rsidRPr="003F415B">
              <w:rPr>
                <w:rFonts w:ascii="Times New Roman" w:hAnsi="Times New Roman" w:cs="Times New Roman"/>
                <w:sz w:val="24"/>
                <w:szCs w:val="24"/>
              </w:rPr>
              <w:t xml:space="preserve"> (</w:t>
            </w:r>
            <w:r w:rsidRPr="003F415B" w:rsidDel="00F517B4">
              <w:rPr>
                <w:rFonts w:ascii="Times New Roman" w:hAnsi="Times New Roman" w:cs="Times New Roman"/>
                <w:sz w:val="24"/>
                <w:szCs w:val="24"/>
              </w:rPr>
              <w:t>ar</w:t>
            </w:r>
            <w:r w:rsidRPr="003F415B">
              <w:rPr>
                <w:rFonts w:ascii="Times New Roman" w:hAnsi="Times New Roman" w:cs="Times New Roman"/>
                <w:sz w:val="24"/>
                <w:szCs w:val="24"/>
              </w:rPr>
              <w:t>)</w:t>
            </w:r>
            <w:r w:rsidRPr="003F415B" w:rsidDel="00F517B4">
              <w:rPr>
                <w:rFonts w:ascii="Times New Roman" w:hAnsi="Times New Roman" w:cs="Times New Roman"/>
                <w:sz w:val="24"/>
                <w:szCs w:val="24"/>
              </w:rPr>
              <w:t xml:space="preserve"> ilgalaikį</w:t>
            </w:r>
            <w:r w:rsidRPr="003F415B">
              <w:rPr>
                <w:rFonts w:ascii="Times New Roman" w:hAnsi="Times New Roman" w:cs="Times New Roman"/>
                <w:sz w:val="24"/>
                <w:szCs w:val="24"/>
              </w:rPr>
              <w:t xml:space="preserve"> poveikį.</w:t>
            </w:r>
          </w:p>
          <w:p w:rsidR="00221212" w:rsidRPr="003F415B" w:rsidRDefault="00221212" w:rsidP="00B94DC1">
            <w:pPr>
              <w:rPr>
                <w:rFonts w:ascii="Times New Roman" w:hAnsi="Times New Roman" w:cs="Times New Roman"/>
                <w:sz w:val="24"/>
                <w:szCs w:val="24"/>
              </w:rPr>
            </w:pPr>
          </w:p>
          <w:p w:rsidR="00221212" w:rsidRPr="003F415B" w:rsidRDefault="00221212" w:rsidP="00B94DC1">
            <w:pPr>
              <w:rPr>
                <w:rFonts w:ascii="Times New Roman" w:hAnsi="Times New Roman" w:cs="Times New Roman"/>
                <w:sz w:val="24"/>
                <w:szCs w:val="24"/>
              </w:rPr>
            </w:pPr>
          </w:p>
          <w:p w:rsidR="00221212" w:rsidRPr="003F415B" w:rsidRDefault="00221212" w:rsidP="00B94DC1">
            <w:pPr>
              <w:rPr>
                <w:rFonts w:ascii="Times New Roman" w:hAnsi="Times New Roman" w:cs="Times New Roman"/>
                <w:sz w:val="24"/>
                <w:szCs w:val="24"/>
              </w:rPr>
            </w:pPr>
          </w:p>
        </w:tc>
        <w:tc>
          <w:tcPr>
            <w:tcW w:w="3827" w:type="dxa"/>
            <w:shd w:val="clear" w:color="auto" w:fill="auto"/>
          </w:tcPr>
          <w:p w:rsidR="00221212" w:rsidRPr="003F415B" w:rsidDel="00F517B4" w:rsidRDefault="00221212" w:rsidP="00B94DC1">
            <w:pPr>
              <w:rPr>
                <w:rFonts w:ascii="Times New Roman" w:hAnsi="Times New Roman" w:cs="Times New Roman"/>
                <w:sz w:val="24"/>
                <w:szCs w:val="24"/>
              </w:rPr>
            </w:pPr>
            <w:r w:rsidRPr="003F415B">
              <w:rPr>
                <w:rFonts w:ascii="Times New Roman" w:hAnsi="Times New Roman" w:cs="Times New Roman"/>
                <w:sz w:val="24"/>
                <w:szCs w:val="24"/>
              </w:rPr>
              <w:lastRenderedPageBreak/>
              <w:t>Kasdien sąmoningai renkasi sveiką gyvenimo būdą (tausoja ir stiprina sveikatą) įvairiose, taip pat ir nepalankiose aplinkose. Skatina ir padeda tai daryti kitiems.</w:t>
            </w:r>
          </w:p>
          <w:p w:rsidR="00221212" w:rsidRPr="003F415B" w:rsidDel="00F517B4" w:rsidRDefault="00221212" w:rsidP="00B94DC1">
            <w:pPr>
              <w:rPr>
                <w:rFonts w:ascii="Times New Roman" w:hAnsi="Times New Roman" w:cs="Times New Roman"/>
                <w:sz w:val="24"/>
                <w:szCs w:val="24"/>
              </w:rPr>
            </w:pPr>
            <w:r w:rsidRPr="003F415B" w:rsidDel="00F517B4">
              <w:rPr>
                <w:rFonts w:ascii="Times New Roman" w:hAnsi="Times New Roman" w:cs="Times New Roman"/>
                <w:sz w:val="24"/>
                <w:szCs w:val="24"/>
              </w:rPr>
              <w:t xml:space="preserve">Savarankiškai </w:t>
            </w:r>
            <w:r w:rsidRPr="003F415B">
              <w:rPr>
                <w:rFonts w:ascii="Times New Roman" w:hAnsi="Times New Roman" w:cs="Times New Roman"/>
                <w:sz w:val="24"/>
                <w:szCs w:val="24"/>
              </w:rPr>
              <w:t>įvertina su sveikata susijusių asmeninių patirčių ir sprendimų veiksmingumą</w:t>
            </w:r>
            <w:r w:rsidRPr="003F415B" w:rsidDel="00F517B4">
              <w:rPr>
                <w:rFonts w:ascii="Times New Roman" w:hAnsi="Times New Roman" w:cs="Times New Roman"/>
                <w:sz w:val="24"/>
                <w:szCs w:val="24"/>
              </w:rPr>
              <w:t>.</w:t>
            </w:r>
          </w:p>
          <w:p w:rsidR="00221212" w:rsidRPr="003F415B" w:rsidRDefault="00221212" w:rsidP="00B94DC1">
            <w:pPr>
              <w:rPr>
                <w:rFonts w:ascii="Times New Roman" w:hAnsi="Times New Roman" w:cs="Times New Roman"/>
                <w:sz w:val="24"/>
                <w:szCs w:val="24"/>
              </w:rPr>
            </w:pPr>
          </w:p>
        </w:tc>
      </w:tr>
      <w:tr w:rsidR="00221212" w:rsidRPr="003F415B" w:rsidTr="004673F6">
        <w:trPr>
          <w:trHeight w:val="2760"/>
        </w:trPr>
        <w:tc>
          <w:tcPr>
            <w:tcW w:w="2547" w:type="dxa"/>
            <w:shd w:val="clear" w:color="auto" w:fill="auto"/>
          </w:tcPr>
          <w:p w:rsidR="00221212" w:rsidRPr="003F415B" w:rsidRDefault="00221212" w:rsidP="00B94DC1">
            <w:pPr>
              <w:rPr>
                <w:rFonts w:ascii="Times New Roman" w:eastAsia="Calibri" w:hAnsi="Times New Roman" w:cs="Times New Roman"/>
                <w:b/>
                <w:sz w:val="24"/>
                <w:szCs w:val="24"/>
                <w:highlight w:val="yellow"/>
              </w:rPr>
            </w:pPr>
            <w:r w:rsidRPr="003F415B">
              <w:rPr>
                <w:rFonts w:ascii="Times New Roman" w:hAnsi="Times New Roman" w:cs="Times New Roman"/>
                <w:b/>
                <w:sz w:val="24"/>
                <w:szCs w:val="24"/>
              </w:rPr>
              <w:lastRenderedPageBreak/>
              <w:t>Supratimas apie šeimą, jos reikšmę visuomenei, moters ir vyro vaidmenis šeimoje, atsakomybes.</w:t>
            </w:r>
          </w:p>
        </w:tc>
        <w:tc>
          <w:tcPr>
            <w:tcW w:w="3827" w:type="dxa"/>
            <w:shd w:val="clear" w:color="auto" w:fill="auto"/>
          </w:tcPr>
          <w:p w:rsidR="00221212" w:rsidRPr="003F415B" w:rsidRDefault="00221212" w:rsidP="00B94DC1">
            <w:pPr>
              <w:rPr>
                <w:rFonts w:ascii="Times New Roman" w:hAnsi="Times New Roman" w:cs="Times New Roman"/>
                <w:sz w:val="24"/>
                <w:szCs w:val="24"/>
              </w:rPr>
            </w:pPr>
            <w:r w:rsidRPr="003F415B">
              <w:rPr>
                <w:rFonts w:ascii="Times New Roman" w:hAnsi="Times New Roman" w:cs="Times New Roman"/>
                <w:sz w:val="24"/>
                <w:szCs w:val="24"/>
              </w:rPr>
              <w:t xml:space="preserve">Paaiškina, kad šeimos gali būti įvairios; suvokia, kad šeimos  pagrindas – darnūs tarpusavio santykiai, pasitikėjimas ir rūpinimasis vienas kitu. </w:t>
            </w:r>
          </w:p>
        </w:tc>
        <w:tc>
          <w:tcPr>
            <w:tcW w:w="3686" w:type="dxa"/>
            <w:shd w:val="clear" w:color="auto" w:fill="auto"/>
          </w:tcPr>
          <w:p w:rsidR="00221212" w:rsidRPr="003F415B" w:rsidRDefault="00221212" w:rsidP="00B94DC1">
            <w:pPr>
              <w:snapToGrid w:val="0"/>
              <w:rPr>
                <w:rFonts w:ascii="Times New Roman" w:hAnsi="Times New Roman" w:cs="Times New Roman"/>
                <w:sz w:val="24"/>
                <w:szCs w:val="24"/>
              </w:rPr>
            </w:pPr>
            <w:r w:rsidRPr="003F415B">
              <w:rPr>
                <w:rFonts w:ascii="Times New Roman" w:hAnsi="Times New Roman" w:cs="Times New Roman"/>
                <w:sz w:val="24"/>
                <w:szCs w:val="24"/>
              </w:rPr>
              <w:t xml:space="preserve">Argumentuotai pateikia savo būsimos šeimos viziją arba nurodo, kodėl jos nenorėtų kurti. Suvokia atsakingos tėvystės ir motinystės principus. </w:t>
            </w:r>
          </w:p>
          <w:p w:rsidR="00221212" w:rsidRPr="003F415B" w:rsidRDefault="00221212" w:rsidP="00B94DC1">
            <w:pPr>
              <w:snapToGrid w:val="0"/>
              <w:rPr>
                <w:rFonts w:ascii="Times New Roman" w:hAnsi="Times New Roman" w:cs="Times New Roman"/>
                <w:sz w:val="24"/>
                <w:szCs w:val="24"/>
              </w:rPr>
            </w:pPr>
            <w:r w:rsidRPr="003F415B">
              <w:rPr>
                <w:rFonts w:ascii="Times New Roman" w:hAnsi="Times New Roman" w:cs="Times New Roman"/>
                <w:sz w:val="24"/>
                <w:szCs w:val="24"/>
              </w:rPr>
              <w:t>Supranta santuokinės meilės esmę ir sutuoktinio pasirinkimo svarbą. Suvokia skyrybų priežasčių sudėtingumą.</w:t>
            </w:r>
          </w:p>
          <w:p w:rsidR="00221212" w:rsidRPr="003F415B" w:rsidRDefault="00221212" w:rsidP="00B94DC1">
            <w:pPr>
              <w:snapToGrid w:val="0"/>
              <w:rPr>
                <w:rFonts w:ascii="Times New Roman" w:hAnsi="Times New Roman" w:cs="Times New Roman"/>
                <w:sz w:val="24"/>
                <w:szCs w:val="24"/>
              </w:rPr>
            </w:pPr>
          </w:p>
          <w:p w:rsidR="00221212" w:rsidRPr="003F415B" w:rsidRDefault="00221212" w:rsidP="00B94DC1">
            <w:pPr>
              <w:snapToGrid w:val="0"/>
              <w:rPr>
                <w:rFonts w:ascii="Times New Roman" w:hAnsi="Times New Roman" w:cs="Times New Roman"/>
                <w:sz w:val="24"/>
                <w:szCs w:val="24"/>
              </w:rPr>
            </w:pPr>
          </w:p>
          <w:p w:rsidR="00221212" w:rsidRPr="003F415B" w:rsidRDefault="00221212" w:rsidP="00B94DC1">
            <w:pPr>
              <w:snapToGrid w:val="0"/>
              <w:rPr>
                <w:rFonts w:ascii="Times New Roman" w:hAnsi="Times New Roman" w:cs="Times New Roman"/>
                <w:sz w:val="24"/>
                <w:szCs w:val="24"/>
              </w:rPr>
            </w:pPr>
          </w:p>
        </w:tc>
        <w:tc>
          <w:tcPr>
            <w:tcW w:w="3827" w:type="dxa"/>
            <w:shd w:val="clear" w:color="auto" w:fill="auto"/>
          </w:tcPr>
          <w:p w:rsidR="00221212" w:rsidRPr="003F415B" w:rsidRDefault="00221212" w:rsidP="00B94DC1">
            <w:pPr>
              <w:snapToGrid w:val="0"/>
              <w:rPr>
                <w:rFonts w:ascii="Times New Roman" w:hAnsi="Times New Roman" w:cs="Times New Roman"/>
                <w:sz w:val="24"/>
                <w:szCs w:val="24"/>
              </w:rPr>
            </w:pPr>
            <w:r w:rsidRPr="003F415B">
              <w:rPr>
                <w:rFonts w:ascii="Times New Roman" w:hAnsi="Times New Roman" w:cs="Times New Roman"/>
                <w:sz w:val="24"/>
                <w:szCs w:val="24"/>
              </w:rPr>
              <w:t xml:space="preserve">Svarsto santuokos,  šeimos reikšmę ir įtaką asmeniniam gyvenimui ir  visuomenės gerovei. Paaiškina būtinybę pažinti būsimo sutuoktinio asmenybę. </w:t>
            </w:r>
          </w:p>
          <w:p w:rsidR="00221212" w:rsidRPr="003F415B" w:rsidRDefault="00221212" w:rsidP="00B94DC1">
            <w:pPr>
              <w:rPr>
                <w:rFonts w:ascii="Times New Roman" w:hAnsi="Times New Roman" w:cs="Times New Roman"/>
                <w:sz w:val="24"/>
                <w:szCs w:val="24"/>
              </w:rPr>
            </w:pPr>
            <w:r w:rsidRPr="003F415B">
              <w:rPr>
                <w:rFonts w:ascii="Times New Roman" w:hAnsi="Times New Roman" w:cs="Times New Roman"/>
                <w:sz w:val="24"/>
                <w:szCs w:val="24"/>
              </w:rPr>
              <w:t xml:space="preserve">Suvokia atsakingo šeimos planavimo principus. </w:t>
            </w:r>
          </w:p>
          <w:p w:rsidR="00221212" w:rsidRPr="003F415B" w:rsidRDefault="00221212" w:rsidP="00B94DC1">
            <w:pPr>
              <w:snapToGrid w:val="0"/>
              <w:rPr>
                <w:rFonts w:ascii="Times New Roman" w:hAnsi="Times New Roman" w:cs="Times New Roman"/>
                <w:sz w:val="24"/>
                <w:szCs w:val="24"/>
              </w:rPr>
            </w:pPr>
            <w:r w:rsidRPr="003F415B">
              <w:rPr>
                <w:rFonts w:ascii="Times New Roman" w:hAnsi="Times New Roman" w:cs="Times New Roman"/>
                <w:sz w:val="24"/>
                <w:szCs w:val="24"/>
              </w:rPr>
              <w:t>Supranta lyčių lygiavertiškumo ir atsakomybių šeimoje pasidalijimo svarbą. Nurodo galimas skyrybų priežastis ir pasekmes, tinkamus bendravimo išsiskyrus būdus.</w:t>
            </w:r>
          </w:p>
        </w:tc>
      </w:tr>
      <w:tr w:rsidR="00221212" w:rsidRPr="003F415B" w:rsidTr="004673F6">
        <w:tc>
          <w:tcPr>
            <w:tcW w:w="13887" w:type="dxa"/>
            <w:gridSpan w:val="4"/>
            <w:shd w:val="clear" w:color="auto" w:fill="auto"/>
          </w:tcPr>
          <w:p w:rsidR="00221212" w:rsidRPr="003F415B" w:rsidRDefault="00221212" w:rsidP="00DE4B7C">
            <w:pPr>
              <w:rPr>
                <w:rFonts w:ascii="Times New Roman" w:eastAsia="Calibri" w:hAnsi="Times New Roman" w:cs="Times New Roman"/>
                <w:b/>
                <w:sz w:val="24"/>
                <w:szCs w:val="24"/>
                <w:highlight w:val="yellow"/>
              </w:rPr>
            </w:pPr>
            <w:r w:rsidRPr="003F415B">
              <w:rPr>
                <w:rFonts w:ascii="Times New Roman" w:hAnsi="Times New Roman" w:cs="Times New Roman"/>
                <w:b/>
                <w:bCs/>
                <w:sz w:val="24"/>
                <w:szCs w:val="24"/>
              </w:rPr>
              <w:t>2. Fizinė sveikata</w:t>
            </w:r>
          </w:p>
        </w:tc>
      </w:tr>
      <w:tr w:rsidR="002F1312" w:rsidRPr="003F415B" w:rsidTr="004673F6">
        <w:tc>
          <w:tcPr>
            <w:tcW w:w="13887" w:type="dxa"/>
            <w:gridSpan w:val="4"/>
            <w:shd w:val="clear" w:color="auto" w:fill="auto"/>
          </w:tcPr>
          <w:p w:rsidR="002F1312" w:rsidRPr="003F415B" w:rsidRDefault="002F1312" w:rsidP="00DE4B7C">
            <w:pPr>
              <w:rPr>
                <w:rFonts w:ascii="Times New Roman" w:hAnsi="Times New Roman" w:cs="Times New Roman"/>
                <w:b/>
                <w:bCs/>
                <w:sz w:val="24"/>
                <w:szCs w:val="24"/>
              </w:rPr>
            </w:pPr>
            <w:r w:rsidRPr="003F415B">
              <w:rPr>
                <w:rFonts w:ascii="Times New Roman" w:hAnsi="Times New Roman" w:cs="Times New Roman"/>
                <w:b/>
                <w:bCs/>
                <w:sz w:val="24"/>
                <w:szCs w:val="24"/>
              </w:rPr>
              <w:t>2.1. Fizinis aktyvumas</w:t>
            </w:r>
          </w:p>
        </w:tc>
      </w:tr>
      <w:tr w:rsidR="00717BFA" w:rsidRPr="003F415B" w:rsidTr="004673F6">
        <w:tc>
          <w:tcPr>
            <w:tcW w:w="2547" w:type="dxa"/>
            <w:shd w:val="clear" w:color="auto" w:fill="auto"/>
          </w:tcPr>
          <w:p w:rsidR="00221212" w:rsidRPr="003F415B" w:rsidRDefault="00221212" w:rsidP="00221212">
            <w:pPr>
              <w:rPr>
                <w:rFonts w:ascii="Times New Roman" w:eastAsia="Calibri" w:hAnsi="Times New Roman" w:cs="Times New Roman"/>
                <w:b/>
                <w:sz w:val="24"/>
                <w:szCs w:val="24"/>
                <w:highlight w:val="yellow"/>
              </w:rPr>
            </w:pPr>
            <w:r w:rsidRPr="003F415B">
              <w:rPr>
                <w:rFonts w:ascii="Times New Roman" w:hAnsi="Times New Roman" w:cs="Times New Roman"/>
                <w:b/>
                <w:sz w:val="24"/>
                <w:szCs w:val="24"/>
              </w:rPr>
              <w:t>Kasdienė mankšta, fiziniai pratimai, aplinkų pritaikymas judėjimo poreikiui.</w:t>
            </w:r>
          </w:p>
        </w:tc>
        <w:tc>
          <w:tcPr>
            <w:tcW w:w="3827" w:type="dxa"/>
            <w:shd w:val="clear" w:color="auto" w:fill="auto"/>
          </w:tcPr>
          <w:p w:rsidR="00221212" w:rsidRPr="003F415B" w:rsidRDefault="00221212" w:rsidP="00B94DC1">
            <w:pPr>
              <w:rPr>
                <w:rFonts w:ascii="Times New Roman" w:hAnsi="Times New Roman" w:cs="Times New Roman"/>
                <w:sz w:val="24"/>
                <w:szCs w:val="24"/>
              </w:rPr>
            </w:pPr>
            <w:r w:rsidRPr="003F415B">
              <w:rPr>
                <w:rFonts w:ascii="Times New Roman" w:hAnsi="Times New Roman" w:cs="Times New Roman"/>
                <w:sz w:val="24"/>
                <w:szCs w:val="24"/>
              </w:rPr>
              <w:t xml:space="preserve">Kasdien mankštinasi, dažniausiai savarankiškai atlieka mėgstamus ir savo organizmui naudingus, fizines ypatybes (jėgą, greitumą, ištvermę, lankstumą, vikrumą) lavinančius pratimus, žaidimus. </w:t>
            </w:r>
          </w:p>
        </w:tc>
        <w:tc>
          <w:tcPr>
            <w:tcW w:w="3686" w:type="dxa"/>
            <w:shd w:val="clear" w:color="auto" w:fill="auto"/>
          </w:tcPr>
          <w:p w:rsidR="00221212" w:rsidRPr="003F415B" w:rsidRDefault="00221212" w:rsidP="00B94DC1">
            <w:pPr>
              <w:rPr>
                <w:rFonts w:ascii="Times New Roman" w:hAnsi="Times New Roman" w:cs="Times New Roman"/>
                <w:sz w:val="24"/>
                <w:szCs w:val="24"/>
              </w:rPr>
            </w:pPr>
            <w:r w:rsidRPr="003F415B">
              <w:rPr>
                <w:rFonts w:ascii="Times New Roman" w:hAnsi="Times New Roman" w:cs="Times New Roman"/>
                <w:sz w:val="24"/>
                <w:szCs w:val="24"/>
              </w:rPr>
              <w:t>Kasdien mankštinasi, savarankiškai atlieka mėgstamus ir organizmui naudingus, fizines ypatybes (jėgą, greitumą, ištvermę, lankstumą, vikrumą) lavinančius pratimus.</w:t>
            </w:r>
          </w:p>
        </w:tc>
        <w:tc>
          <w:tcPr>
            <w:tcW w:w="3827" w:type="dxa"/>
            <w:shd w:val="clear" w:color="auto" w:fill="auto"/>
          </w:tcPr>
          <w:p w:rsidR="00221212" w:rsidRPr="003F415B" w:rsidRDefault="00221212" w:rsidP="00B94DC1">
            <w:pPr>
              <w:rPr>
                <w:rFonts w:ascii="Times New Roman" w:hAnsi="Times New Roman" w:cs="Times New Roman"/>
                <w:sz w:val="24"/>
                <w:szCs w:val="24"/>
              </w:rPr>
            </w:pPr>
            <w:r w:rsidRPr="003F415B">
              <w:rPr>
                <w:rFonts w:ascii="Times New Roman" w:hAnsi="Times New Roman" w:cs="Times New Roman"/>
                <w:sz w:val="24"/>
                <w:szCs w:val="24"/>
              </w:rPr>
              <w:t>Kasdien mankštinasi, savarankiškai, tikslingai atlieka savo organizmui naudingus įvairaus sudėtingumo fizines ypatybes (jėgą, greitumą, ištvermę, lankstumą, vikrumą) lavinančius pratimus; bando įvairias aplinkas pritaikyti judėjimo poreikiui patenkinti.</w:t>
            </w:r>
          </w:p>
        </w:tc>
      </w:tr>
      <w:tr w:rsidR="00221212" w:rsidRPr="003F415B" w:rsidTr="004673F6">
        <w:tc>
          <w:tcPr>
            <w:tcW w:w="2547" w:type="dxa"/>
            <w:shd w:val="clear" w:color="auto" w:fill="auto"/>
          </w:tcPr>
          <w:p w:rsidR="00221212" w:rsidRPr="003F415B" w:rsidRDefault="00221212" w:rsidP="00221212">
            <w:pPr>
              <w:rPr>
                <w:rFonts w:ascii="Times New Roman" w:eastAsia="Calibri" w:hAnsi="Times New Roman" w:cs="Times New Roman"/>
                <w:b/>
                <w:sz w:val="24"/>
                <w:szCs w:val="24"/>
                <w:highlight w:val="yellow"/>
              </w:rPr>
            </w:pPr>
            <w:r w:rsidRPr="003F415B">
              <w:rPr>
                <w:rFonts w:ascii="Times New Roman" w:hAnsi="Times New Roman" w:cs="Times New Roman"/>
                <w:b/>
                <w:sz w:val="24"/>
                <w:szCs w:val="24"/>
              </w:rPr>
              <w:lastRenderedPageBreak/>
              <w:t>Įprotis taisyklingai sėdėti, judėti, stovėti.</w:t>
            </w:r>
          </w:p>
        </w:tc>
        <w:tc>
          <w:tcPr>
            <w:tcW w:w="3827" w:type="dxa"/>
            <w:shd w:val="clear" w:color="auto" w:fill="auto"/>
          </w:tcPr>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Turi įprotį taisyklingai sėdėti, judėti, stovėti.</w:t>
            </w:r>
          </w:p>
        </w:tc>
        <w:tc>
          <w:tcPr>
            <w:tcW w:w="3686" w:type="dxa"/>
            <w:shd w:val="clear" w:color="auto" w:fill="auto"/>
          </w:tcPr>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Turi įprotį taisyklingai sėdėti, judėti, stovėti.</w:t>
            </w:r>
          </w:p>
        </w:tc>
        <w:tc>
          <w:tcPr>
            <w:tcW w:w="3827" w:type="dxa"/>
            <w:shd w:val="clear" w:color="auto" w:fill="auto"/>
          </w:tcPr>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Turi įprotį taisyklingai sėdėti, judėti, stovėti ir savo pavyzdžiu skatina tai daryti  kitus / aplinkinius.</w:t>
            </w:r>
          </w:p>
        </w:tc>
      </w:tr>
      <w:tr w:rsidR="00221212" w:rsidRPr="003F415B" w:rsidTr="004673F6">
        <w:tc>
          <w:tcPr>
            <w:tcW w:w="2547" w:type="dxa"/>
            <w:shd w:val="clear" w:color="auto" w:fill="auto"/>
          </w:tcPr>
          <w:p w:rsidR="00221212" w:rsidRPr="003F415B" w:rsidRDefault="00221212" w:rsidP="00221212">
            <w:pPr>
              <w:rPr>
                <w:rFonts w:ascii="Times New Roman" w:eastAsia="Calibri" w:hAnsi="Times New Roman" w:cs="Times New Roman"/>
                <w:b/>
                <w:sz w:val="24"/>
                <w:szCs w:val="24"/>
                <w:highlight w:val="yellow"/>
              </w:rPr>
            </w:pPr>
            <w:r w:rsidRPr="003F415B">
              <w:rPr>
                <w:rFonts w:ascii="Times New Roman" w:hAnsi="Times New Roman" w:cs="Times New Roman"/>
                <w:b/>
                <w:sz w:val="24"/>
                <w:szCs w:val="24"/>
              </w:rPr>
              <w:t>Saugaus elgesio taisyklių laikymasis judant.</w:t>
            </w:r>
          </w:p>
        </w:tc>
        <w:tc>
          <w:tcPr>
            <w:tcW w:w="3827" w:type="dxa"/>
            <w:shd w:val="clear" w:color="auto" w:fill="auto"/>
          </w:tcPr>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 xml:space="preserve">Savarankiškai laikosi saugaus elgesio taisyklių judėdamas. </w:t>
            </w:r>
          </w:p>
        </w:tc>
        <w:tc>
          <w:tcPr>
            <w:tcW w:w="3686" w:type="dxa"/>
            <w:shd w:val="clear" w:color="auto" w:fill="auto"/>
          </w:tcPr>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Sąmoningai laikosi saugaus elgesio taisyklių judėdamas.</w:t>
            </w:r>
          </w:p>
        </w:tc>
        <w:tc>
          <w:tcPr>
            <w:tcW w:w="3827" w:type="dxa"/>
            <w:shd w:val="clear" w:color="auto" w:fill="auto"/>
          </w:tcPr>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Tikslingai laikosi saugaus elgesio taisyklių judėdamas.</w:t>
            </w:r>
          </w:p>
        </w:tc>
      </w:tr>
      <w:tr w:rsidR="002F1312" w:rsidRPr="003F415B" w:rsidTr="004673F6">
        <w:tc>
          <w:tcPr>
            <w:tcW w:w="13887" w:type="dxa"/>
            <w:gridSpan w:val="4"/>
            <w:shd w:val="clear" w:color="auto" w:fill="auto"/>
          </w:tcPr>
          <w:p w:rsidR="002F1312" w:rsidRPr="003F415B" w:rsidRDefault="002F1312" w:rsidP="00221212">
            <w:pPr>
              <w:rPr>
                <w:rFonts w:ascii="Times New Roman" w:hAnsi="Times New Roman" w:cs="Times New Roman"/>
                <w:sz w:val="24"/>
                <w:szCs w:val="24"/>
              </w:rPr>
            </w:pPr>
            <w:r w:rsidRPr="003F415B">
              <w:rPr>
                <w:rFonts w:ascii="Times New Roman" w:hAnsi="Times New Roman" w:cs="Times New Roman"/>
                <w:b/>
                <w:bCs/>
                <w:sz w:val="24"/>
                <w:szCs w:val="24"/>
              </w:rPr>
              <w:t>2.2. Sveika mityba</w:t>
            </w:r>
          </w:p>
        </w:tc>
      </w:tr>
      <w:tr w:rsidR="00717BFA" w:rsidRPr="003F415B" w:rsidTr="004673F6">
        <w:tc>
          <w:tcPr>
            <w:tcW w:w="2547" w:type="dxa"/>
            <w:shd w:val="clear" w:color="auto" w:fill="auto"/>
          </w:tcPr>
          <w:p w:rsidR="00221212" w:rsidRPr="003F415B" w:rsidRDefault="00221212" w:rsidP="001676E4">
            <w:pPr>
              <w:rPr>
                <w:rFonts w:ascii="Times New Roman" w:eastAsia="Calibri" w:hAnsi="Times New Roman" w:cs="Times New Roman"/>
                <w:b/>
                <w:sz w:val="24"/>
                <w:szCs w:val="24"/>
                <w:highlight w:val="yellow"/>
              </w:rPr>
            </w:pPr>
            <w:r w:rsidRPr="003F415B">
              <w:rPr>
                <w:rFonts w:ascii="Times New Roman" w:hAnsi="Times New Roman" w:cs="Times New Roman"/>
                <w:b/>
                <w:sz w:val="24"/>
                <w:szCs w:val="24"/>
              </w:rPr>
              <w:t>Kasdienis pagrindinių sveikos mitybos principų ir taisyklių laikymasis.</w:t>
            </w:r>
          </w:p>
        </w:tc>
        <w:tc>
          <w:tcPr>
            <w:tcW w:w="3827" w:type="dxa"/>
            <w:shd w:val="clear" w:color="auto" w:fill="auto"/>
          </w:tcPr>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Kasdien laikosi pagrindinių sveikos mitybos principų ir taisyklių įvairiose aplinkose.</w:t>
            </w:r>
          </w:p>
          <w:p w:rsidR="00221212" w:rsidRPr="003F415B" w:rsidRDefault="00221212" w:rsidP="00221212">
            <w:pPr>
              <w:rPr>
                <w:rFonts w:ascii="Times New Roman" w:hAnsi="Times New Roman" w:cs="Times New Roman"/>
                <w:sz w:val="24"/>
                <w:szCs w:val="24"/>
              </w:rPr>
            </w:pPr>
          </w:p>
          <w:p w:rsidR="00221212" w:rsidRPr="003F415B" w:rsidRDefault="00221212" w:rsidP="00221212">
            <w:pPr>
              <w:rPr>
                <w:rFonts w:ascii="Times New Roman" w:hAnsi="Times New Roman" w:cs="Times New Roman"/>
                <w:sz w:val="24"/>
                <w:szCs w:val="24"/>
              </w:rPr>
            </w:pPr>
          </w:p>
        </w:tc>
        <w:tc>
          <w:tcPr>
            <w:tcW w:w="3686" w:type="dxa"/>
            <w:shd w:val="clear" w:color="auto" w:fill="auto"/>
          </w:tcPr>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Kasdien nuosekliai laikosi pagrindinių sveikos mitybos principų ir taisyklių įvairiose, taip pat nepalankiose aplinkose.</w:t>
            </w:r>
          </w:p>
        </w:tc>
        <w:tc>
          <w:tcPr>
            <w:tcW w:w="3827" w:type="dxa"/>
            <w:shd w:val="clear" w:color="auto" w:fill="auto"/>
          </w:tcPr>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Kasdien nuosekliai laikosi sveikos mitybos principų ir taisyklių įvairiose, taip pat nepalankiose aplinkose. Skatina tai daryti kitus.</w:t>
            </w:r>
          </w:p>
        </w:tc>
      </w:tr>
      <w:tr w:rsidR="00221212" w:rsidRPr="003F415B" w:rsidTr="004673F6">
        <w:tc>
          <w:tcPr>
            <w:tcW w:w="2547" w:type="dxa"/>
            <w:shd w:val="clear" w:color="auto" w:fill="auto"/>
          </w:tcPr>
          <w:p w:rsidR="00221212" w:rsidRPr="003F415B" w:rsidRDefault="00221212" w:rsidP="001676E4">
            <w:pPr>
              <w:rPr>
                <w:rFonts w:ascii="Times New Roman" w:hAnsi="Times New Roman" w:cs="Times New Roman"/>
                <w:b/>
                <w:sz w:val="24"/>
                <w:szCs w:val="24"/>
              </w:rPr>
            </w:pPr>
            <w:r w:rsidRPr="003F415B">
              <w:rPr>
                <w:rFonts w:ascii="Times New Roman" w:hAnsi="Times New Roman" w:cs="Times New Roman"/>
                <w:b/>
                <w:sz w:val="24"/>
                <w:szCs w:val="24"/>
              </w:rPr>
              <w:t>Palankių sveikatai produktų, patiekalų rinkimasis mitybai; žinios apie nepalankius sveikatai produktus.</w:t>
            </w:r>
          </w:p>
        </w:tc>
        <w:tc>
          <w:tcPr>
            <w:tcW w:w="3827" w:type="dxa"/>
            <w:shd w:val="clear" w:color="auto" w:fill="auto"/>
          </w:tcPr>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Savo mitybai pasirenka sveikatai palankius produktus, patiekalus, pasiruošia sveikatai palankius patiekalus, susidedančius iš kelių produktų.</w:t>
            </w:r>
          </w:p>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Žino, kokie produktai nepalankūs sveikatai, ir gali paaiškinti, kuo jie keičiami.</w:t>
            </w:r>
          </w:p>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Supranta ir moka paaiškinti maistingumo deklaraciją, esančią maisto produktų etiketėse.</w:t>
            </w:r>
          </w:p>
        </w:tc>
        <w:tc>
          <w:tcPr>
            <w:tcW w:w="3686" w:type="dxa"/>
            <w:shd w:val="clear" w:color="auto" w:fill="auto"/>
          </w:tcPr>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 xml:space="preserve">Kasdien pasirenka savo organizmui reikalingus, sveikatai palankius produktus, patiekalus, pasiruošia sveikatai palankius patiekalus, susidedančius iš kelių produktų. </w:t>
            </w:r>
          </w:p>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Supranta sveikumo ir nesveikumo santykį atskiruose maisto produktuose. Supranta žodinę ir skaitmeninę informaciją maisto produktų etiketėse.</w:t>
            </w:r>
          </w:p>
        </w:tc>
        <w:tc>
          <w:tcPr>
            <w:tcW w:w="3827" w:type="dxa"/>
            <w:shd w:val="clear" w:color="auto" w:fill="auto"/>
          </w:tcPr>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 xml:space="preserve">Kasdien pasirenka savo organizmui reikalingus, sveikatai palankius produktus, patiekalus, pasiruošia įvairius sveikatai palankius patiekalus. </w:t>
            </w:r>
          </w:p>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Skatina tai daryti kitus.</w:t>
            </w:r>
          </w:p>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Žino, kokie produktai nepalankūs sveikatai, ir gali paaiškinti, kodėl.</w:t>
            </w:r>
          </w:p>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Supranta ir moka argumentuotai paaiškinti informaciją, esančią maisto produktų etiketėse.</w:t>
            </w:r>
          </w:p>
        </w:tc>
      </w:tr>
      <w:tr w:rsidR="00221212" w:rsidRPr="003F415B" w:rsidTr="004673F6">
        <w:tc>
          <w:tcPr>
            <w:tcW w:w="2547" w:type="dxa"/>
            <w:shd w:val="clear" w:color="auto" w:fill="auto"/>
          </w:tcPr>
          <w:p w:rsidR="00221212" w:rsidRPr="003F415B" w:rsidRDefault="00221212" w:rsidP="004673F6">
            <w:pPr>
              <w:rPr>
                <w:rFonts w:ascii="Times New Roman" w:hAnsi="Times New Roman" w:cs="Times New Roman"/>
                <w:b/>
                <w:sz w:val="24"/>
                <w:szCs w:val="24"/>
              </w:rPr>
            </w:pPr>
            <w:r w:rsidRPr="003F415B">
              <w:rPr>
                <w:rFonts w:ascii="Times New Roman" w:hAnsi="Times New Roman" w:cs="Times New Roman"/>
                <w:b/>
                <w:sz w:val="24"/>
                <w:szCs w:val="24"/>
              </w:rPr>
              <w:t>Sveikos mitybos principų ir taisyklių suvokimas.</w:t>
            </w:r>
          </w:p>
        </w:tc>
        <w:tc>
          <w:tcPr>
            <w:tcW w:w="3827" w:type="dxa"/>
            <w:shd w:val="clear" w:color="auto" w:fill="auto"/>
          </w:tcPr>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t>Paaiškina sveikos mitybos svarbiausius principus ir taisykles ir jos įtaką sveikatai.</w:t>
            </w:r>
            <w:r w:rsidRPr="003F415B" w:rsidDel="00DE2D97">
              <w:rPr>
                <w:rFonts w:ascii="Times New Roman" w:hAnsi="Times New Roman" w:cs="Times New Roman"/>
                <w:sz w:val="24"/>
                <w:szCs w:val="24"/>
              </w:rPr>
              <w:t xml:space="preserve"> </w:t>
            </w:r>
          </w:p>
          <w:p w:rsidR="00221212" w:rsidRPr="003F415B" w:rsidRDefault="00221212" w:rsidP="00221212">
            <w:pPr>
              <w:rPr>
                <w:rFonts w:ascii="Times New Roman" w:hAnsi="Times New Roman" w:cs="Times New Roman"/>
                <w:sz w:val="24"/>
                <w:szCs w:val="24"/>
              </w:rPr>
            </w:pPr>
          </w:p>
        </w:tc>
        <w:tc>
          <w:tcPr>
            <w:tcW w:w="3686" w:type="dxa"/>
            <w:shd w:val="clear" w:color="auto" w:fill="auto"/>
          </w:tcPr>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lastRenderedPageBreak/>
              <w:t xml:space="preserve">Paaiškina sveikos mitybos principus ir taisykles, jos įtaką </w:t>
            </w:r>
            <w:r w:rsidRPr="003F415B">
              <w:rPr>
                <w:rFonts w:ascii="Times New Roman" w:hAnsi="Times New Roman" w:cs="Times New Roman"/>
                <w:sz w:val="24"/>
                <w:szCs w:val="24"/>
              </w:rPr>
              <w:lastRenderedPageBreak/>
              <w:t>sveikatai,</w:t>
            </w:r>
            <w:r w:rsidRPr="003F415B" w:rsidDel="00DE2D97">
              <w:rPr>
                <w:rFonts w:ascii="Times New Roman" w:hAnsi="Times New Roman" w:cs="Times New Roman"/>
                <w:sz w:val="24"/>
                <w:szCs w:val="24"/>
              </w:rPr>
              <w:t xml:space="preserve"> </w:t>
            </w:r>
            <w:r w:rsidRPr="003F415B">
              <w:rPr>
                <w:rFonts w:ascii="Times New Roman" w:hAnsi="Times New Roman" w:cs="Times New Roman"/>
                <w:sz w:val="24"/>
                <w:szCs w:val="24"/>
              </w:rPr>
              <w:t>nagrinėja medžiagų ir energijos apykaitą organizme.</w:t>
            </w:r>
          </w:p>
          <w:p w:rsidR="00221212" w:rsidRPr="003F415B" w:rsidRDefault="00221212" w:rsidP="00221212">
            <w:pPr>
              <w:rPr>
                <w:rFonts w:ascii="Times New Roman" w:hAnsi="Times New Roman" w:cs="Times New Roman"/>
                <w:sz w:val="24"/>
                <w:szCs w:val="24"/>
              </w:rPr>
            </w:pPr>
          </w:p>
        </w:tc>
        <w:tc>
          <w:tcPr>
            <w:tcW w:w="3827" w:type="dxa"/>
            <w:shd w:val="clear" w:color="auto" w:fill="auto"/>
          </w:tcPr>
          <w:p w:rsidR="00221212" w:rsidRPr="003F415B" w:rsidRDefault="00221212" w:rsidP="00221212">
            <w:pPr>
              <w:rPr>
                <w:rFonts w:ascii="Times New Roman" w:hAnsi="Times New Roman" w:cs="Times New Roman"/>
                <w:sz w:val="24"/>
                <w:szCs w:val="24"/>
              </w:rPr>
            </w:pPr>
            <w:r w:rsidRPr="003F415B">
              <w:rPr>
                <w:rFonts w:ascii="Times New Roman" w:hAnsi="Times New Roman" w:cs="Times New Roman"/>
                <w:sz w:val="24"/>
                <w:szCs w:val="24"/>
              </w:rPr>
              <w:lastRenderedPageBreak/>
              <w:t xml:space="preserve">Analizuoja sveikos mitybos principus ir taisykles, jos poveikį sveikatai, apibūdina medžiagų ir </w:t>
            </w:r>
            <w:r w:rsidRPr="003F415B">
              <w:rPr>
                <w:rFonts w:ascii="Times New Roman" w:hAnsi="Times New Roman" w:cs="Times New Roman"/>
                <w:sz w:val="24"/>
                <w:szCs w:val="24"/>
              </w:rPr>
              <w:lastRenderedPageBreak/>
              <w:t>energijos apykaitą organizme ir maisto medžiagų mitybinę vertę.</w:t>
            </w:r>
          </w:p>
          <w:p w:rsidR="00221212" w:rsidRPr="003F415B" w:rsidRDefault="00221212" w:rsidP="00221212">
            <w:pPr>
              <w:rPr>
                <w:rFonts w:ascii="Times New Roman" w:hAnsi="Times New Roman" w:cs="Times New Roman"/>
                <w:sz w:val="24"/>
                <w:szCs w:val="24"/>
              </w:rPr>
            </w:pPr>
          </w:p>
        </w:tc>
      </w:tr>
      <w:tr w:rsidR="002F1312" w:rsidRPr="003F415B" w:rsidTr="004673F6">
        <w:tc>
          <w:tcPr>
            <w:tcW w:w="13887" w:type="dxa"/>
            <w:gridSpan w:val="4"/>
            <w:shd w:val="clear" w:color="auto" w:fill="auto"/>
          </w:tcPr>
          <w:p w:rsidR="002F1312" w:rsidRPr="003F415B" w:rsidRDefault="002F1312" w:rsidP="00221212">
            <w:pPr>
              <w:rPr>
                <w:rFonts w:ascii="Times New Roman" w:hAnsi="Times New Roman" w:cs="Times New Roman"/>
                <w:sz w:val="24"/>
                <w:szCs w:val="24"/>
              </w:rPr>
            </w:pPr>
            <w:r w:rsidRPr="003F415B">
              <w:rPr>
                <w:rFonts w:ascii="Times New Roman" w:hAnsi="Times New Roman" w:cs="Times New Roman"/>
                <w:b/>
                <w:bCs/>
                <w:sz w:val="24"/>
                <w:szCs w:val="24"/>
              </w:rPr>
              <w:lastRenderedPageBreak/>
              <w:t>2.3. Veikla ir poilsis</w:t>
            </w:r>
          </w:p>
        </w:tc>
      </w:tr>
      <w:tr w:rsidR="002F1312" w:rsidRPr="003F415B" w:rsidTr="004673F6">
        <w:tc>
          <w:tcPr>
            <w:tcW w:w="2547" w:type="dxa"/>
            <w:shd w:val="clear" w:color="auto" w:fill="auto"/>
          </w:tcPr>
          <w:p w:rsidR="002F1312" w:rsidRPr="003F415B" w:rsidRDefault="002F1312" w:rsidP="002F1312">
            <w:pPr>
              <w:rPr>
                <w:rFonts w:ascii="Times New Roman" w:hAnsi="Times New Roman" w:cs="Times New Roman"/>
                <w:b/>
                <w:sz w:val="24"/>
                <w:szCs w:val="24"/>
              </w:rPr>
            </w:pPr>
            <w:r w:rsidRPr="003F415B">
              <w:rPr>
                <w:rFonts w:ascii="Times New Roman" w:hAnsi="Times New Roman" w:cs="Times New Roman"/>
                <w:b/>
                <w:sz w:val="24"/>
                <w:szCs w:val="24"/>
              </w:rPr>
              <w:t>Miego, mokymosi ir laisvalaikio ritmo laikymasis, jo planavimas.</w:t>
            </w:r>
          </w:p>
          <w:p w:rsidR="002F1312" w:rsidRPr="003F415B" w:rsidRDefault="002F1312" w:rsidP="002F1312">
            <w:pPr>
              <w:jc w:val="center"/>
              <w:rPr>
                <w:rFonts w:ascii="Times New Roman" w:hAnsi="Times New Roman" w:cs="Times New Roman"/>
                <w:i/>
                <w:sz w:val="24"/>
                <w:szCs w:val="24"/>
              </w:rPr>
            </w:pPr>
          </w:p>
        </w:tc>
        <w:tc>
          <w:tcPr>
            <w:tcW w:w="3827" w:type="dxa"/>
            <w:shd w:val="clear" w:color="auto" w:fill="auto"/>
          </w:tcPr>
          <w:p w:rsidR="002F1312" w:rsidRPr="003F415B" w:rsidRDefault="002F1312" w:rsidP="002F1312">
            <w:pPr>
              <w:rPr>
                <w:rFonts w:ascii="Times New Roman" w:hAnsi="Times New Roman" w:cs="Times New Roman"/>
                <w:sz w:val="24"/>
                <w:szCs w:val="24"/>
              </w:rPr>
            </w:pPr>
            <w:r w:rsidRPr="003F415B">
              <w:rPr>
                <w:rFonts w:ascii="Times New Roman" w:hAnsi="Times New Roman" w:cs="Times New Roman"/>
                <w:sz w:val="24"/>
                <w:szCs w:val="24"/>
              </w:rPr>
              <w:t>Skatinamas suaugusiųjų, laikosi miego, mokymosi ir laisvalaikio ritmo ir bando savarankiškai jį planuoti.</w:t>
            </w:r>
          </w:p>
        </w:tc>
        <w:tc>
          <w:tcPr>
            <w:tcW w:w="3686" w:type="dxa"/>
            <w:shd w:val="clear" w:color="auto" w:fill="auto"/>
          </w:tcPr>
          <w:p w:rsidR="002F1312" w:rsidRPr="003F415B" w:rsidRDefault="002F1312" w:rsidP="002F1312">
            <w:pPr>
              <w:rPr>
                <w:rFonts w:ascii="Times New Roman" w:hAnsi="Times New Roman" w:cs="Times New Roman"/>
                <w:sz w:val="24"/>
                <w:szCs w:val="24"/>
              </w:rPr>
            </w:pPr>
            <w:r w:rsidRPr="003F415B">
              <w:rPr>
                <w:rFonts w:ascii="Times New Roman" w:hAnsi="Times New Roman" w:cs="Times New Roman"/>
                <w:sz w:val="24"/>
                <w:szCs w:val="24"/>
              </w:rPr>
              <w:t>Laikosi miego, mokymosi ir laisvalaikio ritmo ir bando savarankiškai jį planuoti. Apmąsto, kaip sekėsi veiklos, ugdosi įprotį jas planuoti.</w:t>
            </w:r>
          </w:p>
        </w:tc>
        <w:tc>
          <w:tcPr>
            <w:tcW w:w="3827" w:type="dxa"/>
            <w:shd w:val="clear" w:color="auto" w:fill="auto"/>
          </w:tcPr>
          <w:p w:rsidR="002F1312" w:rsidRPr="003F415B" w:rsidRDefault="002F1312" w:rsidP="002F1312">
            <w:pPr>
              <w:rPr>
                <w:rFonts w:ascii="Times New Roman" w:hAnsi="Times New Roman" w:cs="Times New Roman"/>
                <w:sz w:val="24"/>
                <w:szCs w:val="24"/>
              </w:rPr>
            </w:pPr>
            <w:r w:rsidRPr="003F415B">
              <w:rPr>
                <w:rFonts w:ascii="Times New Roman" w:hAnsi="Times New Roman" w:cs="Times New Roman"/>
                <w:sz w:val="24"/>
                <w:szCs w:val="24"/>
              </w:rPr>
              <w:t xml:space="preserve">Laikosi miego, mokymosi ir laisvalaikio ritmo ir jį savarankiškai planuoja. Lanksčiai, pagal besikeičiančius poreikius koreguoja dienotvarkę. </w:t>
            </w:r>
          </w:p>
        </w:tc>
      </w:tr>
      <w:tr w:rsidR="002F1312" w:rsidRPr="003F415B" w:rsidTr="004673F6">
        <w:tc>
          <w:tcPr>
            <w:tcW w:w="13887" w:type="dxa"/>
            <w:gridSpan w:val="4"/>
            <w:shd w:val="clear" w:color="auto" w:fill="auto"/>
          </w:tcPr>
          <w:p w:rsidR="002F1312" w:rsidRPr="003F415B" w:rsidRDefault="002F1312" w:rsidP="002F1312">
            <w:pPr>
              <w:rPr>
                <w:rFonts w:ascii="Times New Roman" w:hAnsi="Times New Roman" w:cs="Times New Roman"/>
                <w:sz w:val="24"/>
                <w:szCs w:val="24"/>
              </w:rPr>
            </w:pPr>
            <w:r w:rsidRPr="003F415B">
              <w:rPr>
                <w:rFonts w:ascii="Times New Roman" w:hAnsi="Times New Roman" w:cs="Times New Roman"/>
                <w:b/>
                <w:bCs/>
                <w:sz w:val="24"/>
                <w:szCs w:val="24"/>
              </w:rPr>
              <w:t>2.4. Asmens ir aplinkos švara</w:t>
            </w:r>
          </w:p>
        </w:tc>
      </w:tr>
      <w:tr w:rsidR="002F1312" w:rsidRPr="003F415B" w:rsidTr="004673F6">
        <w:tc>
          <w:tcPr>
            <w:tcW w:w="2547" w:type="dxa"/>
            <w:shd w:val="clear" w:color="auto" w:fill="auto"/>
          </w:tcPr>
          <w:p w:rsidR="002F1312" w:rsidRPr="003F415B" w:rsidRDefault="002F1312" w:rsidP="002F1312">
            <w:pPr>
              <w:rPr>
                <w:rFonts w:ascii="Times New Roman" w:hAnsi="Times New Roman" w:cs="Times New Roman"/>
                <w:b/>
                <w:sz w:val="24"/>
                <w:szCs w:val="24"/>
              </w:rPr>
            </w:pPr>
            <w:r w:rsidRPr="003F415B">
              <w:rPr>
                <w:rFonts w:ascii="Times New Roman" w:hAnsi="Times New Roman" w:cs="Times New Roman"/>
                <w:b/>
                <w:sz w:val="24"/>
                <w:szCs w:val="24"/>
              </w:rPr>
              <w:t>Rūpinimasis kūno ir aplinkos švara, asmens higienos reikalavimų laikymasis</w:t>
            </w:r>
          </w:p>
        </w:tc>
        <w:tc>
          <w:tcPr>
            <w:tcW w:w="3827" w:type="dxa"/>
            <w:shd w:val="clear" w:color="auto" w:fill="auto"/>
          </w:tcPr>
          <w:p w:rsidR="002F1312" w:rsidRPr="003F415B" w:rsidRDefault="002F1312" w:rsidP="002F1312">
            <w:pPr>
              <w:rPr>
                <w:rFonts w:ascii="Times New Roman" w:hAnsi="Times New Roman" w:cs="Times New Roman"/>
                <w:sz w:val="24"/>
                <w:szCs w:val="24"/>
              </w:rPr>
            </w:pPr>
            <w:r w:rsidRPr="003F415B">
              <w:rPr>
                <w:rFonts w:ascii="Times New Roman" w:hAnsi="Times New Roman" w:cs="Times New Roman"/>
                <w:sz w:val="24"/>
                <w:szCs w:val="24"/>
              </w:rPr>
              <w:t>Savarankiškai  rūpinasi savo kūno ir aplinkos švara, laikosi asmens higienos reikalavimų, saugosi žalingų aplinkos veiksnių.</w:t>
            </w:r>
          </w:p>
          <w:p w:rsidR="002F1312" w:rsidRPr="003F415B" w:rsidRDefault="002F1312" w:rsidP="002F1312">
            <w:pPr>
              <w:rPr>
                <w:rFonts w:ascii="Times New Roman" w:hAnsi="Times New Roman" w:cs="Times New Roman"/>
                <w:sz w:val="24"/>
                <w:szCs w:val="24"/>
              </w:rPr>
            </w:pPr>
          </w:p>
          <w:p w:rsidR="002F1312" w:rsidRPr="003F415B" w:rsidRDefault="002F1312" w:rsidP="002F1312">
            <w:pPr>
              <w:rPr>
                <w:rFonts w:ascii="Times New Roman" w:hAnsi="Times New Roman" w:cs="Times New Roman"/>
                <w:sz w:val="24"/>
                <w:szCs w:val="24"/>
              </w:rPr>
            </w:pPr>
          </w:p>
        </w:tc>
        <w:tc>
          <w:tcPr>
            <w:tcW w:w="3686" w:type="dxa"/>
            <w:shd w:val="clear" w:color="auto" w:fill="auto"/>
          </w:tcPr>
          <w:p w:rsidR="002F1312" w:rsidRPr="003F415B" w:rsidRDefault="002F1312" w:rsidP="002F1312">
            <w:pPr>
              <w:rPr>
                <w:rFonts w:ascii="Times New Roman" w:hAnsi="Times New Roman" w:cs="Times New Roman"/>
                <w:sz w:val="24"/>
                <w:szCs w:val="24"/>
              </w:rPr>
            </w:pPr>
            <w:r w:rsidRPr="003F415B">
              <w:rPr>
                <w:rFonts w:ascii="Times New Roman" w:hAnsi="Times New Roman" w:cs="Times New Roman"/>
                <w:sz w:val="24"/>
                <w:szCs w:val="24"/>
              </w:rPr>
              <w:t xml:space="preserve">Sąmoningai rūpinasi savo kūno ir aplinkos švara, savarankiškai renkasi higienos priemones ir pagal galimybes pasirenka tinkamas, saugosi žalingų aplinkos veiksnių. </w:t>
            </w:r>
          </w:p>
          <w:p w:rsidR="002F1312" w:rsidRPr="003F415B" w:rsidRDefault="002F1312" w:rsidP="002F1312">
            <w:pPr>
              <w:rPr>
                <w:rFonts w:ascii="Times New Roman" w:hAnsi="Times New Roman" w:cs="Times New Roman"/>
                <w:sz w:val="24"/>
                <w:szCs w:val="24"/>
              </w:rPr>
            </w:pPr>
          </w:p>
        </w:tc>
        <w:tc>
          <w:tcPr>
            <w:tcW w:w="3827" w:type="dxa"/>
            <w:shd w:val="clear" w:color="auto" w:fill="auto"/>
          </w:tcPr>
          <w:p w:rsidR="002F1312" w:rsidRPr="003F415B" w:rsidRDefault="002F1312" w:rsidP="002F1312">
            <w:pPr>
              <w:rPr>
                <w:rFonts w:ascii="Times New Roman" w:hAnsi="Times New Roman" w:cs="Times New Roman"/>
                <w:sz w:val="24"/>
                <w:szCs w:val="24"/>
              </w:rPr>
            </w:pPr>
            <w:r w:rsidRPr="003F415B">
              <w:rPr>
                <w:rFonts w:ascii="Times New Roman" w:hAnsi="Times New Roman" w:cs="Times New Roman"/>
                <w:sz w:val="24"/>
                <w:szCs w:val="24"/>
              </w:rPr>
              <w:t>Sąmoningai rūpinasi savo kūno ir aplinkos švara, rodo pavyzdį aplinkiniams, apgalvotai ir kritiškai vertindamas renkasi higienos priemones ir paslaugas.</w:t>
            </w:r>
          </w:p>
        </w:tc>
      </w:tr>
      <w:tr w:rsidR="002F1312" w:rsidRPr="003F415B" w:rsidTr="004673F6">
        <w:tc>
          <w:tcPr>
            <w:tcW w:w="13887" w:type="dxa"/>
            <w:gridSpan w:val="4"/>
            <w:shd w:val="clear" w:color="auto" w:fill="auto"/>
          </w:tcPr>
          <w:p w:rsidR="002F1312" w:rsidRPr="003F415B" w:rsidRDefault="002F1312" w:rsidP="002F1312">
            <w:pPr>
              <w:rPr>
                <w:rFonts w:ascii="Times New Roman" w:hAnsi="Times New Roman" w:cs="Times New Roman"/>
                <w:sz w:val="24"/>
                <w:szCs w:val="24"/>
              </w:rPr>
            </w:pPr>
            <w:r w:rsidRPr="003F415B">
              <w:rPr>
                <w:rFonts w:ascii="Times New Roman" w:hAnsi="Times New Roman" w:cs="Times New Roman"/>
                <w:b/>
                <w:bCs/>
                <w:sz w:val="24"/>
                <w:szCs w:val="24"/>
              </w:rPr>
              <w:t>2.5. Lytinis brendimas</w:t>
            </w:r>
          </w:p>
        </w:tc>
      </w:tr>
      <w:tr w:rsidR="002F1312" w:rsidRPr="003F415B" w:rsidTr="004673F6">
        <w:tc>
          <w:tcPr>
            <w:tcW w:w="2547" w:type="dxa"/>
            <w:shd w:val="clear" w:color="auto" w:fill="auto"/>
          </w:tcPr>
          <w:p w:rsidR="002F1312" w:rsidRPr="003F415B" w:rsidRDefault="002F1312" w:rsidP="002F1312">
            <w:pPr>
              <w:rPr>
                <w:rFonts w:ascii="Times New Roman" w:hAnsi="Times New Roman" w:cs="Times New Roman"/>
                <w:b/>
                <w:sz w:val="24"/>
                <w:szCs w:val="24"/>
              </w:rPr>
            </w:pPr>
            <w:r w:rsidRPr="003F415B">
              <w:rPr>
                <w:rFonts w:ascii="Times New Roman" w:hAnsi="Times New Roman" w:cs="Times New Roman"/>
                <w:b/>
                <w:sz w:val="24"/>
                <w:szCs w:val="24"/>
              </w:rPr>
              <w:t xml:space="preserve">Rūpinimasis savo kūnu, kūno pokyčių suvokimas. Lytinio potraukio suvokimas. Įvairios lytinės orientacijos asmenų gerbimas. </w:t>
            </w:r>
          </w:p>
          <w:p w:rsidR="002F1312" w:rsidRPr="003F415B" w:rsidRDefault="002F1312" w:rsidP="002F1312">
            <w:pPr>
              <w:jc w:val="center"/>
              <w:rPr>
                <w:rFonts w:ascii="Times New Roman" w:hAnsi="Times New Roman" w:cs="Times New Roman"/>
                <w:i/>
                <w:sz w:val="24"/>
                <w:szCs w:val="24"/>
              </w:rPr>
            </w:pPr>
          </w:p>
        </w:tc>
        <w:tc>
          <w:tcPr>
            <w:tcW w:w="3827" w:type="dxa"/>
            <w:shd w:val="clear" w:color="auto" w:fill="auto"/>
          </w:tcPr>
          <w:p w:rsidR="002F1312" w:rsidRPr="003F415B" w:rsidRDefault="002F1312" w:rsidP="002F1312">
            <w:pPr>
              <w:pStyle w:val="TableContents"/>
              <w:rPr>
                <w:rFonts w:cs="Times New Roman"/>
                <w:lang w:val="lt-LT"/>
              </w:rPr>
            </w:pPr>
            <w:r w:rsidRPr="003F415B">
              <w:rPr>
                <w:rFonts w:cs="Times New Roman"/>
                <w:lang w:val="lt-LT"/>
              </w:rPr>
              <w:t>Priima kūno pokyčius paauglystėje, suvokia, kas vyksta jų metu.</w:t>
            </w:r>
          </w:p>
          <w:p w:rsidR="002F1312" w:rsidRPr="003F415B" w:rsidRDefault="002F1312" w:rsidP="002F1312">
            <w:pPr>
              <w:pStyle w:val="TableContents"/>
              <w:rPr>
                <w:rFonts w:cs="Times New Roman"/>
                <w:lang w:val="lt-LT"/>
              </w:rPr>
            </w:pPr>
            <w:r w:rsidRPr="003F415B">
              <w:rPr>
                <w:rFonts w:cs="Times New Roman"/>
                <w:lang w:val="lt-LT"/>
              </w:rPr>
              <w:t>Geba žymėtis menstruacijų ciklo kalendorių (merginoms).</w:t>
            </w:r>
          </w:p>
          <w:p w:rsidR="002F1312" w:rsidRPr="003F415B" w:rsidRDefault="002F1312" w:rsidP="002F1312">
            <w:pPr>
              <w:pStyle w:val="TableContents"/>
              <w:rPr>
                <w:rFonts w:cs="Times New Roman"/>
                <w:lang w:val="lt-LT"/>
              </w:rPr>
            </w:pPr>
          </w:p>
          <w:p w:rsidR="002F1312" w:rsidRPr="003F415B" w:rsidRDefault="002F1312" w:rsidP="002F1312">
            <w:pPr>
              <w:pStyle w:val="TableContents"/>
              <w:rPr>
                <w:rFonts w:cs="Times New Roman"/>
                <w:lang w:val="lt-LT"/>
              </w:rPr>
            </w:pPr>
          </w:p>
          <w:p w:rsidR="002F1312" w:rsidRPr="003F415B" w:rsidRDefault="002F1312" w:rsidP="002F1312">
            <w:pPr>
              <w:pStyle w:val="TableContents"/>
              <w:rPr>
                <w:rFonts w:cs="Times New Roman"/>
                <w:lang w:val="lt-LT"/>
              </w:rPr>
            </w:pPr>
          </w:p>
          <w:p w:rsidR="002F1312" w:rsidRPr="003F415B" w:rsidRDefault="002F1312" w:rsidP="002F1312">
            <w:pPr>
              <w:rPr>
                <w:rFonts w:ascii="Times New Roman" w:hAnsi="Times New Roman" w:cs="Times New Roman"/>
                <w:sz w:val="24"/>
                <w:szCs w:val="24"/>
              </w:rPr>
            </w:pPr>
          </w:p>
        </w:tc>
        <w:tc>
          <w:tcPr>
            <w:tcW w:w="3686" w:type="dxa"/>
            <w:shd w:val="clear" w:color="auto" w:fill="auto"/>
          </w:tcPr>
          <w:p w:rsidR="002F1312" w:rsidRPr="003F415B" w:rsidRDefault="002F1312" w:rsidP="002F1312">
            <w:pPr>
              <w:suppressAutoHyphens/>
              <w:autoSpaceDE w:val="0"/>
              <w:autoSpaceDN w:val="0"/>
              <w:adjustRightInd w:val="0"/>
              <w:textAlignment w:val="center"/>
              <w:rPr>
                <w:rFonts w:ascii="Times New Roman" w:hAnsi="Times New Roman" w:cs="Times New Roman"/>
                <w:sz w:val="24"/>
                <w:szCs w:val="24"/>
              </w:rPr>
            </w:pPr>
            <w:r w:rsidRPr="003F415B">
              <w:rPr>
                <w:rFonts w:ascii="Times New Roman" w:hAnsi="Times New Roman" w:cs="Times New Roman"/>
                <w:sz w:val="24"/>
                <w:szCs w:val="24"/>
              </w:rPr>
              <w:t xml:space="preserve">Apibūdina kūno pokyčius paauglystėje ir jų įtaką fizinei savijautai ir emocinei būsenai, mokosi valdyti kylančius impulsus. Sprendžia  lytinio brendimo metu kylančias problemas  ir prireikus geba susirasti tinkamą pagalbą. Suvokia, kad esama įvairios lytinės orientacijos asmenų. </w:t>
            </w:r>
          </w:p>
          <w:p w:rsidR="002F1312" w:rsidRPr="003F415B" w:rsidRDefault="002F1312" w:rsidP="002F1312">
            <w:pPr>
              <w:rPr>
                <w:rFonts w:ascii="Times New Roman" w:hAnsi="Times New Roman" w:cs="Times New Roman"/>
                <w:sz w:val="24"/>
                <w:szCs w:val="24"/>
              </w:rPr>
            </w:pPr>
          </w:p>
        </w:tc>
        <w:tc>
          <w:tcPr>
            <w:tcW w:w="3827" w:type="dxa"/>
            <w:shd w:val="clear" w:color="auto" w:fill="auto"/>
          </w:tcPr>
          <w:p w:rsidR="002F1312" w:rsidRPr="003F415B" w:rsidRDefault="002F1312" w:rsidP="002F1312">
            <w:pPr>
              <w:pStyle w:val="TableContents"/>
              <w:rPr>
                <w:rFonts w:cs="Times New Roman"/>
                <w:lang w:val="lt-LT"/>
              </w:rPr>
            </w:pPr>
            <w:r w:rsidRPr="003F415B">
              <w:rPr>
                <w:rFonts w:cs="Times New Roman"/>
                <w:lang w:val="lt-LT"/>
              </w:rPr>
              <w:lastRenderedPageBreak/>
              <w:t xml:space="preserve">Rūpinasi savo kūnu, jo išvaizda, formavimusi.  Atpažįsta  lytinio potraukio dinamiką, jos priklausomybę  nuo hormoninės sistemos veiklos ir išorinių dirgiklių; stengiasi jį valdyti. </w:t>
            </w:r>
          </w:p>
          <w:p w:rsidR="002F1312" w:rsidRPr="003F415B" w:rsidRDefault="002F1312" w:rsidP="002F1312">
            <w:pPr>
              <w:rPr>
                <w:rFonts w:ascii="Times New Roman" w:hAnsi="Times New Roman" w:cs="Times New Roman"/>
                <w:sz w:val="24"/>
                <w:szCs w:val="24"/>
              </w:rPr>
            </w:pPr>
            <w:r w:rsidRPr="003F415B">
              <w:rPr>
                <w:rFonts w:ascii="Times New Roman" w:hAnsi="Times New Roman" w:cs="Times New Roman"/>
                <w:sz w:val="24"/>
                <w:szCs w:val="24"/>
              </w:rPr>
              <w:t xml:space="preserve">Gerbia įvairios lytinės orientacijos asmenis, atpažįsta savo lytinius </w:t>
            </w:r>
            <w:r w:rsidRPr="003F415B">
              <w:rPr>
                <w:rFonts w:ascii="Times New Roman" w:hAnsi="Times New Roman" w:cs="Times New Roman"/>
                <w:sz w:val="24"/>
                <w:szCs w:val="24"/>
              </w:rPr>
              <w:lastRenderedPageBreak/>
              <w:t>impulsus ir supranta savo lygiavertiškumą.</w:t>
            </w:r>
            <w:r w:rsidRPr="003F415B" w:rsidDel="00E736FC">
              <w:rPr>
                <w:rFonts w:ascii="Times New Roman" w:hAnsi="Times New Roman" w:cs="Times New Roman"/>
                <w:sz w:val="24"/>
                <w:szCs w:val="24"/>
              </w:rPr>
              <w:t xml:space="preserve"> </w:t>
            </w:r>
          </w:p>
        </w:tc>
      </w:tr>
      <w:tr w:rsidR="002F1312" w:rsidRPr="003F415B" w:rsidTr="004673F6">
        <w:tc>
          <w:tcPr>
            <w:tcW w:w="2547" w:type="dxa"/>
            <w:shd w:val="clear" w:color="auto" w:fill="auto"/>
          </w:tcPr>
          <w:p w:rsidR="002F1312" w:rsidRPr="003F415B" w:rsidRDefault="002F1312" w:rsidP="00FC6B95">
            <w:pPr>
              <w:rPr>
                <w:rFonts w:ascii="Times New Roman" w:hAnsi="Times New Roman" w:cs="Times New Roman"/>
                <w:b/>
                <w:sz w:val="24"/>
                <w:szCs w:val="24"/>
              </w:rPr>
            </w:pPr>
            <w:r w:rsidRPr="003F415B">
              <w:rPr>
                <w:rFonts w:ascii="Times New Roman" w:hAnsi="Times New Roman" w:cs="Times New Roman"/>
                <w:b/>
                <w:sz w:val="24"/>
                <w:szCs w:val="24"/>
              </w:rPr>
              <w:lastRenderedPageBreak/>
              <w:t>Vaisingumo ir nėštumo prasmės, atsakomybių būsimų vaikų sveikatai suvokimas</w:t>
            </w:r>
          </w:p>
        </w:tc>
        <w:tc>
          <w:tcPr>
            <w:tcW w:w="3827" w:type="dxa"/>
            <w:shd w:val="clear" w:color="auto" w:fill="auto"/>
          </w:tcPr>
          <w:p w:rsidR="002F1312" w:rsidRPr="003F415B" w:rsidRDefault="002F1312" w:rsidP="002F1312">
            <w:pPr>
              <w:pStyle w:val="TableContents"/>
              <w:rPr>
                <w:rFonts w:cs="Times New Roman"/>
                <w:lang w:val="lt-LT"/>
              </w:rPr>
            </w:pPr>
            <w:r w:rsidRPr="003F415B">
              <w:rPr>
                <w:rFonts w:cs="Times New Roman"/>
                <w:lang w:val="lt-LT"/>
              </w:rPr>
              <w:t xml:space="preserve">Sieja kūno pokyčius  su vaisingumu, kaip esmine prielaida turėti vaikų, tapti motina ar tėvu. </w:t>
            </w:r>
          </w:p>
          <w:p w:rsidR="002F1312" w:rsidRPr="003F415B" w:rsidRDefault="002F1312" w:rsidP="002F1312">
            <w:pPr>
              <w:pStyle w:val="TableContents"/>
              <w:rPr>
                <w:rFonts w:cs="Times New Roman"/>
                <w:lang w:val="lt-LT"/>
              </w:rPr>
            </w:pPr>
          </w:p>
        </w:tc>
        <w:tc>
          <w:tcPr>
            <w:tcW w:w="3686" w:type="dxa"/>
            <w:shd w:val="clear" w:color="auto" w:fill="auto"/>
          </w:tcPr>
          <w:p w:rsidR="002F1312" w:rsidRPr="003F415B" w:rsidRDefault="002F1312" w:rsidP="002F1312">
            <w:pPr>
              <w:suppressAutoHyphens/>
              <w:autoSpaceDE w:val="0"/>
              <w:autoSpaceDN w:val="0"/>
              <w:adjustRightInd w:val="0"/>
              <w:textAlignment w:val="center"/>
              <w:rPr>
                <w:rFonts w:ascii="Times New Roman" w:hAnsi="Times New Roman" w:cs="Times New Roman"/>
                <w:sz w:val="24"/>
                <w:szCs w:val="24"/>
              </w:rPr>
            </w:pPr>
            <w:r w:rsidRPr="003F415B">
              <w:rPr>
                <w:rFonts w:ascii="Times New Roman" w:hAnsi="Times New Roman" w:cs="Times New Roman"/>
                <w:sz w:val="24"/>
                <w:szCs w:val="24"/>
              </w:rPr>
              <w:t xml:space="preserve">Analizuoja ankstyvų lytinių santykių pasekmes fizinei, psichinei, socialinei gerovei. </w:t>
            </w:r>
          </w:p>
          <w:p w:rsidR="002F1312" w:rsidRPr="003F415B" w:rsidRDefault="002F1312" w:rsidP="002F1312">
            <w:pPr>
              <w:suppressAutoHyphens/>
              <w:autoSpaceDE w:val="0"/>
              <w:autoSpaceDN w:val="0"/>
              <w:adjustRightInd w:val="0"/>
              <w:textAlignment w:val="center"/>
              <w:rPr>
                <w:rFonts w:ascii="Times New Roman" w:hAnsi="Times New Roman" w:cs="Times New Roman"/>
                <w:sz w:val="24"/>
                <w:szCs w:val="24"/>
              </w:rPr>
            </w:pPr>
          </w:p>
        </w:tc>
        <w:tc>
          <w:tcPr>
            <w:tcW w:w="3827" w:type="dxa"/>
            <w:shd w:val="clear" w:color="auto" w:fill="auto"/>
          </w:tcPr>
          <w:p w:rsidR="002F1312" w:rsidRPr="003F415B" w:rsidRDefault="002F1312" w:rsidP="002F1312">
            <w:pPr>
              <w:rPr>
                <w:rFonts w:ascii="Times New Roman" w:hAnsi="Times New Roman" w:cs="Times New Roman"/>
                <w:sz w:val="24"/>
                <w:szCs w:val="24"/>
                <w:lang w:val="pt-BR"/>
              </w:rPr>
            </w:pPr>
            <w:r w:rsidRPr="003F415B">
              <w:rPr>
                <w:rFonts w:ascii="Times New Roman" w:hAnsi="Times New Roman" w:cs="Times New Roman"/>
                <w:sz w:val="24"/>
                <w:szCs w:val="24"/>
              </w:rPr>
              <w:t xml:space="preserve">Paaiškina vaisingumo pažinimo būtinybę sveikatai ir naudą šeimos planavimui, siekiant susilaukti ar nesulaukti palikuonių. </w:t>
            </w:r>
            <w:r w:rsidRPr="003F415B">
              <w:rPr>
                <w:rFonts w:ascii="Times New Roman" w:hAnsi="Times New Roman" w:cs="Times New Roman"/>
                <w:sz w:val="24"/>
                <w:szCs w:val="24"/>
                <w:lang w:val="fi-FI"/>
              </w:rPr>
              <w:t>Apibūdina palankias ir žalingas nėštumo sąlygas.</w:t>
            </w:r>
          </w:p>
          <w:p w:rsidR="002F1312" w:rsidRPr="003F415B" w:rsidRDefault="002F1312" w:rsidP="002F1312">
            <w:pPr>
              <w:pStyle w:val="TableContents"/>
              <w:rPr>
                <w:rFonts w:cs="Times New Roman"/>
                <w:lang w:val="lt-LT"/>
              </w:rPr>
            </w:pPr>
          </w:p>
        </w:tc>
      </w:tr>
      <w:tr w:rsidR="002F1312" w:rsidRPr="003F415B" w:rsidTr="004673F6">
        <w:tc>
          <w:tcPr>
            <w:tcW w:w="2547" w:type="dxa"/>
            <w:shd w:val="clear" w:color="auto" w:fill="auto"/>
          </w:tcPr>
          <w:p w:rsidR="002F1312" w:rsidRPr="003F415B" w:rsidRDefault="002F1312" w:rsidP="00FC6B95">
            <w:pPr>
              <w:rPr>
                <w:rFonts w:ascii="Times New Roman" w:hAnsi="Times New Roman" w:cs="Times New Roman"/>
                <w:b/>
                <w:sz w:val="24"/>
                <w:szCs w:val="24"/>
              </w:rPr>
            </w:pPr>
            <w:r w:rsidRPr="003F415B">
              <w:rPr>
                <w:rFonts w:ascii="Times New Roman" w:hAnsi="Times New Roman" w:cs="Times New Roman"/>
                <w:b/>
                <w:sz w:val="24"/>
                <w:szCs w:val="24"/>
              </w:rPr>
              <w:t>Pagarbus elgesys su kitos lyties asmeniu. Atsakingas lytinis elgesys.</w:t>
            </w:r>
          </w:p>
        </w:tc>
        <w:tc>
          <w:tcPr>
            <w:tcW w:w="3827" w:type="dxa"/>
            <w:shd w:val="clear" w:color="auto" w:fill="auto"/>
          </w:tcPr>
          <w:p w:rsidR="002F1312" w:rsidRPr="003F415B" w:rsidRDefault="002F1312" w:rsidP="002F1312">
            <w:pPr>
              <w:pStyle w:val="TableContents"/>
              <w:rPr>
                <w:rFonts w:cs="Times New Roman"/>
                <w:lang w:val="lt-LT"/>
              </w:rPr>
            </w:pPr>
            <w:r w:rsidRPr="003F415B">
              <w:rPr>
                <w:rFonts w:cs="Times New Roman"/>
                <w:lang w:val="lt-LT"/>
              </w:rPr>
              <w:t>Savo palankumą, simpatiją kitam išreiškia tinkamais būdais. Nustato priimtino bendravimo ribas,</w:t>
            </w:r>
            <w:r w:rsidRPr="003F415B">
              <w:rPr>
                <w:rFonts w:cs="Times New Roman"/>
                <w:color w:val="365F91"/>
                <w:lang w:val="lt-LT"/>
              </w:rPr>
              <w:t xml:space="preserve"> </w:t>
            </w:r>
            <w:r w:rsidRPr="003F415B">
              <w:rPr>
                <w:rFonts w:cs="Times New Roman"/>
                <w:lang w:val="lt-LT"/>
              </w:rPr>
              <w:t>atpažįsta lytinį priekabiavimą, smurtą, geba jam atsispirti.</w:t>
            </w:r>
          </w:p>
        </w:tc>
        <w:tc>
          <w:tcPr>
            <w:tcW w:w="3686" w:type="dxa"/>
            <w:shd w:val="clear" w:color="auto" w:fill="auto"/>
          </w:tcPr>
          <w:p w:rsidR="002F1312" w:rsidRPr="003F415B" w:rsidRDefault="002F1312" w:rsidP="002F1312">
            <w:pPr>
              <w:suppressAutoHyphens/>
              <w:autoSpaceDE w:val="0"/>
              <w:autoSpaceDN w:val="0"/>
              <w:adjustRightInd w:val="0"/>
              <w:textAlignment w:val="center"/>
              <w:rPr>
                <w:rFonts w:ascii="Times New Roman" w:hAnsi="Times New Roman" w:cs="Times New Roman"/>
                <w:sz w:val="24"/>
                <w:szCs w:val="24"/>
              </w:rPr>
            </w:pPr>
            <w:r w:rsidRPr="003F415B">
              <w:rPr>
                <w:rFonts w:ascii="Times New Roman" w:hAnsi="Times New Roman" w:cs="Times New Roman"/>
                <w:sz w:val="24"/>
                <w:szCs w:val="24"/>
              </w:rPr>
              <w:t>Geba savo jausmus, lytinį potraukį išreikšti tinkamais būdais.</w:t>
            </w:r>
          </w:p>
          <w:p w:rsidR="002F1312" w:rsidRPr="003F415B" w:rsidRDefault="002F1312" w:rsidP="002F1312">
            <w:pPr>
              <w:suppressAutoHyphens/>
              <w:autoSpaceDE w:val="0"/>
              <w:autoSpaceDN w:val="0"/>
              <w:adjustRightInd w:val="0"/>
              <w:textAlignment w:val="center"/>
              <w:rPr>
                <w:rFonts w:ascii="Times New Roman" w:hAnsi="Times New Roman" w:cs="Times New Roman"/>
                <w:sz w:val="24"/>
                <w:szCs w:val="24"/>
              </w:rPr>
            </w:pPr>
            <w:r w:rsidRPr="003F415B">
              <w:rPr>
                <w:rFonts w:ascii="Times New Roman" w:hAnsi="Times New Roman" w:cs="Times New Roman"/>
                <w:sz w:val="24"/>
                <w:szCs w:val="24"/>
              </w:rPr>
              <w:t>Pripažįsta kito asmenines ribas, gerbia jo pasirinkimą, garbingai priima atsisakymą.</w:t>
            </w:r>
          </w:p>
          <w:p w:rsidR="002F1312" w:rsidRPr="003F415B" w:rsidRDefault="002F1312" w:rsidP="002F1312">
            <w:pPr>
              <w:suppressAutoHyphens/>
              <w:autoSpaceDE w:val="0"/>
              <w:autoSpaceDN w:val="0"/>
              <w:adjustRightInd w:val="0"/>
              <w:textAlignment w:val="center"/>
              <w:rPr>
                <w:rFonts w:ascii="Times New Roman" w:hAnsi="Times New Roman" w:cs="Times New Roman"/>
                <w:sz w:val="24"/>
                <w:szCs w:val="24"/>
              </w:rPr>
            </w:pPr>
            <w:r w:rsidRPr="003F415B">
              <w:rPr>
                <w:rFonts w:ascii="Times New Roman" w:hAnsi="Times New Roman" w:cs="Times New Roman"/>
                <w:sz w:val="24"/>
                <w:szCs w:val="24"/>
              </w:rPr>
              <w:t>Geba numatyti rizikingo elgesio pasekmes, pasirinkti tinkamus būdus jų išvengti.</w:t>
            </w:r>
          </w:p>
        </w:tc>
        <w:tc>
          <w:tcPr>
            <w:tcW w:w="3827" w:type="dxa"/>
            <w:shd w:val="clear" w:color="auto" w:fill="auto"/>
          </w:tcPr>
          <w:p w:rsidR="002F1312" w:rsidRPr="003F415B" w:rsidRDefault="002F1312" w:rsidP="002F1312">
            <w:pPr>
              <w:rPr>
                <w:rFonts w:ascii="Times New Roman" w:hAnsi="Times New Roman" w:cs="Times New Roman"/>
                <w:sz w:val="24"/>
                <w:szCs w:val="24"/>
              </w:rPr>
            </w:pPr>
            <w:r w:rsidRPr="003F415B">
              <w:rPr>
                <w:rFonts w:ascii="Times New Roman" w:hAnsi="Times New Roman" w:cs="Times New Roman"/>
                <w:sz w:val="24"/>
                <w:szCs w:val="24"/>
              </w:rPr>
              <w:t xml:space="preserve">Nepasiduoda impulsyviam geismui, aistrai, kontroliuoja savo veiksmus, neįžeidžia, neįskaudina kito asmens; suvokia atsakomybę už savo lytinį elgesį ir jo pasekmes. </w:t>
            </w:r>
          </w:p>
        </w:tc>
      </w:tr>
      <w:tr w:rsidR="00131276" w:rsidRPr="003F415B" w:rsidTr="004673F6">
        <w:tc>
          <w:tcPr>
            <w:tcW w:w="13887" w:type="dxa"/>
            <w:gridSpan w:val="4"/>
            <w:shd w:val="clear" w:color="auto" w:fill="auto"/>
          </w:tcPr>
          <w:p w:rsidR="00131276" w:rsidRPr="003F415B" w:rsidRDefault="00131276" w:rsidP="002F1312">
            <w:pPr>
              <w:rPr>
                <w:rFonts w:ascii="Times New Roman" w:hAnsi="Times New Roman" w:cs="Times New Roman"/>
                <w:sz w:val="24"/>
                <w:szCs w:val="24"/>
              </w:rPr>
            </w:pPr>
            <w:r w:rsidRPr="003F415B">
              <w:rPr>
                <w:rFonts w:ascii="Times New Roman" w:hAnsi="Times New Roman" w:cs="Times New Roman"/>
                <w:b/>
                <w:bCs/>
                <w:sz w:val="24"/>
                <w:szCs w:val="24"/>
              </w:rPr>
              <w:t>3. Psichikos sveikata (savivertė, emocijos ir jausmai, savitvarda,  pozityvus, konstruktyvus mąstymas ir saviraiška)</w:t>
            </w:r>
          </w:p>
        </w:tc>
      </w:tr>
      <w:tr w:rsidR="00131276" w:rsidRPr="003F415B" w:rsidTr="004673F6">
        <w:tc>
          <w:tcPr>
            <w:tcW w:w="2547" w:type="dxa"/>
            <w:shd w:val="clear" w:color="auto" w:fill="auto"/>
          </w:tcPr>
          <w:p w:rsidR="00131276" w:rsidRPr="003F415B" w:rsidRDefault="00131276" w:rsidP="00FC6B95">
            <w:pPr>
              <w:rPr>
                <w:rFonts w:ascii="Times New Roman" w:hAnsi="Times New Roman" w:cs="Times New Roman"/>
                <w:b/>
                <w:sz w:val="24"/>
                <w:szCs w:val="24"/>
              </w:rPr>
            </w:pPr>
            <w:r w:rsidRPr="003F415B">
              <w:rPr>
                <w:rFonts w:ascii="Times New Roman" w:hAnsi="Times New Roman" w:cs="Times New Roman"/>
                <w:b/>
                <w:sz w:val="24"/>
                <w:szCs w:val="24"/>
              </w:rPr>
              <w:t>Savęs kaip asmenybės suvokimas ir vertinimas.</w:t>
            </w:r>
          </w:p>
        </w:tc>
        <w:tc>
          <w:tcPr>
            <w:tcW w:w="3827" w:type="dxa"/>
            <w:shd w:val="clear" w:color="auto" w:fill="auto"/>
          </w:tcPr>
          <w:p w:rsidR="00131276" w:rsidRPr="003F415B" w:rsidRDefault="00131276" w:rsidP="00131276">
            <w:pPr>
              <w:rPr>
                <w:rFonts w:ascii="Times New Roman" w:hAnsi="Times New Roman" w:cs="Times New Roman"/>
                <w:sz w:val="24"/>
                <w:szCs w:val="24"/>
              </w:rPr>
            </w:pPr>
            <w:r w:rsidRPr="003F415B">
              <w:rPr>
                <w:rFonts w:ascii="Times New Roman" w:hAnsi="Times New Roman" w:cs="Times New Roman"/>
                <w:sz w:val="24"/>
                <w:szCs w:val="24"/>
              </w:rPr>
              <w:t>Vertina save, savo savybes, suprasdamas paauglystėje vykstančius pokyčius.</w:t>
            </w:r>
          </w:p>
        </w:tc>
        <w:tc>
          <w:tcPr>
            <w:tcW w:w="3686" w:type="dxa"/>
            <w:shd w:val="clear" w:color="auto" w:fill="auto"/>
          </w:tcPr>
          <w:p w:rsidR="00131276" w:rsidRPr="003F415B" w:rsidRDefault="00131276" w:rsidP="00131276">
            <w:pPr>
              <w:rPr>
                <w:rFonts w:ascii="Times New Roman" w:hAnsi="Times New Roman" w:cs="Times New Roman"/>
                <w:sz w:val="24"/>
                <w:szCs w:val="24"/>
              </w:rPr>
            </w:pPr>
            <w:r w:rsidRPr="003F415B">
              <w:rPr>
                <w:rFonts w:ascii="Times New Roman" w:hAnsi="Times New Roman" w:cs="Times New Roman"/>
                <w:sz w:val="24"/>
                <w:szCs w:val="24"/>
              </w:rPr>
              <w:t>Vertina save, savo stiprybes, suprasdamas, kas daro įtaką jo nuomonei, pasitiki savimi.</w:t>
            </w:r>
          </w:p>
        </w:tc>
        <w:tc>
          <w:tcPr>
            <w:tcW w:w="3827" w:type="dxa"/>
            <w:shd w:val="clear" w:color="auto" w:fill="auto"/>
          </w:tcPr>
          <w:p w:rsidR="00131276" w:rsidRPr="003F415B" w:rsidRDefault="00131276" w:rsidP="00131276">
            <w:pPr>
              <w:rPr>
                <w:rFonts w:ascii="Times New Roman" w:hAnsi="Times New Roman" w:cs="Times New Roman"/>
                <w:sz w:val="24"/>
                <w:szCs w:val="24"/>
              </w:rPr>
            </w:pPr>
            <w:r w:rsidRPr="003F415B">
              <w:rPr>
                <w:rFonts w:ascii="Times New Roman" w:hAnsi="Times New Roman" w:cs="Times New Roman"/>
                <w:sz w:val="24"/>
                <w:szCs w:val="24"/>
              </w:rPr>
              <w:t>Vertina save kaip individualybę, remdamasis įsisąmonintomis charakterio savybėmis, pasitiki savimi.</w:t>
            </w:r>
          </w:p>
        </w:tc>
      </w:tr>
      <w:tr w:rsidR="00131276" w:rsidRPr="003F415B" w:rsidTr="004673F6">
        <w:tc>
          <w:tcPr>
            <w:tcW w:w="2547" w:type="dxa"/>
            <w:shd w:val="clear" w:color="auto" w:fill="auto"/>
          </w:tcPr>
          <w:p w:rsidR="00131276" w:rsidRPr="003F415B" w:rsidRDefault="00131276" w:rsidP="00131276">
            <w:pPr>
              <w:rPr>
                <w:rFonts w:ascii="Times New Roman" w:hAnsi="Times New Roman" w:cs="Times New Roman"/>
                <w:b/>
                <w:sz w:val="24"/>
                <w:szCs w:val="24"/>
              </w:rPr>
            </w:pPr>
            <w:r w:rsidRPr="003F415B">
              <w:rPr>
                <w:rFonts w:ascii="Times New Roman" w:hAnsi="Times New Roman" w:cs="Times New Roman"/>
                <w:b/>
                <w:sz w:val="24"/>
                <w:szCs w:val="24"/>
              </w:rPr>
              <w:t xml:space="preserve">Pozityvių ir negatyvių emocijų atpažinimas. Jausmų vertės supratimas, savo jausmų ir emocijų kontroliavimas. </w:t>
            </w:r>
            <w:r w:rsidRPr="003F415B">
              <w:rPr>
                <w:rFonts w:ascii="Times New Roman" w:hAnsi="Times New Roman" w:cs="Times New Roman"/>
                <w:b/>
                <w:sz w:val="24"/>
                <w:szCs w:val="24"/>
              </w:rPr>
              <w:lastRenderedPageBreak/>
              <w:t xml:space="preserve">Gebėjimas valdyti stresines situacijas. </w:t>
            </w:r>
          </w:p>
          <w:p w:rsidR="00131276" w:rsidRPr="003F415B" w:rsidRDefault="00131276" w:rsidP="00131276">
            <w:pPr>
              <w:jc w:val="center"/>
              <w:rPr>
                <w:rFonts w:ascii="Times New Roman" w:hAnsi="Times New Roman" w:cs="Times New Roman"/>
                <w:b/>
                <w:sz w:val="24"/>
                <w:szCs w:val="24"/>
              </w:rPr>
            </w:pPr>
          </w:p>
        </w:tc>
        <w:tc>
          <w:tcPr>
            <w:tcW w:w="3827" w:type="dxa"/>
            <w:shd w:val="clear" w:color="auto" w:fill="auto"/>
          </w:tcPr>
          <w:p w:rsidR="00131276" w:rsidRPr="003F415B" w:rsidRDefault="00131276" w:rsidP="00802B1C">
            <w:pPr>
              <w:rPr>
                <w:rFonts w:ascii="Times New Roman" w:hAnsi="Times New Roman" w:cs="Times New Roman"/>
                <w:sz w:val="24"/>
                <w:szCs w:val="24"/>
              </w:rPr>
            </w:pPr>
            <w:r w:rsidRPr="003F415B">
              <w:rPr>
                <w:rFonts w:ascii="Times New Roman" w:hAnsi="Times New Roman" w:cs="Times New Roman"/>
                <w:sz w:val="24"/>
                <w:szCs w:val="24"/>
              </w:rPr>
              <w:lastRenderedPageBreak/>
              <w:t>Atpažįsta savo išgyvenimų priežastis, ieško tinkamų būdų reikšti</w:t>
            </w:r>
            <w:r w:rsidR="00802B1C" w:rsidRPr="003F415B">
              <w:rPr>
                <w:rFonts w:ascii="Times New Roman" w:hAnsi="Times New Roman" w:cs="Times New Roman"/>
                <w:sz w:val="24"/>
                <w:szCs w:val="24"/>
              </w:rPr>
              <w:t xml:space="preserve"> </w:t>
            </w:r>
            <w:r w:rsidRPr="003F415B">
              <w:rPr>
                <w:rFonts w:ascii="Times New Roman" w:hAnsi="Times New Roman" w:cs="Times New Roman"/>
                <w:sz w:val="24"/>
                <w:szCs w:val="24"/>
              </w:rPr>
              <w:t>savo emocijas ir jausmus, moka nusiraminti.</w:t>
            </w:r>
          </w:p>
        </w:tc>
        <w:tc>
          <w:tcPr>
            <w:tcW w:w="3686" w:type="dxa"/>
            <w:shd w:val="clear" w:color="auto" w:fill="auto"/>
          </w:tcPr>
          <w:p w:rsidR="00131276" w:rsidRPr="003F415B" w:rsidRDefault="00131276" w:rsidP="00131276">
            <w:pPr>
              <w:rPr>
                <w:rFonts w:ascii="Times New Roman" w:hAnsi="Times New Roman" w:cs="Times New Roman"/>
                <w:sz w:val="24"/>
                <w:szCs w:val="24"/>
              </w:rPr>
            </w:pPr>
            <w:r w:rsidRPr="003F415B">
              <w:rPr>
                <w:rFonts w:ascii="Times New Roman" w:hAnsi="Times New Roman" w:cs="Times New Roman"/>
                <w:sz w:val="24"/>
                <w:szCs w:val="24"/>
              </w:rPr>
              <w:t xml:space="preserve">Gilinasi į savo emocijų ir jausmų kaitą, stengiasi juos kontroliuoti, geba juos reikšti socialiai priimtinu būdu. </w:t>
            </w:r>
          </w:p>
        </w:tc>
        <w:tc>
          <w:tcPr>
            <w:tcW w:w="3827" w:type="dxa"/>
            <w:shd w:val="clear" w:color="auto" w:fill="auto"/>
          </w:tcPr>
          <w:p w:rsidR="00131276" w:rsidRPr="003F415B" w:rsidRDefault="00131276" w:rsidP="00131276">
            <w:pPr>
              <w:rPr>
                <w:rFonts w:ascii="Times New Roman" w:hAnsi="Times New Roman" w:cs="Times New Roman"/>
                <w:sz w:val="24"/>
                <w:szCs w:val="24"/>
              </w:rPr>
            </w:pPr>
            <w:r w:rsidRPr="003F415B">
              <w:rPr>
                <w:rFonts w:ascii="Times New Roman" w:hAnsi="Times New Roman" w:cs="Times New Roman"/>
                <w:sz w:val="24"/>
                <w:szCs w:val="24"/>
              </w:rPr>
              <w:t>Supranta jausmų vertę, priima jausmų prieštaringumą, ieško jų pusiausvyros, tinkamai (adekvačiai) juos reiškia, geba valdyti stresą.</w:t>
            </w:r>
          </w:p>
        </w:tc>
      </w:tr>
      <w:tr w:rsidR="00717BFA" w:rsidRPr="003F415B" w:rsidTr="004673F6">
        <w:tc>
          <w:tcPr>
            <w:tcW w:w="2547" w:type="dxa"/>
            <w:shd w:val="clear" w:color="auto" w:fill="auto"/>
          </w:tcPr>
          <w:p w:rsidR="00717BFA" w:rsidRPr="003F415B" w:rsidRDefault="00717BFA" w:rsidP="00717BFA">
            <w:pPr>
              <w:rPr>
                <w:rFonts w:ascii="Times New Roman" w:hAnsi="Times New Roman" w:cs="Times New Roman"/>
                <w:b/>
                <w:sz w:val="24"/>
                <w:szCs w:val="24"/>
              </w:rPr>
            </w:pPr>
            <w:r w:rsidRPr="003F415B">
              <w:rPr>
                <w:rFonts w:ascii="Times New Roman" w:hAnsi="Times New Roman" w:cs="Times New Roman"/>
                <w:b/>
                <w:sz w:val="24"/>
                <w:szCs w:val="24"/>
              </w:rPr>
              <w:t>Dėmesio sutelkimas ir valdymas. Adekvatus situacijų, žmonių, aplinkybių vertinimas, gebėjimas nusiraminti.</w:t>
            </w:r>
          </w:p>
        </w:tc>
        <w:tc>
          <w:tcPr>
            <w:tcW w:w="3827" w:type="dxa"/>
            <w:shd w:val="clear" w:color="auto" w:fill="auto"/>
          </w:tcPr>
          <w:p w:rsidR="00717BFA" w:rsidRPr="003F415B" w:rsidRDefault="00717BFA" w:rsidP="00717BFA">
            <w:pPr>
              <w:rPr>
                <w:rFonts w:ascii="Times New Roman" w:hAnsi="Times New Roman" w:cs="Times New Roman"/>
                <w:sz w:val="24"/>
                <w:szCs w:val="24"/>
              </w:rPr>
            </w:pPr>
            <w:r w:rsidRPr="003F415B">
              <w:rPr>
                <w:rFonts w:ascii="Times New Roman" w:hAnsi="Times New Roman" w:cs="Times New Roman"/>
                <w:sz w:val="24"/>
                <w:szCs w:val="24"/>
              </w:rPr>
              <w:t>Sutelkia dėmesį mokydamasis ir veikdamas, mąsto, analizuodamas ir kritiškai vertindamas  informaciją.</w:t>
            </w:r>
          </w:p>
          <w:p w:rsidR="00717BFA" w:rsidRPr="003F415B" w:rsidRDefault="00717BFA" w:rsidP="00717BFA">
            <w:pPr>
              <w:rPr>
                <w:rFonts w:ascii="Times New Roman" w:hAnsi="Times New Roman" w:cs="Times New Roman"/>
                <w:sz w:val="24"/>
                <w:szCs w:val="24"/>
              </w:rPr>
            </w:pPr>
          </w:p>
        </w:tc>
        <w:tc>
          <w:tcPr>
            <w:tcW w:w="3686" w:type="dxa"/>
            <w:shd w:val="clear" w:color="auto" w:fill="auto"/>
          </w:tcPr>
          <w:p w:rsidR="00717BFA" w:rsidRPr="003F415B" w:rsidRDefault="00717BFA" w:rsidP="00717BFA">
            <w:pPr>
              <w:rPr>
                <w:rFonts w:ascii="Times New Roman" w:hAnsi="Times New Roman" w:cs="Times New Roman"/>
                <w:sz w:val="24"/>
                <w:szCs w:val="24"/>
              </w:rPr>
            </w:pPr>
            <w:r w:rsidRPr="003F415B">
              <w:rPr>
                <w:rFonts w:ascii="Times New Roman" w:hAnsi="Times New Roman" w:cs="Times New Roman"/>
                <w:sz w:val="24"/>
                <w:szCs w:val="24"/>
              </w:rPr>
              <w:t>Sutelkia dėmesį mokydamasis ir veikdamas, moka atsipalaiduoti, racionaliai ir kūrybingai mąsto, siekia elgtis apgalvotai.</w:t>
            </w:r>
          </w:p>
          <w:p w:rsidR="00717BFA" w:rsidRPr="003F415B" w:rsidRDefault="00717BFA" w:rsidP="00717BFA">
            <w:pPr>
              <w:rPr>
                <w:rFonts w:ascii="Times New Roman" w:hAnsi="Times New Roman" w:cs="Times New Roman"/>
                <w:sz w:val="24"/>
                <w:szCs w:val="24"/>
              </w:rPr>
            </w:pPr>
          </w:p>
        </w:tc>
        <w:tc>
          <w:tcPr>
            <w:tcW w:w="3827" w:type="dxa"/>
            <w:shd w:val="clear" w:color="auto" w:fill="auto"/>
          </w:tcPr>
          <w:p w:rsidR="00717BFA" w:rsidRPr="003F415B" w:rsidRDefault="00717BFA" w:rsidP="00717BFA">
            <w:pPr>
              <w:rPr>
                <w:rFonts w:ascii="Times New Roman" w:hAnsi="Times New Roman" w:cs="Times New Roman"/>
                <w:sz w:val="24"/>
                <w:szCs w:val="24"/>
              </w:rPr>
            </w:pPr>
            <w:r w:rsidRPr="003F415B">
              <w:rPr>
                <w:rFonts w:ascii="Times New Roman" w:hAnsi="Times New Roman" w:cs="Times New Roman"/>
                <w:sz w:val="24"/>
                <w:szCs w:val="24"/>
              </w:rPr>
              <w:t>Valdo dėmesį, aiškiai, racionaliai ir kūrybingai  mąsto, elgiasi sąmoningai.</w:t>
            </w:r>
          </w:p>
          <w:p w:rsidR="00717BFA" w:rsidRPr="003F415B" w:rsidRDefault="00717BFA" w:rsidP="00717BFA">
            <w:pPr>
              <w:rPr>
                <w:rFonts w:ascii="Times New Roman" w:hAnsi="Times New Roman" w:cs="Times New Roman"/>
                <w:sz w:val="24"/>
                <w:szCs w:val="24"/>
              </w:rPr>
            </w:pPr>
            <w:r w:rsidRPr="003F415B">
              <w:rPr>
                <w:rFonts w:ascii="Times New Roman" w:hAnsi="Times New Roman" w:cs="Times New Roman"/>
                <w:sz w:val="24"/>
                <w:szCs w:val="24"/>
              </w:rPr>
              <w:t>Geba nusiraminti, adekvačiai įvertinti situacijas, žmones, aplinkybes.</w:t>
            </w:r>
          </w:p>
          <w:p w:rsidR="00717BFA" w:rsidRPr="003F415B" w:rsidRDefault="00717BFA" w:rsidP="00717BFA">
            <w:pPr>
              <w:rPr>
                <w:rFonts w:ascii="Times New Roman" w:hAnsi="Times New Roman" w:cs="Times New Roman"/>
                <w:sz w:val="24"/>
                <w:szCs w:val="24"/>
              </w:rPr>
            </w:pPr>
          </w:p>
        </w:tc>
      </w:tr>
      <w:tr w:rsidR="00717BFA" w:rsidRPr="003F415B" w:rsidTr="004673F6">
        <w:tc>
          <w:tcPr>
            <w:tcW w:w="2547" w:type="dxa"/>
            <w:shd w:val="clear" w:color="auto" w:fill="auto"/>
          </w:tcPr>
          <w:p w:rsidR="00717BFA" w:rsidRPr="003F415B" w:rsidRDefault="00717BFA" w:rsidP="00717BFA">
            <w:pPr>
              <w:rPr>
                <w:rFonts w:ascii="Times New Roman" w:hAnsi="Times New Roman" w:cs="Times New Roman"/>
                <w:b/>
                <w:sz w:val="24"/>
                <w:szCs w:val="24"/>
              </w:rPr>
            </w:pPr>
            <w:r w:rsidRPr="003F415B">
              <w:rPr>
                <w:rFonts w:ascii="Times New Roman" w:hAnsi="Times New Roman" w:cs="Times New Roman"/>
                <w:b/>
                <w:sz w:val="24"/>
                <w:szCs w:val="24"/>
              </w:rPr>
              <w:t>Pozityvus požiūris į aplinką, probleminių situacijų sprendimų ieškojimas, konstruktyvus jų sprendimas.</w:t>
            </w:r>
          </w:p>
        </w:tc>
        <w:tc>
          <w:tcPr>
            <w:tcW w:w="3827" w:type="dxa"/>
            <w:shd w:val="clear" w:color="auto" w:fill="auto"/>
          </w:tcPr>
          <w:p w:rsidR="00717BFA" w:rsidRPr="003F415B" w:rsidRDefault="00717BFA" w:rsidP="00717BFA">
            <w:pPr>
              <w:rPr>
                <w:rFonts w:ascii="Times New Roman" w:hAnsi="Times New Roman" w:cs="Times New Roman"/>
                <w:sz w:val="24"/>
                <w:szCs w:val="24"/>
              </w:rPr>
            </w:pPr>
            <w:r w:rsidRPr="003F415B">
              <w:rPr>
                <w:rFonts w:ascii="Times New Roman" w:hAnsi="Times New Roman" w:cs="Times New Roman"/>
                <w:sz w:val="24"/>
                <w:szCs w:val="24"/>
              </w:rPr>
              <w:t>Pozityviai žvelgia į aplinką; nusako problemas ir ieško  galimybių jas spręsti suaugusiųjų padedamas arba savarankiškai.</w:t>
            </w:r>
          </w:p>
        </w:tc>
        <w:tc>
          <w:tcPr>
            <w:tcW w:w="3686" w:type="dxa"/>
            <w:shd w:val="clear" w:color="auto" w:fill="auto"/>
          </w:tcPr>
          <w:p w:rsidR="00717BFA" w:rsidRPr="003F415B" w:rsidRDefault="00717BFA" w:rsidP="00717BFA">
            <w:pPr>
              <w:rPr>
                <w:rFonts w:ascii="Times New Roman" w:hAnsi="Times New Roman" w:cs="Times New Roman"/>
                <w:sz w:val="24"/>
                <w:szCs w:val="24"/>
              </w:rPr>
            </w:pPr>
            <w:r w:rsidRPr="003F415B">
              <w:rPr>
                <w:rFonts w:ascii="Times New Roman" w:hAnsi="Times New Roman" w:cs="Times New Roman"/>
                <w:sz w:val="24"/>
                <w:szCs w:val="24"/>
              </w:rPr>
              <w:t>Pozityviai žvelgdamas į gyvenimą, mato teigiamų ir problemiškų pavyzdžių; ieško būdų įveikti sunkumus ir atsispirti neigiamai įtakai.</w:t>
            </w:r>
          </w:p>
        </w:tc>
        <w:tc>
          <w:tcPr>
            <w:tcW w:w="3827" w:type="dxa"/>
            <w:shd w:val="clear" w:color="auto" w:fill="auto"/>
          </w:tcPr>
          <w:p w:rsidR="00717BFA" w:rsidRPr="003F415B" w:rsidRDefault="00717BFA" w:rsidP="00717BFA">
            <w:pPr>
              <w:rPr>
                <w:rFonts w:ascii="Times New Roman" w:hAnsi="Times New Roman" w:cs="Times New Roman"/>
                <w:sz w:val="24"/>
                <w:szCs w:val="24"/>
              </w:rPr>
            </w:pPr>
            <w:r w:rsidRPr="003F415B">
              <w:rPr>
                <w:rFonts w:ascii="Times New Roman" w:hAnsi="Times New Roman" w:cs="Times New Roman"/>
                <w:sz w:val="24"/>
                <w:szCs w:val="24"/>
              </w:rPr>
              <w:t>Pozityviai žvelgdamas į gyvenimą, mato kylančias problemas ir jų nesibaimina, jas kritiškai analizuoja  ir siūlo konstruktyvius jų sprendimo būdus.</w:t>
            </w:r>
          </w:p>
        </w:tc>
      </w:tr>
      <w:tr w:rsidR="00717BFA" w:rsidRPr="003F415B" w:rsidTr="004673F6">
        <w:tc>
          <w:tcPr>
            <w:tcW w:w="13887" w:type="dxa"/>
            <w:gridSpan w:val="4"/>
            <w:shd w:val="clear" w:color="auto" w:fill="auto"/>
          </w:tcPr>
          <w:p w:rsidR="00717BFA" w:rsidRPr="003F415B" w:rsidRDefault="00717BFA" w:rsidP="00717BFA">
            <w:pPr>
              <w:rPr>
                <w:rFonts w:ascii="Times New Roman" w:hAnsi="Times New Roman" w:cs="Times New Roman"/>
                <w:sz w:val="24"/>
                <w:szCs w:val="24"/>
              </w:rPr>
            </w:pPr>
            <w:r w:rsidRPr="003F415B">
              <w:rPr>
                <w:rFonts w:ascii="Times New Roman" w:hAnsi="Times New Roman" w:cs="Times New Roman"/>
                <w:b/>
                <w:bCs/>
                <w:sz w:val="24"/>
                <w:szCs w:val="24"/>
              </w:rPr>
              <w:t>4. Socialinė sveikata (draugystė ir meilė, atsparumas rizikingam elgesiui</w:t>
            </w:r>
          </w:p>
        </w:tc>
      </w:tr>
      <w:tr w:rsidR="00717BFA" w:rsidRPr="003F415B" w:rsidTr="004673F6">
        <w:tc>
          <w:tcPr>
            <w:tcW w:w="2547" w:type="dxa"/>
            <w:shd w:val="clear" w:color="auto" w:fill="auto"/>
          </w:tcPr>
          <w:p w:rsidR="00717BFA" w:rsidRPr="003F415B" w:rsidRDefault="00717BFA" w:rsidP="00717BFA">
            <w:pPr>
              <w:rPr>
                <w:rFonts w:ascii="Times New Roman" w:hAnsi="Times New Roman" w:cs="Times New Roman"/>
                <w:b/>
                <w:sz w:val="24"/>
                <w:szCs w:val="24"/>
              </w:rPr>
            </w:pPr>
            <w:r w:rsidRPr="003F415B">
              <w:rPr>
                <w:rFonts w:ascii="Times New Roman" w:hAnsi="Times New Roman" w:cs="Times New Roman"/>
                <w:b/>
                <w:sz w:val="24"/>
                <w:szCs w:val="24"/>
              </w:rPr>
              <w:t>Draugiški santykiai su kitais, bendradarbiavimas, konstruktyvus konfliktų sprendimas.</w:t>
            </w:r>
          </w:p>
        </w:tc>
        <w:tc>
          <w:tcPr>
            <w:tcW w:w="3827" w:type="dxa"/>
            <w:shd w:val="clear" w:color="auto" w:fill="auto"/>
          </w:tcPr>
          <w:p w:rsidR="00717BFA" w:rsidRPr="003F415B" w:rsidRDefault="00717BFA" w:rsidP="00717BFA">
            <w:pPr>
              <w:rPr>
                <w:rFonts w:ascii="Times New Roman" w:hAnsi="Times New Roman" w:cs="Times New Roman"/>
                <w:sz w:val="24"/>
                <w:szCs w:val="24"/>
              </w:rPr>
            </w:pPr>
            <w:r w:rsidRPr="003F415B">
              <w:rPr>
                <w:rFonts w:ascii="Times New Roman" w:hAnsi="Times New Roman" w:cs="Times New Roman"/>
                <w:sz w:val="24"/>
                <w:szCs w:val="24"/>
              </w:rPr>
              <w:t xml:space="preserve">Palaiko draugiškus santykius su kitais, stengiasi bendradarbiauti ir kilus konfliktui savarankiškai siūlo taikius sprendimus. </w:t>
            </w:r>
          </w:p>
          <w:p w:rsidR="00717BFA" w:rsidRPr="003F415B" w:rsidRDefault="00717BFA" w:rsidP="00717BFA">
            <w:pPr>
              <w:rPr>
                <w:rFonts w:ascii="Times New Roman" w:hAnsi="Times New Roman" w:cs="Times New Roman"/>
                <w:sz w:val="24"/>
                <w:szCs w:val="24"/>
              </w:rPr>
            </w:pPr>
            <w:r w:rsidRPr="003F415B">
              <w:rPr>
                <w:rFonts w:ascii="Times New Roman" w:hAnsi="Times New Roman" w:cs="Times New Roman"/>
                <w:sz w:val="24"/>
                <w:szCs w:val="24"/>
              </w:rPr>
              <w:t>Išreiškia meilės, draugystės jausmus jam artimiems žmonėms.</w:t>
            </w:r>
          </w:p>
        </w:tc>
        <w:tc>
          <w:tcPr>
            <w:tcW w:w="3686" w:type="dxa"/>
            <w:shd w:val="clear" w:color="auto" w:fill="auto"/>
          </w:tcPr>
          <w:p w:rsidR="00717BFA" w:rsidRPr="003F415B" w:rsidRDefault="00717BFA" w:rsidP="00717BFA">
            <w:pPr>
              <w:rPr>
                <w:rFonts w:ascii="Times New Roman" w:hAnsi="Times New Roman" w:cs="Times New Roman"/>
                <w:sz w:val="24"/>
                <w:szCs w:val="24"/>
              </w:rPr>
            </w:pPr>
            <w:r w:rsidRPr="003F415B">
              <w:rPr>
                <w:rFonts w:ascii="Times New Roman" w:hAnsi="Times New Roman" w:cs="Times New Roman"/>
                <w:sz w:val="24"/>
                <w:szCs w:val="24"/>
              </w:rPr>
              <w:t xml:space="preserve">Palaiko draugiškus santykius su kitais, savarankiškai pasirenka bendradarbiavimą ir stengiasi, kad nekiltų konfliktų, kilus konfliktui siūlo taikius sprendimus. </w:t>
            </w:r>
          </w:p>
        </w:tc>
        <w:tc>
          <w:tcPr>
            <w:tcW w:w="3827" w:type="dxa"/>
            <w:shd w:val="clear" w:color="auto" w:fill="auto"/>
          </w:tcPr>
          <w:p w:rsidR="00717BFA" w:rsidRPr="003F415B" w:rsidRDefault="00717BFA" w:rsidP="00717BFA">
            <w:pPr>
              <w:rPr>
                <w:rFonts w:ascii="Times New Roman" w:hAnsi="Times New Roman" w:cs="Times New Roman"/>
                <w:sz w:val="24"/>
                <w:szCs w:val="24"/>
              </w:rPr>
            </w:pPr>
            <w:r w:rsidRPr="003F415B">
              <w:rPr>
                <w:rFonts w:ascii="Times New Roman" w:hAnsi="Times New Roman" w:cs="Times New Roman"/>
                <w:sz w:val="24"/>
                <w:szCs w:val="24"/>
              </w:rPr>
              <w:t>Kuria ir palaiko draugiškus santykius su kitais, pasirenka bendradarbiavimą ir moka neleisti kilti konfliktams, kilus konfliktui taikiai ir konstruktyviai juos sprendžia.</w:t>
            </w:r>
          </w:p>
          <w:p w:rsidR="00717BFA" w:rsidRPr="003F415B" w:rsidRDefault="00717BFA" w:rsidP="00717BFA">
            <w:pPr>
              <w:rPr>
                <w:rFonts w:ascii="Times New Roman" w:hAnsi="Times New Roman" w:cs="Times New Roman"/>
                <w:sz w:val="24"/>
                <w:szCs w:val="24"/>
              </w:rPr>
            </w:pPr>
          </w:p>
        </w:tc>
      </w:tr>
      <w:tr w:rsidR="00FC6B95" w:rsidRPr="003F415B" w:rsidTr="004673F6">
        <w:tc>
          <w:tcPr>
            <w:tcW w:w="2547" w:type="dxa"/>
            <w:shd w:val="clear" w:color="auto" w:fill="auto"/>
          </w:tcPr>
          <w:p w:rsidR="00FC6B95" w:rsidRPr="003F415B" w:rsidRDefault="00FC6B95" w:rsidP="00FC6B95">
            <w:pPr>
              <w:rPr>
                <w:rFonts w:ascii="Times New Roman" w:hAnsi="Times New Roman" w:cs="Times New Roman"/>
                <w:b/>
                <w:sz w:val="24"/>
                <w:szCs w:val="24"/>
              </w:rPr>
            </w:pPr>
            <w:r w:rsidRPr="003F415B">
              <w:rPr>
                <w:rFonts w:ascii="Times New Roman" w:hAnsi="Times New Roman" w:cs="Times New Roman"/>
                <w:b/>
                <w:sz w:val="24"/>
                <w:szCs w:val="24"/>
              </w:rPr>
              <w:t xml:space="preserve">Kasdienių įsipareigojimų, susitarimų laikymasis. </w:t>
            </w:r>
            <w:r w:rsidRPr="003F415B">
              <w:rPr>
                <w:rFonts w:ascii="Times New Roman" w:hAnsi="Times New Roman" w:cs="Times New Roman"/>
                <w:b/>
                <w:sz w:val="24"/>
                <w:szCs w:val="24"/>
              </w:rPr>
              <w:lastRenderedPageBreak/>
              <w:t>Šeimos tradicijų puoselėjimas. Atsakomybės už savo sprendimus ir veiksmus tarpasmeniniuose santykiuose prisiėmimas.</w:t>
            </w:r>
          </w:p>
        </w:tc>
        <w:tc>
          <w:tcPr>
            <w:tcW w:w="3827" w:type="dxa"/>
            <w:shd w:val="clear" w:color="auto" w:fill="auto"/>
          </w:tcPr>
          <w:p w:rsidR="00FC6B95" w:rsidRPr="003F415B" w:rsidRDefault="00FC6B95" w:rsidP="00FC6B95">
            <w:pPr>
              <w:rPr>
                <w:rFonts w:ascii="Times New Roman" w:hAnsi="Times New Roman" w:cs="Times New Roman"/>
                <w:sz w:val="24"/>
                <w:szCs w:val="24"/>
              </w:rPr>
            </w:pPr>
            <w:r w:rsidRPr="003F415B">
              <w:rPr>
                <w:rFonts w:ascii="Times New Roman" w:hAnsi="Times New Roman" w:cs="Times New Roman"/>
                <w:sz w:val="24"/>
                <w:szCs w:val="24"/>
              </w:rPr>
              <w:lastRenderedPageBreak/>
              <w:t xml:space="preserve">Laikosi kasdienių įsipareigojimų, susitarimų, dalyvauja puoselėjant šeimos narių tarpusavio bendrystę, </w:t>
            </w:r>
            <w:r w:rsidRPr="003F415B">
              <w:rPr>
                <w:rFonts w:ascii="Times New Roman" w:hAnsi="Times New Roman" w:cs="Times New Roman"/>
                <w:sz w:val="24"/>
                <w:szCs w:val="24"/>
              </w:rPr>
              <w:lastRenderedPageBreak/>
              <w:t>žino, kokios vertybės svarbios šeimos darnai užtikrinti, gali dalyvauti priimant bendrus šeimos sprendimus.</w:t>
            </w:r>
          </w:p>
        </w:tc>
        <w:tc>
          <w:tcPr>
            <w:tcW w:w="3686" w:type="dxa"/>
            <w:shd w:val="clear" w:color="auto" w:fill="auto"/>
          </w:tcPr>
          <w:p w:rsidR="00FC6B95" w:rsidRPr="003F415B" w:rsidRDefault="00FC6B95" w:rsidP="00FC6B95">
            <w:pPr>
              <w:rPr>
                <w:rFonts w:ascii="Times New Roman" w:hAnsi="Times New Roman" w:cs="Times New Roman"/>
                <w:sz w:val="24"/>
                <w:szCs w:val="24"/>
              </w:rPr>
            </w:pPr>
            <w:r w:rsidRPr="003F415B">
              <w:rPr>
                <w:rFonts w:ascii="Times New Roman" w:hAnsi="Times New Roman" w:cs="Times New Roman"/>
                <w:sz w:val="24"/>
                <w:szCs w:val="24"/>
              </w:rPr>
              <w:lastRenderedPageBreak/>
              <w:t xml:space="preserve">Supranta, kad įsipareigojimai, atsakomybė ir sąžiningumas yra artimų santykių pagrindas; geba </w:t>
            </w:r>
            <w:r w:rsidRPr="003F415B">
              <w:rPr>
                <w:rFonts w:ascii="Times New Roman" w:hAnsi="Times New Roman" w:cs="Times New Roman"/>
                <w:sz w:val="24"/>
                <w:szCs w:val="24"/>
              </w:rPr>
              <w:lastRenderedPageBreak/>
              <w:t xml:space="preserve">įsipareigoti ir prisiimti atsakomybę už savo sprendimus ir veiksmus. </w:t>
            </w:r>
          </w:p>
          <w:p w:rsidR="00FC6B95" w:rsidRPr="003F415B" w:rsidRDefault="00FC6B95" w:rsidP="00FC6B95">
            <w:pPr>
              <w:rPr>
                <w:rFonts w:ascii="Times New Roman" w:hAnsi="Times New Roman" w:cs="Times New Roman"/>
                <w:sz w:val="24"/>
                <w:szCs w:val="24"/>
              </w:rPr>
            </w:pPr>
          </w:p>
          <w:p w:rsidR="00FC6B95" w:rsidRPr="003F415B" w:rsidRDefault="00FC6B95" w:rsidP="00FC6B95">
            <w:pPr>
              <w:rPr>
                <w:rFonts w:ascii="Times New Roman" w:hAnsi="Times New Roman" w:cs="Times New Roman"/>
                <w:sz w:val="24"/>
                <w:szCs w:val="24"/>
              </w:rPr>
            </w:pPr>
          </w:p>
          <w:p w:rsidR="00FC6B95" w:rsidRPr="003F415B" w:rsidRDefault="00FC6B95" w:rsidP="00FC6B95">
            <w:pPr>
              <w:rPr>
                <w:rFonts w:ascii="Times New Roman" w:hAnsi="Times New Roman" w:cs="Times New Roman"/>
                <w:sz w:val="24"/>
                <w:szCs w:val="24"/>
              </w:rPr>
            </w:pPr>
            <w:r w:rsidRPr="003F415B">
              <w:rPr>
                <w:rFonts w:ascii="Times New Roman" w:hAnsi="Times New Roman" w:cs="Times New Roman"/>
                <w:sz w:val="24"/>
                <w:szCs w:val="24"/>
              </w:rPr>
              <w:t xml:space="preserve"> </w:t>
            </w:r>
          </w:p>
          <w:p w:rsidR="00FC6B95" w:rsidRPr="003F415B" w:rsidRDefault="00FC6B95" w:rsidP="00FC6B95">
            <w:pPr>
              <w:rPr>
                <w:rFonts w:ascii="Times New Roman" w:hAnsi="Times New Roman" w:cs="Times New Roman"/>
                <w:sz w:val="24"/>
                <w:szCs w:val="24"/>
              </w:rPr>
            </w:pPr>
          </w:p>
        </w:tc>
        <w:tc>
          <w:tcPr>
            <w:tcW w:w="3827" w:type="dxa"/>
            <w:shd w:val="clear" w:color="auto" w:fill="auto"/>
          </w:tcPr>
          <w:p w:rsidR="00FC6B95" w:rsidRPr="003F415B" w:rsidRDefault="00FC6B95" w:rsidP="00FC6B95">
            <w:pPr>
              <w:suppressAutoHyphens/>
              <w:autoSpaceDE w:val="0"/>
              <w:autoSpaceDN w:val="0"/>
              <w:adjustRightInd w:val="0"/>
              <w:textAlignment w:val="center"/>
              <w:rPr>
                <w:rFonts w:ascii="Times New Roman" w:hAnsi="Times New Roman" w:cs="Times New Roman"/>
                <w:sz w:val="24"/>
                <w:szCs w:val="24"/>
              </w:rPr>
            </w:pPr>
            <w:r w:rsidRPr="003F415B">
              <w:rPr>
                <w:rFonts w:ascii="Times New Roman" w:hAnsi="Times New Roman" w:cs="Times New Roman"/>
                <w:sz w:val="24"/>
                <w:szCs w:val="24"/>
              </w:rPr>
              <w:lastRenderedPageBreak/>
              <w:t xml:space="preserve">Prisiima moralinę atsakomybę už savo sprendimus ir veiksmus tarpasmeniniuose santykiuose; </w:t>
            </w:r>
            <w:r w:rsidRPr="003F415B">
              <w:rPr>
                <w:rFonts w:ascii="Times New Roman" w:hAnsi="Times New Roman" w:cs="Times New Roman"/>
                <w:sz w:val="24"/>
                <w:szCs w:val="24"/>
              </w:rPr>
              <w:lastRenderedPageBreak/>
              <w:t xml:space="preserve">suvokia lygiaverčių ir darnių tarpusavio santykių kūrimo svarbą; ieškodamas gyvenimo idealų, kritiškai analizuoja jų vertę. </w:t>
            </w:r>
          </w:p>
          <w:p w:rsidR="00FC6B95" w:rsidRPr="003F415B" w:rsidRDefault="00FC6B95" w:rsidP="00FC6B95">
            <w:pPr>
              <w:suppressAutoHyphens/>
              <w:autoSpaceDE w:val="0"/>
              <w:autoSpaceDN w:val="0"/>
              <w:adjustRightInd w:val="0"/>
              <w:textAlignment w:val="center"/>
              <w:rPr>
                <w:rFonts w:ascii="Times New Roman" w:hAnsi="Times New Roman" w:cs="Times New Roman"/>
                <w:sz w:val="24"/>
                <w:szCs w:val="24"/>
              </w:rPr>
            </w:pPr>
            <w:r w:rsidRPr="003F415B">
              <w:rPr>
                <w:rFonts w:ascii="Times New Roman" w:hAnsi="Times New Roman" w:cs="Times New Roman"/>
                <w:sz w:val="24"/>
                <w:szCs w:val="24"/>
              </w:rPr>
              <w:t>Geba numatyti rizikingo lytinio elgesio pasekmes ir atsakingai elgtis (susilaikyti nuo lytinių santykių, žino, kaip prireikus pasinaudoti tinkamomis apsisaugoti nuo nenorimo nėštumo ir (ar) LPI priemonėmis).</w:t>
            </w:r>
          </w:p>
        </w:tc>
      </w:tr>
      <w:tr w:rsidR="00FC6B95" w:rsidRPr="003F415B" w:rsidTr="004673F6">
        <w:tc>
          <w:tcPr>
            <w:tcW w:w="2547" w:type="dxa"/>
            <w:shd w:val="clear" w:color="auto" w:fill="auto"/>
          </w:tcPr>
          <w:p w:rsidR="00FC6B95" w:rsidRPr="003F415B" w:rsidRDefault="00FC6B95" w:rsidP="00FC6B95">
            <w:pPr>
              <w:rPr>
                <w:rFonts w:ascii="Times New Roman" w:hAnsi="Times New Roman" w:cs="Times New Roman"/>
                <w:b/>
                <w:sz w:val="24"/>
                <w:szCs w:val="24"/>
              </w:rPr>
            </w:pPr>
            <w:r w:rsidRPr="003F415B">
              <w:rPr>
                <w:rFonts w:ascii="Times New Roman" w:hAnsi="Times New Roman" w:cs="Times New Roman"/>
                <w:b/>
                <w:sz w:val="24"/>
                <w:szCs w:val="24"/>
              </w:rPr>
              <w:lastRenderedPageBreak/>
              <w:t>Atsispyrimas provokacijai ir (ar) spaudimui elgtis rizikingai, socialinio spaudimo situacijų vengimas. Pasipriešinimas fiziniam, psichiniam, seksualiniam smurtui, žinojimas, kur kreiptis pagalbos. Masinės kultūros primetamų lyčių stereotipų atpažinimas.</w:t>
            </w:r>
          </w:p>
          <w:p w:rsidR="00FC6B95" w:rsidRPr="003F415B" w:rsidRDefault="00FC6B95" w:rsidP="00FC6B95">
            <w:pPr>
              <w:rPr>
                <w:rFonts w:ascii="Times New Roman" w:hAnsi="Times New Roman" w:cs="Times New Roman"/>
                <w:i/>
                <w:sz w:val="24"/>
                <w:szCs w:val="24"/>
              </w:rPr>
            </w:pPr>
          </w:p>
        </w:tc>
        <w:tc>
          <w:tcPr>
            <w:tcW w:w="3827" w:type="dxa"/>
            <w:shd w:val="clear" w:color="auto" w:fill="auto"/>
          </w:tcPr>
          <w:p w:rsidR="00FC6B95" w:rsidRPr="003F415B" w:rsidRDefault="00FC6B95" w:rsidP="00FC6B95">
            <w:pPr>
              <w:suppressAutoHyphens/>
              <w:autoSpaceDE w:val="0"/>
              <w:autoSpaceDN w:val="0"/>
              <w:adjustRightInd w:val="0"/>
              <w:textAlignment w:val="center"/>
              <w:rPr>
                <w:rFonts w:ascii="Times New Roman" w:hAnsi="Times New Roman" w:cs="Times New Roman"/>
                <w:sz w:val="24"/>
                <w:szCs w:val="24"/>
              </w:rPr>
            </w:pPr>
            <w:r w:rsidRPr="003F415B">
              <w:rPr>
                <w:rFonts w:ascii="Times New Roman" w:hAnsi="Times New Roman" w:cs="Times New Roman"/>
                <w:sz w:val="24"/>
                <w:szCs w:val="24"/>
              </w:rPr>
              <w:t>Atsispiria provokacijai ir (ar) spaudimui elgtis rizikingai, vengia socialinio spaudimo situacijų ir (ar) žmonių, kurie gali būti jam pavojingi, atpažįsta fizinio, psichinio, seksualinio smurto formas ir žino kur kreiptis pagalbos.  Atpažįsta žiniasklaidos pranešimus, grožio industrijos, reklamos kuriamus moterų ir vyrų kūno, lytiškumo įvaizdžius.</w:t>
            </w:r>
          </w:p>
          <w:p w:rsidR="00FC6B95" w:rsidRPr="003F415B" w:rsidRDefault="00FC6B95" w:rsidP="00FC6B95">
            <w:pPr>
              <w:rPr>
                <w:rFonts w:ascii="Times New Roman" w:hAnsi="Times New Roman" w:cs="Times New Roman"/>
                <w:sz w:val="24"/>
                <w:szCs w:val="24"/>
              </w:rPr>
            </w:pPr>
          </w:p>
        </w:tc>
        <w:tc>
          <w:tcPr>
            <w:tcW w:w="3686" w:type="dxa"/>
            <w:shd w:val="clear" w:color="auto" w:fill="auto"/>
          </w:tcPr>
          <w:p w:rsidR="00FC6B95" w:rsidRPr="003F415B" w:rsidRDefault="00FC6B95" w:rsidP="00FC6B95">
            <w:pPr>
              <w:rPr>
                <w:rFonts w:ascii="Times New Roman" w:hAnsi="Times New Roman" w:cs="Times New Roman"/>
                <w:sz w:val="24"/>
                <w:szCs w:val="24"/>
              </w:rPr>
            </w:pPr>
            <w:r w:rsidRPr="003F415B">
              <w:rPr>
                <w:rFonts w:ascii="Times New Roman" w:hAnsi="Times New Roman" w:cs="Times New Roman"/>
                <w:sz w:val="24"/>
                <w:szCs w:val="24"/>
              </w:rPr>
              <w:t>Atsispiria provokacijai ir (ar) spaudimui elgtis rizikingai, nenaudingai sveikatai, neįsitraukia į pavojingas socialinio spaudimo situacijas, atpažįsta ir geba pasipriešinti fiziniam, psichiniam, seksualiniam smurtui, prireikus kviečia pagalbą.</w:t>
            </w:r>
          </w:p>
          <w:p w:rsidR="00FC6B95" w:rsidRPr="003F415B" w:rsidRDefault="00FC6B95" w:rsidP="00FC6B95">
            <w:pPr>
              <w:rPr>
                <w:rFonts w:ascii="Times New Roman" w:hAnsi="Times New Roman" w:cs="Times New Roman"/>
                <w:sz w:val="24"/>
                <w:szCs w:val="24"/>
              </w:rPr>
            </w:pPr>
            <w:r w:rsidRPr="003F415B">
              <w:rPr>
                <w:rFonts w:ascii="Times New Roman" w:hAnsi="Times New Roman" w:cs="Times New Roman"/>
                <w:sz w:val="24"/>
                <w:szCs w:val="24"/>
              </w:rPr>
              <w:t xml:space="preserve">Kritiškai vertina bendraamžių, žiniasklaidos, masinės kultūros spaudimo, lyčių stereotipų įtaką lytiškumo raiškai, bendravimui. </w:t>
            </w:r>
          </w:p>
          <w:p w:rsidR="00FC6B95" w:rsidRPr="003F415B" w:rsidRDefault="00FC6B95" w:rsidP="00FC6B95">
            <w:pPr>
              <w:rPr>
                <w:rFonts w:ascii="Times New Roman" w:hAnsi="Times New Roman" w:cs="Times New Roman"/>
                <w:sz w:val="24"/>
                <w:szCs w:val="24"/>
              </w:rPr>
            </w:pPr>
          </w:p>
        </w:tc>
        <w:tc>
          <w:tcPr>
            <w:tcW w:w="3827" w:type="dxa"/>
            <w:shd w:val="clear" w:color="auto" w:fill="auto"/>
          </w:tcPr>
          <w:p w:rsidR="00FC6B95" w:rsidRPr="003F415B" w:rsidRDefault="00FC6B95" w:rsidP="00FC6B95">
            <w:pPr>
              <w:rPr>
                <w:rFonts w:ascii="Times New Roman" w:hAnsi="Times New Roman" w:cs="Times New Roman"/>
                <w:sz w:val="24"/>
                <w:szCs w:val="24"/>
              </w:rPr>
            </w:pPr>
            <w:r w:rsidRPr="003F415B">
              <w:rPr>
                <w:rFonts w:ascii="Times New Roman" w:hAnsi="Times New Roman" w:cs="Times New Roman"/>
                <w:sz w:val="24"/>
                <w:szCs w:val="24"/>
              </w:rPr>
              <w:t xml:space="preserve">Atsispiria provokacijai ir (ar) spaudimui elgtis rizikingai, nenaudingai sveikatai, garbingai pasitraukia  iš socialinio spaudimo ir (ar) pavojingų situacijų, pasipriešina fiziniam, psichiniam, seksualiniam smurtui, prireikus bando suteikti pagalbą pats arba kviečiasi kitus. </w:t>
            </w:r>
          </w:p>
          <w:p w:rsidR="00FC6B95" w:rsidRPr="003F415B" w:rsidRDefault="00FC6B95" w:rsidP="00FC6B95">
            <w:pPr>
              <w:rPr>
                <w:rFonts w:ascii="Times New Roman" w:hAnsi="Times New Roman" w:cs="Times New Roman"/>
                <w:sz w:val="24"/>
                <w:szCs w:val="24"/>
              </w:rPr>
            </w:pPr>
            <w:r w:rsidRPr="003F415B">
              <w:rPr>
                <w:rFonts w:ascii="Times New Roman" w:hAnsi="Times New Roman" w:cs="Times New Roman"/>
                <w:sz w:val="24"/>
                <w:szCs w:val="24"/>
              </w:rPr>
              <w:t>Kritiškai vertina bendraamžių, žiniasklaidos, teisinio reguliavimo, masinės kultūros, ideologijų spaudimo, lyčių stereotipų įtaką lytiškumo raiškai, bendravimui.</w:t>
            </w:r>
          </w:p>
        </w:tc>
      </w:tr>
      <w:tr w:rsidR="00FC6B95" w:rsidRPr="003F415B" w:rsidTr="004673F6">
        <w:tc>
          <w:tcPr>
            <w:tcW w:w="2547" w:type="dxa"/>
            <w:shd w:val="clear" w:color="auto" w:fill="auto"/>
          </w:tcPr>
          <w:p w:rsidR="00FC6B95" w:rsidRPr="003F415B" w:rsidRDefault="00FC6B95" w:rsidP="00FC6B95">
            <w:pPr>
              <w:rPr>
                <w:rFonts w:ascii="Times New Roman" w:hAnsi="Times New Roman" w:cs="Times New Roman"/>
                <w:b/>
                <w:sz w:val="24"/>
                <w:szCs w:val="24"/>
              </w:rPr>
            </w:pPr>
            <w:r w:rsidRPr="003F415B">
              <w:rPr>
                <w:rFonts w:ascii="Times New Roman" w:hAnsi="Times New Roman" w:cs="Times New Roman"/>
                <w:b/>
                <w:sz w:val="24"/>
                <w:szCs w:val="24"/>
              </w:rPr>
              <w:t xml:space="preserve">Elektroninėje erdvėje slypinčių pavojų atpažinimas ir suvokimas. Saugaus </w:t>
            </w:r>
            <w:r w:rsidRPr="003F415B">
              <w:rPr>
                <w:rFonts w:ascii="Times New Roman" w:hAnsi="Times New Roman" w:cs="Times New Roman"/>
                <w:b/>
                <w:sz w:val="24"/>
                <w:szCs w:val="24"/>
              </w:rPr>
              <w:lastRenderedPageBreak/>
              <w:t>naudojimosi internetu taisyklių supratimas ir laikymasis. Atsispyrimas potencialiai pavojingiems pasiūlymams, pagarbus nuomonės reiškimas virtualiojoje erdvėje.</w:t>
            </w:r>
          </w:p>
        </w:tc>
        <w:tc>
          <w:tcPr>
            <w:tcW w:w="3827" w:type="dxa"/>
            <w:shd w:val="clear" w:color="auto" w:fill="auto"/>
          </w:tcPr>
          <w:p w:rsidR="00FC6B95" w:rsidRPr="003F415B" w:rsidRDefault="00FC6B95" w:rsidP="00FC6B95">
            <w:pPr>
              <w:rPr>
                <w:rFonts w:ascii="Times New Roman" w:hAnsi="Times New Roman" w:cs="Times New Roman"/>
                <w:sz w:val="24"/>
                <w:szCs w:val="24"/>
              </w:rPr>
            </w:pPr>
            <w:r w:rsidRPr="003F415B">
              <w:rPr>
                <w:rFonts w:ascii="Times New Roman" w:hAnsi="Times New Roman" w:cs="Times New Roman"/>
                <w:sz w:val="24"/>
                <w:szCs w:val="24"/>
              </w:rPr>
              <w:lastRenderedPageBreak/>
              <w:t xml:space="preserve">Supranta saugaus naudojimosi internetu taisykles ir jų svarbą; neplatina privačios savo ir kitų informacijos, susidūręs su </w:t>
            </w:r>
            <w:r w:rsidRPr="003F415B">
              <w:rPr>
                <w:rFonts w:ascii="Times New Roman" w:hAnsi="Times New Roman" w:cs="Times New Roman"/>
                <w:sz w:val="24"/>
                <w:szCs w:val="24"/>
              </w:rPr>
              <w:lastRenderedPageBreak/>
              <w:t>situacijomis, kuriose pažeidžiami kitų asmenų interesai, neįsitraukia į jas,</w:t>
            </w:r>
          </w:p>
          <w:p w:rsidR="00FC6B95" w:rsidRPr="003F415B" w:rsidRDefault="00FC6B95" w:rsidP="00FC6B95">
            <w:pPr>
              <w:rPr>
                <w:rFonts w:ascii="Times New Roman" w:hAnsi="Times New Roman" w:cs="Times New Roman"/>
                <w:sz w:val="24"/>
                <w:szCs w:val="24"/>
              </w:rPr>
            </w:pPr>
            <w:r w:rsidRPr="003F415B">
              <w:rPr>
                <w:rFonts w:ascii="Times New Roman" w:hAnsi="Times New Roman" w:cs="Times New Roman"/>
                <w:sz w:val="24"/>
                <w:szCs w:val="24"/>
              </w:rPr>
              <w:t>informuoja draugus ir (ar) suaugusiuosius, kuriais pasitiki.</w:t>
            </w:r>
          </w:p>
        </w:tc>
        <w:tc>
          <w:tcPr>
            <w:tcW w:w="3686" w:type="dxa"/>
            <w:shd w:val="clear" w:color="auto" w:fill="auto"/>
          </w:tcPr>
          <w:p w:rsidR="00FC6B95" w:rsidRPr="003F415B" w:rsidRDefault="00FC6B95" w:rsidP="00FC6B95">
            <w:pPr>
              <w:rPr>
                <w:rFonts w:ascii="Times New Roman" w:hAnsi="Times New Roman" w:cs="Times New Roman"/>
                <w:sz w:val="24"/>
                <w:szCs w:val="24"/>
              </w:rPr>
            </w:pPr>
            <w:r w:rsidRPr="003F415B">
              <w:rPr>
                <w:rFonts w:ascii="Times New Roman" w:hAnsi="Times New Roman" w:cs="Times New Roman"/>
                <w:sz w:val="24"/>
                <w:szCs w:val="24"/>
              </w:rPr>
              <w:lastRenderedPageBreak/>
              <w:t xml:space="preserve">Supranta ir laikosi saugaus naudojimosi internetu taisyklių, atsispiria potencialiai pavojingiems pasiūlymams, pagarbiai reiškia </w:t>
            </w:r>
            <w:r w:rsidRPr="003F415B">
              <w:rPr>
                <w:rFonts w:ascii="Times New Roman" w:hAnsi="Times New Roman" w:cs="Times New Roman"/>
                <w:sz w:val="24"/>
                <w:szCs w:val="24"/>
              </w:rPr>
              <w:lastRenderedPageBreak/>
              <w:t>nuomonę virtualiojoje erdvėje, neviešina savo ir kitų privataus, intymaus pobūdžio informacijos; atpažįsta patyčių (dėl išvaizdos, socialinės padėties, vertybių ir kt.) situacijas, nedalyvauja jose ir imasi veiksmų joms stabdyti.</w:t>
            </w:r>
          </w:p>
        </w:tc>
        <w:tc>
          <w:tcPr>
            <w:tcW w:w="3827" w:type="dxa"/>
            <w:shd w:val="clear" w:color="auto" w:fill="auto"/>
          </w:tcPr>
          <w:p w:rsidR="00FC6B95" w:rsidRPr="003F415B" w:rsidRDefault="00FC6B95" w:rsidP="00FC6B95">
            <w:pPr>
              <w:rPr>
                <w:rFonts w:ascii="Times New Roman" w:hAnsi="Times New Roman" w:cs="Times New Roman"/>
                <w:sz w:val="24"/>
                <w:szCs w:val="24"/>
              </w:rPr>
            </w:pPr>
            <w:r w:rsidRPr="003F415B">
              <w:rPr>
                <w:rFonts w:ascii="Times New Roman" w:hAnsi="Times New Roman" w:cs="Times New Roman"/>
                <w:sz w:val="24"/>
                <w:szCs w:val="24"/>
              </w:rPr>
              <w:lastRenderedPageBreak/>
              <w:t xml:space="preserve">Sąmoningai laikosi saugaus naudojimosi internetu taisyklių, pagarbiai reiškia nuomonę virtualiojoje erdvėje, skiria viešą ir </w:t>
            </w:r>
            <w:r w:rsidRPr="003F415B">
              <w:rPr>
                <w:rFonts w:ascii="Times New Roman" w:hAnsi="Times New Roman" w:cs="Times New Roman"/>
                <w:sz w:val="24"/>
                <w:szCs w:val="24"/>
              </w:rPr>
              <w:lastRenderedPageBreak/>
              <w:t xml:space="preserve">privačią informaciją, supranta moralinę ir teisinę atsakomybę už privačios informacijos platinimą; žino ir geba atsispirti viliojimo, seksualinio priekabiavimo,   prekybos žmonėmis internete pavojams, o prireikus pasipriešinti ir kreiptis pagalbos. </w:t>
            </w:r>
          </w:p>
        </w:tc>
      </w:tr>
    </w:tbl>
    <w:p w:rsidR="00B5420C" w:rsidRPr="005D6F9C" w:rsidRDefault="00B5420C" w:rsidP="00B5420C">
      <w:pPr>
        <w:jc w:val="both"/>
        <w:rPr>
          <w:rFonts w:ascii="Times New Roman" w:hAnsi="Times New Roman" w:cs="Times New Roman"/>
        </w:rPr>
      </w:pPr>
    </w:p>
    <w:p w:rsidR="00B5420C" w:rsidRPr="005D6F9C" w:rsidRDefault="00B5420C" w:rsidP="00011A77">
      <w:pPr>
        <w:rPr>
          <w:rFonts w:ascii="Times New Roman" w:hAnsi="Times New Roman" w:cs="Times New Roman"/>
          <w:sz w:val="24"/>
          <w:szCs w:val="24"/>
        </w:rPr>
      </w:pPr>
    </w:p>
    <w:p w:rsidR="007045B8" w:rsidRDefault="007045B8" w:rsidP="003F415B">
      <w:pPr>
        <w:ind w:left="360"/>
        <w:jc w:val="center"/>
        <w:rPr>
          <w:b/>
        </w:rPr>
      </w:pPr>
    </w:p>
    <w:p w:rsidR="007045B8" w:rsidRDefault="007045B8" w:rsidP="003F415B">
      <w:pPr>
        <w:ind w:left="360"/>
        <w:jc w:val="center"/>
        <w:rPr>
          <w:b/>
        </w:rPr>
      </w:pPr>
    </w:p>
    <w:p w:rsidR="007045B8" w:rsidRDefault="007045B8" w:rsidP="003F415B">
      <w:pPr>
        <w:ind w:left="360"/>
        <w:jc w:val="center"/>
        <w:rPr>
          <w:b/>
        </w:rPr>
      </w:pPr>
    </w:p>
    <w:p w:rsidR="007045B8" w:rsidRDefault="007045B8" w:rsidP="003F415B">
      <w:pPr>
        <w:ind w:left="360"/>
        <w:jc w:val="center"/>
        <w:rPr>
          <w:b/>
        </w:rPr>
      </w:pPr>
    </w:p>
    <w:p w:rsidR="007045B8" w:rsidRDefault="007045B8" w:rsidP="003F415B">
      <w:pPr>
        <w:ind w:left="360"/>
        <w:jc w:val="center"/>
        <w:rPr>
          <w:b/>
        </w:rPr>
      </w:pPr>
    </w:p>
    <w:p w:rsidR="007045B8" w:rsidRDefault="007045B8" w:rsidP="003F415B">
      <w:pPr>
        <w:ind w:left="360"/>
        <w:jc w:val="center"/>
        <w:rPr>
          <w:b/>
        </w:rPr>
      </w:pPr>
    </w:p>
    <w:p w:rsidR="007045B8" w:rsidRDefault="007045B8" w:rsidP="003F415B">
      <w:pPr>
        <w:ind w:left="360"/>
        <w:jc w:val="center"/>
        <w:rPr>
          <w:b/>
        </w:rPr>
      </w:pPr>
    </w:p>
    <w:p w:rsidR="007045B8" w:rsidRDefault="007045B8" w:rsidP="003F415B">
      <w:pPr>
        <w:ind w:left="360"/>
        <w:jc w:val="center"/>
        <w:rPr>
          <w:b/>
        </w:rPr>
      </w:pPr>
    </w:p>
    <w:p w:rsidR="007045B8" w:rsidRDefault="007045B8" w:rsidP="003F415B">
      <w:pPr>
        <w:ind w:left="360"/>
        <w:jc w:val="center"/>
        <w:rPr>
          <w:b/>
        </w:rPr>
      </w:pPr>
    </w:p>
    <w:p w:rsidR="007045B8" w:rsidRDefault="007045B8" w:rsidP="003F415B">
      <w:pPr>
        <w:ind w:left="360"/>
        <w:jc w:val="center"/>
        <w:rPr>
          <w:b/>
        </w:rPr>
      </w:pPr>
    </w:p>
    <w:p w:rsidR="00CE270C" w:rsidRDefault="00CE270C" w:rsidP="003F415B">
      <w:pPr>
        <w:ind w:left="360"/>
        <w:jc w:val="center"/>
        <w:rPr>
          <w:b/>
        </w:rPr>
      </w:pPr>
    </w:p>
    <w:p w:rsidR="00CE270C" w:rsidRDefault="00CE270C" w:rsidP="003F415B">
      <w:pPr>
        <w:ind w:left="360"/>
        <w:jc w:val="center"/>
        <w:rPr>
          <w:b/>
        </w:rPr>
      </w:pPr>
    </w:p>
    <w:sectPr w:rsidR="00CE270C" w:rsidSect="002B3568">
      <w:pgSz w:w="16838" w:h="11906" w:orient="landscape"/>
      <w:pgMar w:top="1701" w:right="1701" w:bottom="567" w:left="1134"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BA"/>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21721"/>
    <w:multiLevelType w:val="hybridMultilevel"/>
    <w:tmpl w:val="24BCA812"/>
    <w:lvl w:ilvl="0" w:tplc="564ACA1C">
      <w:start w:val="1"/>
      <w:numFmt w:val="bullet"/>
      <w:lvlText w:val=""/>
      <w:lvlJc w:val="left"/>
      <w:pPr>
        <w:tabs>
          <w:tab w:val="num" w:pos="720"/>
        </w:tabs>
        <w:ind w:left="720" w:hanging="360"/>
      </w:pPr>
      <w:rPr>
        <w:rFonts w:ascii="Wingdings 3" w:hAnsi="Wingdings 3" w:hint="default"/>
      </w:rPr>
    </w:lvl>
    <w:lvl w:ilvl="1" w:tplc="51E2B2B0" w:tentative="1">
      <w:start w:val="1"/>
      <w:numFmt w:val="bullet"/>
      <w:lvlText w:val=""/>
      <w:lvlJc w:val="left"/>
      <w:pPr>
        <w:tabs>
          <w:tab w:val="num" w:pos="1440"/>
        </w:tabs>
        <w:ind w:left="1440" w:hanging="360"/>
      </w:pPr>
      <w:rPr>
        <w:rFonts w:ascii="Wingdings 3" w:hAnsi="Wingdings 3" w:hint="default"/>
      </w:rPr>
    </w:lvl>
    <w:lvl w:ilvl="2" w:tplc="86D66460" w:tentative="1">
      <w:start w:val="1"/>
      <w:numFmt w:val="bullet"/>
      <w:lvlText w:val=""/>
      <w:lvlJc w:val="left"/>
      <w:pPr>
        <w:tabs>
          <w:tab w:val="num" w:pos="2160"/>
        </w:tabs>
        <w:ind w:left="2160" w:hanging="360"/>
      </w:pPr>
      <w:rPr>
        <w:rFonts w:ascii="Wingdings 3" w:hAnsi="Wingdings 3" w:hint="default"/>
      </w:rPr>
    </w:lvl>
    <w:lvl w:ilvl="3" w:tplc="45B81BE8" w:tentative="1">
      <w:start w:val="1"/>
      <w:numFmt w:val="bullet"/>
      <w:lvlText w:val=""/>
      <w:lvlJc w:val="left"/>
      <w:pPr>
        <w:tabs>
          <w:tab w:val="num" w:pos="2880"/>
        </w:tabs>
        <w:ind w:left="2880" w:hanging="360"/>
      </w:pPr>
      <w:rPr>
        <w:rFonts w:ascii="Wingdings 3" w:hAnsi="Wingdings 3" w:hint="default"/>
      </w:rPr>
    </w:lvl>
    <w:lvl w:ilvl="4" w:tplc="E042BEB8" w:tentative="1">
      <w:start w:val="1"/>
      <w:numFmt w:val="bullet"/>
      <w:lvlText w:val=""/>
      <w:lvlJc w:val="left"/>
      <w:pPr>
        <w:tabs>
          <w:tab w:val="num" w:pos="3600"/>
        </w:tabs>
        <w:ind w:left="3600" w:hanging="360"/>
      </w:pPr>
      <w:rPr>
        <w:rFonts w:ascii="Wingdings 3" w:hAnsi="Wingdings 3" w:hint="default"/>
      </w:rPr>
    </w:lvl>
    <w:lvl w:ilvl="5" w:tplc="107E1B34" w:tentative="1">
      <w:start w:val="1"/>
      <w:numFmt w:val="bullet"/>
      <w:lvlText w:val=""/>
      <w:lvlJc w:val="left"/>
      <w:pPr>
        <w:tabs>
          <w:tab w:val="num" w:pos="4320"/>
        </w:tabs>
        <w:ind w:left="4320" w:hanging="360"/>
      </w:pPr>
      <w:rPr>
        <w:rFonts w:ascii="Wingdings 3" w:hAnsi="Wingdings 3" w:hint="default"/>
      </w:rPr>
    </w:lvl>
    <w:lvl w:ilvl="6" w:tplc="EB68B768" w:tentative="1">
      <w:start w:val="1"/>
      <w:numFmt w:val="bullet"/>
      <w:lvlText w:val=""/>
      <w:lvlJc w:val="left"/>
      <w:pPr>
        <w:tabs>
          <w:tab w:val="num" w:pos="5040"/>
        </w:tabs>
        <w:ind w:left="5040" w:hanging="360"/>
      </w:pPr>
      <w:rPr>
        <w:rFonts w:ascii="Wingdings 3" w:hAnsi="Wingdings 3" w:hint="default"/>
      </w:rPr>
    </w:lvl>
    <w:lvl w:ilvl="7" w:tplc="C8120BB0" w:tentative="1">
      <w:start w:val="1"/>
      <w:numFmt w:val="bullet"/>
      <w:lvlText w:val=""/>
      <w:lvlJc w:val="left"/>
      <w:pPr>
        <w:tabs>
          <w:tab w:val="num" w:pos="5760"/>
        </w:tabs>
        <w:ind w:left="5760" w:hanging="360"/>
      </w:pPr>
      <w:rPr>
        <w:rFonts w:ascii="Wingdings 3" w:hAnsi="Wingdings 3" w:hint="default"/>
      </w:rPr>
    </w:lvl>
    <w:lvl w:ilvl="8" w:tplc="AB0093D2"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088A444D"/>
    <w:multiLevelType w:val="hybridMultilevel"/>
    <w:tmpl w:val="21EA66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360BB0"/>
    <w:multiLevelType w:val="hybridMultilevel"/>
    <w:tmpl w:val="0F8CCB96"/>
    <w:lvl w:ilvl="0" w:tplc="04270011">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10412F04"/>
    <w:multiLevelType w:val="hybridMultilevel"/>
    <w:tmpl w:val="EBAA868A"/>
    <w:lvl w:ilvl="0" w:tplc="04270001">
      <w:start w:val="1"/>
      <w:numFmt w:val="bullet"/>
      <w:lvlText w:val=""/>
      <w:lvlJc w:val="left"/>
      <w:pPr>
        <w:ind w:left="781" w:hanging="360"/>
      </w:pPr>
      <w:rPr>
        <w:rFonts w:ascii="Symbol" w:hAnsi="Symbol" w:hint="default"/>
      </w:rPr>
    </w:lvl>
    <w:lvl w:ilvl="1" w:tplc="04270003" w:tentative="1">
      <w:start w:val="1"/>
      <w:numFmt w:val="bullet"/>
      <w:lvlText w:val="o"/>
      <w:lvlJc w:val="left"/>
      <w:pPr>
        <w:ind w:left="1501" w:hanging="360"/>
      </w:pPr>
      <w:rPr>
        <w:rFonts w:ascii="Courier New" w:hAnsi="Courier New" w:cs="Courier New" w:hint="default"/>
      </w:rPr>
    </w:lvl>
    <w:lvl w:ilvl="2" w:tplc="04270005" w:tentative="1">
      <w:start w:val="1"/>
      <w:numFmt w:val="bullet"/>
      <w:lvlText w:val=""/>
      <w:lvlJc w:val="left"/>
      <w:pPr>
        <w:ind w:left="2221" w:hanging="360"/>
      </w:pPr>
      <w:rPr>
        <w:rFonts w:ascii="Wingdings" w:hAnsi="Wingdings" w:hint="default"/>
      </w:rPr>
    </w:lvl>
    <w:lvl w:ilvl="3" w:tplc="04270001" w:tentative="1">
      <w:start w:val="1"/>
      <w:numFmt w:val="bullet"/>
      <w:lvlText w:val=""/>
      <w:lvlJc w:val="left"/>
      <w:pPr>
        <w:ind w:left="2941" w:hanging="360"/>
      </w:pPr>
      <w:rPr>
        <w:rFonts w:ascii="Symbol" w:hAnsi="Symbol" w:hint="default"/>
      </w:rPr>
    </w:lvl>
    <w:lvl w:ilvl="4" w:tplc="04270003" w:tentative="1">
      <w:start w:val="1"/>
      <w:numFmt w:val="bullet"/>
      <w:lvlText w:val="o"/>
      <w:lvlJc w:val="left"/>
      <w:pPr>
        <w:ind w:left="3661" w:hanging="360"/>
      </w:pPr>
      <w:rPr>
        <w:rFonts w:ascii="Courier New" w:hAnsi="Courier New" w:cs="Courier New" w:hint="default"/>
      </w:rPr>
    </w:lvl>
    <w:lvl w:ilvl="5" w:tplc="04270005" w:tentative="1">
      <w:start w:val="1"/>
      <w:numFmt w:val="bullet"/>
      <w:lvlText w:val=""/>
      <w:lvlJc w:val="left"/>
      <w:pPr>
        <w:ind w:left="4381" w:hanging="360"/>
      </w:pPr>
      <w:rPr>
        <w:rFonts w:ascii="Wingdings" w:hAnsi="Wingdings" w:hint="default"/>
      </w:rPr>
    </w:lvl>
    <w:lvl w:ilvl="6" w:tplc="04270001" w:tentative="1">
      <w:start w:val="1"/>
      <w:numFmt w:val="bullet"/>
      <w:lvlText w:val=""/>
      <w:lvlJc w:val="left"/>
      <w:pPr>
        <w:ind w:left="5101" w:hanging="360"/>
      </w:pPr>
      <w:rPr>
        <w:rFonts w:ascii="Symbol" w:hAnsi="Symbol" w:hint="default"/>
      </w:rPr>
    </w:lvl>
    <w:lvl w:ilvl="7" w:tplc="04270003" w:tentative="1">
      <w:start w:val="1"/>
      <w:numFmt w:val="bullet"/>
      <w:lvlText w:val="o"/>
      <w:lvlJc w:val="left"/>
      <w:pPr>
        <w:ind w:left="5821" w:hanging="360"/>
      </w:pPr>
      <w:rPr>
        <w:rFonts w:ascii="Courier New" w:hAnsi="Courier New" w:cs="Courier New" w:hint="default"/>
      </w:rPr>
    </w:lvl>
    <w:lvl w:ilvl="8" w:tplc="04270005" w:tentative="1">
      <w:start w:val="1"/>
      <w:numFmt w:val="bullet"/>
      <w:lvlText w:val=""/>
      <w:lvlJc w:val="left"/>
      <w:pPr>
        <w:ind w:left="6541" w:hanging="360"/>
      </w:pPr>
      <w:rPr>
        <w:rFonts w:ascii="Wingdings" w:hAnsi="Wingdings" w:hint="default"/>
      </w:rPr>
    </w:lvl>
  </w:abstractNum>
  <w:abstractNum w:abstractNumId="4" w15:restartNumberingAfterBreak="0">
    <w:nsid w:val="12004E3D"/>
    <w:multiLevelType w:val="hybridMultilevel"/>
    <w:tmpl w:val="62CC97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4C1181"/>
    <w:multiLevelType w:val="hybridMultilevel"/>
    <w:tmpl w:val="7F8465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CF4405"/>
    <w:multiLevelType w:val="hybridMultilevel"/>
    <w:tmpl w:val="326CCAC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1DF504B5"/>
    <w:multiLevelType w:val="hybridMultilevel"/>
    <w:tmpl w:val="71369E84"/>
    <w:lvl w:ilvl="0" w:tplc="04090003">
      <w:start w:val="1"/>
      <w:numFmt w:val="bullet"/>
      <w:lvlText w:val="o"/>
      <w:lvlJc w:val="left"/>
      <w:pPr>
        <w:ind w:left="1174" w:hanging="360"/>
      </w:pPr>
      <w:rPr>
        <w:rFonts w:ascii="Courier New" w:hAnsi="Courier New" w:cs="Courier New" w:hint="default"/>
      </w:rPr>
    </w:lvl>
    <w:lvl w:ilvl="1" w:tplc="04090003" w:tentative="1">
      <w:start w:val="1"/>
      <w:numFmt w:val="bullet"/>
      <w:lvlText w:val="o"/>
      <w:lvlJc w:val="left"/>
      <w:pPr>
        <w:ind w:left="1894" w:hanging="360"/>
      </w:pPr>
      <w:rPr>
        <w:rFonts w:ascii="Courier New" w:hAnsi="Courier New" w:cs="Courier New" w:hint="default"/>
      </w:rPr>
    </w:lvl>
    <w:lvl w:ilvl="2" w:tplc="04090005" w:tentative="1">
      <w:start w:val="1"/>
      <w:numFmt w:val="bullet"/>
      <w:lvlText w:val=""/>
      <w:lvlJc w:val="left"/>
      <w:pPr>
        <w:ind w:left="2614" w:hanging="360"/>
      </w:pPr>
      <w:rPr>
        <w:rFonts w:ascii="Wingdings" w:hAnsi="Wingdings" w:hint="default"/>
      </w:rPr>
    </w:lvl>
    <w:lvl w:ilvl="3" w:tplc="04090001" w:tentative="1">
      <w:start w:val="1"/>
      <w:numFmt w:val="bullet"/>
      <w:lvlText w:val=""/>
      <w:lvlJc w:val="left"/>
      <w:pPr>
        <w:ind w:left="3334" w:hanging="360"/>
      </w:pPr>
      <w:rPr>
        <w:rFonts w:ascii="Symbol" w:hAnsi="Symbol" w:hint="default"/>
      </w:rPr>
    </w:lvl>
    <w:lvl w:ilvl="4" w:tplc="04090003" w:tentative="1">
      <w:start w:val="1"/>
      <w:numFmt w:val="bullet"/>
      <w:lvlText w:val="o"/>
      <w:lvlJc w:val="left"/>
      <w:pPr>
        <w:ind w:left="4054" w:hanging="360"/>
      </w:pPr>
      <w:rPr>
        <w:rFonts w:ascii="Courier New" w:hAnsi="Courier New" w:cs="Courier New" w:hint="default"/>
      </w:rPr>
    </w:lvl>
    <w:lvl w:ilvl="5" w:tplc="04090005" w:tentative="1">
      <w:start w:val="1"/>
      <w:numFmt w:val="bullet"/>
      <w:lvlText w:val=""/>
      <w:lvlJc w:val="left"/>
      <w:pPr>
        <w:ind w:left="4774" w:hanging="360"/>
      </w:pPr>
      <w:rPr>
        <w:rFonts w:ascii="Wingdings" w:hAnsi="Wingdings" w:hint="default"/>
      </w:rPr>
    </w:lvl>
    <w:lvl w:ilvl="6" w:tplc="04090001" w:tentative="1">
      <w:start w:val="1"/>
      <w:numFmt w:val="bullet"/>
      <w:lvlText w:val=""/>
      <w:lvlJc w:val="left"/>
      <w:pPr>
        <w:ind w:left="5494" w:hanging="360"/>
      </w:pPr>
      <w:rPr>
        <w:rFonts w:ascii="Symbol" w:hAnsi="Symbol" w:hint="default"/>
      </w:rPr>
    </w:lvl>
    <w:lvl w:ilvl="7" w:tplc="04090003" w:tentative="1">
      <w:start w:val="1"/>
      <w:numFmt w:val="bullet"/>
      <w:lvlText w:val="o"/>
      <w:lvlJc w:val="left"/>
      <w:pPr>
        <w:ind w:left="6214" w:hanging="360"/>
      </w:pPr>
      <w:rPr>
        <w:rFonts w:ascii="Courier New" w:hAnsi="Courier New" w:cs="Courier New" w:hint="default"/>
      </w:rPr>
    </w:lvl>
    <w:lvl w:ilvl="8" w:tplc="04090005" w:tentative="1">
      <w:start w:val="1"/>
      <w:numFmt w:val="bullet"/>
      <w:lvlText w:val=""/>
      <w:lvlJc w:val="left"/>
      <w:pPr>
        <w:ind w:left="6934" w:hanging="360"/>
      </w:pPr>
      <w:rPr>
        <w:rFonts w:ascii="Wingdings" w:hAnsi="Wingdings" w:hint="default"/>
      </w:rPr>
    </w:lvl>
  </w:abstractNum>
  <w:abstractNum w:abstractNumId="8" w15:restartNumberingAfterBreak="0">
    <w:nsid w:val="1F05307B"/>
    <w:multiLevelType w:val="hybridMultilevel"/>
    <w:tmpl w:val="10CC9EC2"/>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229F5F20"/>
    <w:multiLevelType w:val="hybridMultilevel"/>
    <w:tmpl w:val="40EC2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BDC44AA"/>
    <w:multiLevelType w:val="hybridMultilevel"/>
    <w:tmpl w:val="54E07B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C642D2E"/>
    <w:multiLevelType w:val="hybridMultilevel"/>
    <w:tmpl w:val="105C1E92"/>
    <w:lvl w:ilvl="0" w:tplc="182E16A0">
      <w:start w:val="1"/>
      <w:numFmt w:val="bullet"/>
      <w:lvlText w:val="•"/>
      <w:lvlJc w:val="left"/>
      <w:pPr>
        <w:tabs>
          <w:tab w:val="num" w:pos="720"/>
        </w:tabs>
        <w:ind w:left="720" w:hanging="360"/>
      </w:pPr>
      <w:rPr>
        <w:rFonts w:ascii="Times New Roman" w:hAnsi="Times New Roman" w:hint="default"/>
      </w:rPr>
    </w:lvl>
    <w:lvl w:ilvl="1" w:tplc="57D89252" w:tentative="1">
      <w:start w:val="1"/>
      <w:numFmt w:val="bullet"/>
      <w:lvlText w:val="•"/>
      <w:lvlJc w:val="left"/>
      <w:pPr>
        <w:tabs>
          <w:tab w:val="num" w:pos="1440"/>
        </w:tabs>
        <w:ind w:left="1440" w:hanging="360"/>
      </w:pPr>
      <w:rPr>
        <w:rFonts w:ascii="Times New Roman" w:hAnsi="Times New Roman" w:hint="default"/>
      </w:rPr>
    </w:lvl>
    <w:lvl w:ilvl="2" w:tplc="CE1CB124" w:tentative="1">
      <w:start w:val="1"/>
      <w:numFmt w:val="bullet"/>
      <w:lvlText w:val="•"/>
      <w:lvlJc w:val="left"/>
      <w:pPr>
        <w:tabs>
          <w:tab w:val="num" w:pos="2160"/>
        </w:tabs>
        <w:ind w:left="2160" w:hanging="360"/>
      </w:pPr>
      <w:rPr>
        <w:rFonts w:ascii="Times New Roman" w:hAnsi="Times New Roman" w:hint="default"/>
      </w:rPr>
    </w:lvl>
    <w:lvl w:ilvl="3" w:tplc="490CCA8E" w:tentative="1">
      <w:start w:val="1"/>
      <w:numFmt w:val="bullet"/>
      <w:lvlText w:val="•"/>
      <w:lvlJc w:val="left"/>
      <w:pPr>
        <w:tabs>
          <w:tab w:val="num" w:pos="2880"/>
        </w:tabs>
        <w:ind w:left="2880" w:hanging="360"/>
      </w:pPr>
      <w:rPr>
        <w:rFonts w:ascii="Times New Roman" w:hAnsi="Times New Roman" w:hint="default"/>
      </w:rPr>
    </w:lvl>
    <w:lvl w:ilvl="4" w:tplc="21DC6696" w:tentative="1">
      <w:start w:val="1"/>
      <w:numFmt w:val="bullet"/>
      <w:lvlText w:val="•"/>
      <w:lvlJc w:val="left"/>
      <w:pPr>
        <w:tabs>
          <w:tab w:val="num" w:pos="3600"/>
        </w:tabs>
        <w:ind w:left="3600" w:hanging="360"/>
      </w:pPr>
      <w:rPr>
        <w:rFonts w:ascii="Times New Roman" w:hAnsi="Times New Roman" w:hint="default"/>
      </w:rPr>
    </w:lvl>
    <w:lvl w:ilvl="5" w:tplc="1C009D6C" w:tentative="1">
      <w:start w:val="1"/>
      <w:numFmt w:val="bullet"/>
      <w:lvlText w:val="•"/>
      <w:lvlJc w:val="left"/>
      <w:pPr>
        <w:tabs>
          <w:tab w:val="num" w:pos="4320"/>
        </w:tabs>
        <w:ind w:left="4320" w:hanging="360"/>
      </w:pPr>
      <w:rPr>
        <w:rFonts w:ascii="Times New Roman" w:hAnsi="Times New Roman" w:hint="default"/>
      </w:rPr>
    </w:lvl>
    <w:lvl w:ilvl="6" w:tplc="C6D0A71E" w:tentative="1">
      <w:start w:val="1"/>
      <w:numFmt w:val="bullet"/>
      <w:lvlText w:val="•"/>
      <w:lvlJc w:val="left"/>
      <w:pPr>
        <w:tabs>
          <w:tab w:val="num" w:pos="5040"/>
        </w:tabs>
        <w:ind w:left="5040" w:hanging="360"/>
      </w:pPr>
      <w:rPr>
        <w:rFonts w:ascii="Times New Roman" w:hAnsi="Times New Roman" w:hint="default"/>
      </w:rPr>
    </w:lvl>
    <w:lvl w:ilvl="7" w:tplc="C95EAD60" w:tentative="1">
      <w:start w:val="1"/>
      <w:numFmt w:val="bullet"/>
      <w:lvlText w:val="•"/>
      <w:lvlJc w:val="left"/>
      <w:pPr>
        <w:tabs>
          <w:tab w:val="num" w:pos="5760"/>
        </w:tabs>
        <w:ind w:left="5760" w:hanging="360"/>
      </w:pPr>
      <w:rPr>
        <w:rFonts w:ascii="Times New Roman" w:hAnsi="Times New Roman" w:hint="default"/>
      </w:rPr>
    </w:lvl>
    <w:lvl w:ilvl="8" w:tplc="DEA4F482"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2E22171D"/>
    <w:multiLevelType w:val="hybridMultilevel"/>
    <w:tmpl w:val="04D6EA6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3" w15:restartNumberingAfterBreak="0">
    <w:nsid w:val="3230062A"/>
    <w:multiLevelType w:val="hybridMultilevel"/>
    <w:tmpl w:val="54489E10"/>
    <w:lvl w:ilvl="0" w:tplc="3732C852">
      <w:start w:val="1"/>
      <w:numFmt w:val="bullet"/>
      <w:lvlText w:val="•"/>
      <w:lvlJc w:val="left"/>
      <w:pPr>
        <w:tabs>
          <w:tab w:val="num" w:pos="720"/>
        </w:tabs>
        <w:ind w:left="720" w:hanging="360"/>
      </w:pPr>
      <w:rPr>
        <w:rFonts w:ascii="Times New Roman" w:hAnsi="Times New Roman" w:hint="default"/>
      </w:rPr>
    </w:lvl>
    <w:lvl w:ilvl="1" w:tplc="AEFEC3D8" w:tentative="1">
      <w:start w:val="1"/>
      <w:numFmt w:val="bullet"/>
      <w:lvlText w:val="•"/>
      <w:lvlJc w:val="left"/>
      <w:pPr>
        <w:tabs>
          <w:tab w:val="num" w:pos="1440"/>
        </w:tabs>
        <w:ind w:left="1440" w:hanging="360"/>
      </w:pPr>
      <w:rPr>
        <w:rFonts w:ascii="Times New Roman" w:hAnsi="Times New Roman" w:hint="default"/>
      </w:rPr>
    </w:lvl>
    <w:lvl w:ilvl="2" w:tplc="C156B52C" w:tentative="1">
      <w:start w:val="1"/>
      <w:numFmt w:val="bullet"/>
      <w:lvlText w:val="•"/>
      <w:lvlJc w:val="left"/>
      <w:pPr>
        <w:tabs>
          <w:tab w:val="num" w:pos="2160"/>
        </w:tabs>
        <w:ind w:left="2160" w:hanging="360"/>
      </w:pPr>
      <w:rPr>
        <w:rFonts w:ascii="Times New Roman" w:hAnsi="Times New Roman" w:hint="default"/>
      </w:rPr>
    </w:lvl>
    <w:lvl w:ilvl="3" w:tplc="F1840EAC" w:tentative="1">
      <w:start w:val="1"/>
      <w:numFmt w:val="bullet"/>
      <w:lvlText w:val="•"/>
      <w:lvlJc w:val="left"/>
      <w:pPr>
        <w:tabs>
          <w:tab w:val="num" w:pos="2880"/>
        </w:tabs>
        <w:ind w:left="2880" w:hanging="360"/>
      </w:pPr>
      <w:rPr>
        <w:rFonts w:ascii="Times New Roman" w:hAnsi="Times New Roman" w:hint="default"/>
      </w:rPr>
    </w:lvl>
    <w:lvl w:ilvl="4" w:tplc="1944A1BC" w:tentative="1">
      <w:start w:val="1"/>
      <w:numFmt w:val="bullet"/>
      <w:lvlText w:val="•"/>
      <w:lvlJc w:val="left"/>
      <w:pPr>
        <w:tabs>
          <w:tab w:val="num" w:pos="3600"/>
        </w:tabs>
        <w:ind w:left="3600" w:hanging="360"/>
      </w:pPr>
      <w:rPr>
        <w:rFonts w:ascii="Times New Roman" w:hAnsi="Times New Roman" w:hint="default"/>
      </w:rPr>
    </w:lvl>
    <w:lvl w:ilvl="5" w:tplc="2EB08556" w:tentative="1">
      <w:start w:val="1"/>
      <w:numFmt w:val="bullet"/>
      <w:lvlText w:val="•"/>
      <w:lvlJc w:val="left"/>
      <w:pPr>
        <w:tabs>
          <w:tab w:val="num" w:pos="4320"/>
        </w:tabs>
        <w:ind w:left="4320" w:hanging="360"/>
      </w:pPr>
      <w:rPr>
        <w:rFonts w:ascii="Times New Roman" w:hAnsi="Times New Roman" w:hint="default"/>
      </w:rPr>
    </w:lvl>
    <w:lvl w:ilvl="6" w:tplc="B3066892" w:tentative="1">
      <w:start w:val="1"/>
      <w:numFmt w:val="bullet"/>
      <w:lvlText w:val="•"/>
      <w:lvlJc w:val="left"/>
      <w:pPr>
        <w:tabs>
          <w:tab w:val="num" w:pos="5040"/>
        </w:tabs>
        <w:ind w:left="5040" w:hanging="360"/>
      </w:pPr>
      <w:rPr>
        <w:rFonts w:ascii="Times New Roman" w:hAnsi="Times New Roman" w:hint="default"/>
      </w:rPr>
    </w:lvl>
    <w:lvl w:ilvl="7" w:tplc="0EAE9DE8" w:tentative="1">
      <w:start w:val="1"/>
      <w:numFmt w:val="bullet"/>
      <w:lvlText w:val="•"/>
      <w:lvlJc w:val="left"/>
      <w:pPr>
        <w:tabs>
          <w:tab w:val="num" w:pos="5760"/>
        </w:tabs>
        <w:ind w:left="5760" w:hanging="360"/>
      </w:pPr>
      <w:rPr>
        <w:rFonts w:ascii="Times New Roman" w:hAnsi="Times New Roman" w:hint="default"/>
      </w:rPr>
    </w:lvl>
    <w:lvl w:ilvl="8" w:tplc="3EB4DA3A"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337C48F2"/>
    <w:multiLevelType w:val="hybridMultilevel"/>
    <w:tmpl w:val="7554A12C"/>
    <w:lvl w:ilvl="0" w:tplc="A602046E">
      <w:start w:val="1"/>
      <w:numFmt w:val="bullet"/>
      <w:lvlText w:val=""/>
      <w:lvlJc w:val="left"/>
      <w:pPr>
        <w:tabs>
          <w:tab w:val="num" w:pos="720"/>
        </w:tabs>
        <w:ind w:left="720" w:hanging="360"/>
      </w:pPr>
      <w:rPr>
        <w:rFonts w:ascii="Wingdings 3" w:hAnsi="Wingdings 3" w:hint="default"/>
      </w:rPr>
    </w:lvl>
    <w:lvl w:ilvl="1" w:tplc="2B525254" w:tentative="1">
      <w:start w:val="1"/>
      <w:numFmt w:val="bullet"/>
      <w:lvlText w:val=""/>
      <w:lvlJc w:val="left"/>
      <w:pPr>
        <w:tabs>
          <w:tab w:val="num" w:pos="1440"/>
        </w:tabs>
        <w:ind w:left="1440" w:hanging="360"/>
      </w:pPr>
      <w:rPr>
        <w:rFonts w:ascii="Wingdings 3" w:hAnsi="Wingdings 3" w:hint="default"/>
      </w:rPr>
    </w:lvl>
    <w:lvl w:ilvl="2" w:tplc="B24CA3BE" w:tentative="1">
      <w:start w:val="1"/>
      <w:numFmt w:val="bullet"/>
      <w:lvlText w:val=""/>
      <w:lvlJc w:val="left"/>
      <w:pPr>
        <w:tabs>
          <w:tab w:val="num" w:pos="2160"/>
        </w:tabs>
        <w:ind w:left="2160" w:hanging="360"/>
      </w:pPr>
      <w:rPr>
        <w:rFonts w:ascii="Wingdings 3" w:hAnsi="Wingdings 3" w:hint="default"/>
      </w:rPr>
    </w:lvl>
    <w:lvl w:ilvl="3" w:tplc="3C840270" w:tentative="1">
      <w:start w:val="1"/>
      <w:numFmt w:val="bullet"/>
      <w:lvlText w:val=""/>
      <w:lvlJc w:val="left"/>
      <w:pPr>
        <w:tabs>
          <w:tab w:val="num" w:pos="2880"/>
        </w:tabs>
        <w:ind w:left="2880" w:hanging="360"/>
      </w:pPr>
      <w:rPr>
        <w:rFonts w:ascii="Wingdings 3" w:hAnsi="Wingdings 3" w:hint="default"/>
      </w:rPr>
    </w:lvl>
    <w:lvl w:ilvl="4" w:tplc="FED83CAA" w:tentative="1">
      <w:start w:val="1"/>
      <w:numFmt w:val="bullet"/>
      <w:lvlText w:val=""/>
      <w:lvlJc w:val="left"/>
      <w:pPr>
        <w:tabs>
          <w:tab w:val="num" w:pos="3600"/>
        </w:tabs>
        <w:ind w:left="3600" w:hanging="360"/>
      </w:pPr>
      <w:rPr>
        <w:rFonts w:ascii="Wingdings 3" w:hAnsi="Wingdings 3" w:hint="default"/>
      </w:rPr>
    </w:lvl>
    <w:lvl w:ilvl="5" w:tplc="B7C806D0" w:tentative="1">
      <w:start w:val="1"/>
      <w:numFmt w:val="bullet"/>
      <w:lvlText w:val=""/>
      <w:lvlJc w:val="left"/>
      <w:pPr>
        <w:tabs>
          <w:tab w:val="num" w:pos="4320"/>
        </w:tabs>
        <w:ind w:left="4320" w:hanging="360"/>
      </w:pPr>
      <w:rPr>
        <w:rFonts w:ascii="Wingdings 3" w:hAnsi="Wingdings 3" w:hint="default"/>
      </w:rPr>
    </w:lvl>
    <w:lvl w:ilvl="6" w:tplc="D396AE40" w:tentative="1">
      <w:start w:val="1"/>
      <w:numFmt w:val="bullet"/>
      <w:lvlText w:val=""/>
      <w:lvlJc w:val="left"/>
      <w:pPr>
        <w:tabs>
          <w:tab w:val="num" w:pos="5040"/>
        </w:tabs>
        <w:ind w:left="5040" w:hanging="360"/>
      </w:pPr>
      <w:rPr>
        <w:rFonts w:ascii="Wingdings 3" w:hAnsi="Wingdings 3" w:hint="default"/>
      </w:rPr>
    </w:lvl>
    <w:lvl w:ilvl="7" w:tplc="6BB2F3AA" w:tentative="1">
      <w:start w:val="1"/>
      <w:numFmt w:val="bullet"/>
      <w:lvlText w:val=""/>
      <w:lvlJc w:val="left"/>
      <w:pPr>
        <w:tabs>
          <w:tab w:val="num" w:pos="5760"/>
        </w:tabs>
        <w:ind w:left="5760" w:hanging="360"/>
      </w:pPr>
      <w:rPr>
        <w:rFonts w:ascii="Wingdings 3" w:hAnsi="Wingdings 3" w:hint="default"/>
      </w:rPr>
    </w:lvl>
    <w:lvl w:ilvl="8" w:tplc="5E2E9F48" w:tentative="1">
      <w:start w:val="1"/>
      <w:numFmt w:val="bullet"/>
      <w:lvlText w:val=""/>
      <w:lvlJc w:val="left"/>
      <w:pPr>
        <w:tabs>
          <w:tab w:val="num" w:pos="6480"/>
        </w:tabs>
        <w:ind w:left="6480" w:hanging="360"/>
      </w:pPr>
      <w:rPr>
        <w:rFonts w:ascii="Wingdings 3" w:hAnsi="Wingdings 3" w:hint="default"/>
      </w:rPr>
    </w:lvl>
  </w:abstractNum>
  <w:abstractNum w:abstractNumId="15" w15:restartNumberingAfterBreak="0">
    <w:nsid w:val="39541B28"/>
    <w:multiLevelType w:val="hybridMultilevel"/>
    <w:tmpl w:val="75E079B2"/>
    <w:lvl w:ilvl="0" w:tplc="0427000F">
      <w:start w:val="1"/>
      <w:numFmt w:val="decimal"/>
      <w:lvlText w:val="%1."/>
      <w:lvlJc w:val="left"/>
      <w:pPr>
        <w:ind w:left="720" w:hanging="360"/>
      </w:pPr>
      <w:rPr>
        <w:rFonts w:hint="default"/>
      </w:rPr>
    </w:lvl>
    <w:lvl w:ilvl="1" w:tplc="0A14E784">
      <w:start w:val="1"/>
      <w:numFmt w:val="lowerLetter"/>
      <w:lvlText w:val="%2)"/>
      <w:lvlJc w:val="left"/>
      <w:pPr>
        <w:ind w:left="1440" w:hanging="360"/>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15:restartNumberingAfterBreak="0">
    <w:nsid w:val="399A0BD3"/>
    <w:multiLevelType w:val="hybridMultilevel"/>
    <w:tmpl w:val="AE0A687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15:restartNumberingAfterBreak="0">
    <w:nsid w:val="41C8660A"/>
    <w:multiLevelType w:val="hybridMultilevel"/>
    <w:tmpl w:val="C144CD2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73F7D66"/>
    <w:multiLevelType w:val="hybridMultilevel"/>
    <w:tmpl w:val="109207C6"/>
    <w:lvl w:ilvl="0" w:tplc="AA668DDC">
      <w:start w:val="1"/>
      <w:numFmt w:val="bullet"/>
      <w:lvlText w:val=""/>
      <w:lvlJc w:val="left"/>
      <w:pPr>
        <w:tabs>
          <w:tab w:val="num" w:pos="720"/>
        </w:tabs>
        <w:ind w:left="720" w:hanging="360"/>
      </w:pPr>
      <w:rPr>
        <w:rFonts w:ascii="Wingdings 3" w:hAnsi="Wingdings 3" w:hint="default"/>
      </w:rPr>
    </w:lvl>
    <w:lvl w:ilvl="1" w:tplc="B90A334A" w:tentative="1">
      <w:start w:val="1"/>
      <w:numFmt w:val="bullet"/>
      <w:lvlText w:val=""/>
      <w:lvlJc w:val="left"/>
      <w:pPr>
        <w:tabs>
          <w:tab w:val="num" w:pos="1440"/>
        </w:tabs>
        <w:ind w:left="1440" w:hanging="360"/>
      </w:pPr>
      <w:rPr>
        <w:rFonts w:ascii="Wingdings 3" w:hAnsi="Wingdings 3" w:hint="default"/>
      </w:rPr>
    </w:lvl>
    <w:lvl w:ilvl="2" w:tplc="28E43FF2" w:tentative="1">
      <w:start w:val="1"/>
      <w:numFmt w:val="bullet"/>
      <w:lvlText w:val=""/>
      <w:lvlJc w:val="left"/>
      <w:pPr>
        <w:tabs>
          <w:tab w:val="num" w:pos="2160"/>
        </w:tabs>
        <w:ind w:left="2160" w:hanging="360"/>
      </w:pPr>
      <w:rPr>
        <w:rFonts w:ascii="Wingdings 3" w:hAnsi="Wingdings 3" w:hint="default"/>
      </w:rPr>
    </w:lvl>
    <w:lvl w:ilvl="3" w:tplc="A3128B1E" w:tentative="1">
      <w:start w:val="1"/>
      <w:numFmt w:val="bullet"/>
      <w:lvlText w:val=""/>
      <w:lvlJc w:val="left"/>
      <w:pPr>
        <w:tabs>
          <w:tab w:val="num" w:pos="2880"/>
        </w:tabs>
        <w:ind w:left="2880" w:hanging="360"/>
      </w:pPr>
      <w:rPr>
        <w:rFonts w:ascii="Wingdings 3" w:hAnsi="Wingdings 3" w:hint="default"/>
      </w:rPr>
    </w:lvl>
    <w:lvl w:ilvl="4" w:tplc="99444DAC" w:tentative="1">
      <w:start w:val="1"/>
      <w:numFmt w:val="bullet"/>
      <w:lvlText w:val=""/>
      <w:lvlJc w:val="left"/>
      <w:pPr>
        <w:tabs>
          <w:tab w:val="num" w:pos="3600"/>
        </w:tabs>
        <w:ind w:left="3600" w:hanging="360"/>
      </w:pPr>
      <w:rPr>
        <w:rFonts w:ascii="Wingdings 3" w:hAnsi="Wingdings 3" w:hint="default"/>
      </w:rPr>
    </w:lvl>
    <w:lvl w:ilvl="5" w:tplc="58ECBF7C" w:tentative="1">
      <w:start w:val="1"/>
      <w:numFmt w:val="bullet"/>
      <w:lvlText w:val=""/>
      <w:lvlJc w:val="left"/>
      <w:pPr>
        <w:tabs>
          <w:tab w:val="num" w:pos="4320"/>
        </w:tabs>
        <w:ind w:left="4320" w:hanging="360"/>
      </w:pPr>
      <w:rPr>
        <w:rFonts w:ascii="Wingdings 3" w:hAnsi="Wingdings 3" w:hint="default"/>
      </w:rPr>
    </w:lvl>
    <w:lvl w:ilvl="6" w:tplc="7E5AC5C8" w:tentative="1">
      <w:start w:val="1"/>
      <w:numFmt w:val="bullet"/>
      <w:lvlText w:val=""/>
      <w:lvlJc w:val="left"/>
      <w:pPr>
        <w:tabs>
          <w:tab w:val="num" w:pos="5040"/>
        </w:tabs>
        <w:ind w:left="5040" w:hanging="360"/>
      </w:pPr>
      <w:rPr>
        <w:rFonts w:ascii="Wingdings 3" w:hAnsi="Wingdings 3" w:hint="default"/>
      </w:rPr>
    </w:lvl>
    <w:lvl w:ilvl="7" w:tplc="1AE67466" w:tentative="1">
      <w:start w:val="1"/>
      <w:numFmt w:val="bullet"/>
      <w:lvlText w:val=""/>
      <w:lvlJc w:val="left"/>
      <w:pPr>
        <w:tabs>
          <w:tab w:val="num" w:pos="5760"/>
        </w:tabs>
        <w:ind w:left="5760" w:hanging="360"/>
      </w:pPr>
      <w:rPr>
        <w:rFonts w:ascii="Wingdings 3" w:hAnsi="Wingdings 3" w:hint="default"/>
      </w:rPr>
    </w:lvl>
    <w:lvl w:ilvl="8" w:tplc="0C44F2E8" w:tentative="1">
      <w:start w:val="1"/>
      <w:numFmt w:val="bullet"/>
      <w:lvlText w:val=""/>
      <w:lvlJc w:val="left"/>
      <w:pPr>
        <w:tabs>
          <w:tab w:val="num" w:pos="6480"/>
        </w:tabs>
        <w:ind w:left="6480" w:hanging="360"/>
      </w:pPr>
      <w:rPr>
        <w:rFonts w:ascii="Wingdings 3" w:hAnsi="Wingdings 3" w:hint="default"/>
      </w:rPr>
    </w:lvl>
  </w:abstractNum>
  <w:abstractNum w:abstractNumId="19" w15:restartNumberingAfterBreak="0">
    <w:nsid w:val="4DFF7424"/>
    <w:multiLevelType w:val="hybridMultilevel"/>
    <w:tmpl w:val="882ECC1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0" w15:restartNumberingAfterBreak="0">
    <w:nsid w:val="4E682CFA"/>
    <w:multiLevelType w:val="hybridMultilevel"/>
    <w:tmpl w:val="69C884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3A77171"/>
    <w:multiLevelType w:val="hybridMultilevel"/>
    <w:tmpl w:val="B45842B4"/>
    <w:lvl w:ilvl="0" w:tplc="04270019">
      <w:start w:val="1"/>
      <w:numFmt w:val="lowerLetter"/>
      <w:lvlText w:val="%1."/>
      <w:lvlJc w:val="left"/>
      <w:pPr>
        <w:ind w:left="1287" w:hanging="360"/>
      </w:pPr>
    </w:lvl>
    <w:lvl w:ilvl="1" w:tplc="04270019">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2" w15:restartNumberingAfterBreak="0">
    <w:nsid w:val="557D5C3C"/>
    <w:multiLevelType w:val="hybridMultilevel"/>
    <w:tmpl w:val="2AFC81BC"/>
    <w:lvl w:ilvl="0" w:tplc="0427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6832A8C"/>
    <w:multiLevelType w:val="hybridMultilevel"/>
    <w:tmpl w:val="E0967CB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7CC0457"/>
    <w:multiLevelType w:val="hybridMultilevel"/>
    <w:tmpl w:val="38DE1692"/>
    <w:lvl w:ilvl="0" w:tplc="04270001">
      <w:start w:val="1"/>
      <w:numFmt w:val="bullet"/>
      <w:lvlText w:val=""/>
      <w:lvlJc w:val="left"/>
      <w:pPr>
        <w:tabs>
          <w:tab w:val="num" w:pos="720"/>
        </w:tabs>
        <w:ind w:left="720" w:hanging="360"/>
      </w:pPr>
      <w:rPr>
        <w:rFonts w:ascii="Symbol" w:hAnsi="Symbol" w:hint="default"/>
      </w:rPr>
    </w:lvl>
    <w:lvl w:ilvl="1" w:tplc="04270003">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9974CB2"/>
    <w:multiLevelType w:val="hybridMultilevel"/>
    <w:tmpl w:val="1BEEE078"/>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26" w15:restartNumberingAfterBreak="0">
    <w:nsid w:val="61E14434"/>
    <w:multiLevelType w:val="hybridMultilevel"/>
    <w:tmpl w:val="5EDCBCCE"/>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67AA4176"/>
    <w:multiLevelType w:val="multilevel"/>
    <w:tmpl w:val="12EC5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96B79DD"/>
    <w:multiLevelType w:val="hybridMultilevel"/>
    <w:tmpl w:val="CA780606"/>
    <w:lvl w:ilvl="0" w:tplc="C6E01B62">
      <w:start w:val="1"/>
      <w:numFmt w:val="upperRoman"/>
      <w:lvlText w:val="%1."/>
      <w:lvlJc w:val="left"/>
      <w:pPr>
        <w:ind w:left="1855"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9" w15:restartNumberingAfterBreak="0">
    <w:nsid w:val="698C67B5"/>
    <w:multiLevelType w:val="hybridMultilevel"/>
    <w:tmpl w:val="D67288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A975DFE"/>
    <w:multiLevelType w:val="hybridMultilevel"/>
    <w:tmpl w:val="30E63D4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ECE2771"/>
    <w:multiLevelType w:val="hybridMultilevel"/>
    <w:tmpl w:val="84D2DE80"/>
    <w:lvl w:ilvl="0" w:tplc="0427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EE3497B"/>
    <w:multiLevelType w:val="hybridMultilevel"/>
    <w:tmpl w:val="50E4D3F0"/>
    <w:lvl w:ilvl="0" w:tplc="2B501E3A">
      <w:start w:val="1"/>
      <w:numFmt w:val="bullet"/>
      <w:lvlText w:val=""/>
      <w:lvlJc w:val="left"/>
      <w:pPr>
        <w:tabs>
          <w:tab w:val="num" w:pos="720"/>
        </w:tabs>
        <w:ind w:left="720" w:hanging="360"/>
      </w:pPr>
      <w:rPr>
        <w:rFonts w:ascii="Wingdings 3" w:hAnsi="Wingdings 3" w:hint="default"/>
      </w:rPr>
    </w:lvl>
    <w:lvl w:ilvl="1" w:tplc="1CF4FE74" w:tentative="1">
      <w:start w:val="1"/>
      <w:numFmt w:val="bullet"/>
      <w:lvlText w:val=""/>
      <w:lvlJc w:val="left"/>
      <w:pPr>
        <w:tabs>
          <w:tab w:val="num" w:pos="1440"/>
        </w:tabs>
        <w:ind w:left="1440" w:hanging="360"/>
      </w:pPr>
      <w:rPr>
        <w:rFonts w:ascii="Wingdings 3" w:hAnsi="Wingdings 3" w:hint="default"/>
      </w:rPr>
    </w:lvl>
    <w:lvl w:ilvl="2" w:tplc="3D008C4C" w:tentative="1">
      <w:start w:val="1"/>
      <w:numFmt w:val="bullet"/>
      <w:lvlText w:val=""/>
      <w:lvlJc w:val="left"/>
      <w:pPr>
        <w:tabs>
          <w:tab w:val="num" w:pos="2160"/>
        </w:tabs>
        <w:ind w:left="2160" w:hanging="360"/>
      </w:pPr>
      <w:rPr>
        <w:rFonts w:ascii="Wingdings 3" w:hAnsi="Wingdings 3" w:hint="default"/>
      </w:rPr>
    </w:lvl>
    <w:lvl w:ilvl="3" w:tplc="E8B8689C" w:tentative="1">
      <w:start w:val="1"/>
      <w:numFmt w:val="bullet"/>
      <w:lvlText w:val=""/>
      <w:lvlJc w:val="left"/>
      <w:pPr>
        <w:tabs>
          <w:tab w:val="num" w:pos="2880"/>
        </w:tabs>
        <w:ind w:left="2880" w:hanging="360"/>
      </w:pPr>
      <w:rPr>
        <w:rFonts w:ascii="Wingdings 3" w:hAnsi="Wingdings 3" w:hint="default"/>
      </w:rPr>
    </w:lvl>
    <w:lvl w:ilvl="4" w:tplc="A2F2C22E" w:tentative="1">
      <w:start w:val="1"/>
      <w:numFmt w:val="bullet"/>
      <w:lvlText w:val=""/>
      <w:lvlJc w:val="left"/>
      <w:pPr>
        <w:tabs>
          <w:tab w:val="num" w:pos="3600"/>
        </w:tabs>
        <w:ind w:left="3600" w:hanging="360"/>
      </w:pPr>
      <w:rPr>
        <w:rFonts w:ascii="Wingdings 3" w:hAnsi="Wingdings 3" w:hint="default"/>
      </w:rPr>
    </w:lvl>
    <w:lvl w:ilvl="5" w:tplc="FC54EA4E" w:tentative="1">
      <w:start w:val="1"/>
      <w:numFmt w:val="bullet"/>
      <w:lvlText w:val=""/>
      <w:lvlJc w:val="left"/>
      <w:pPr>
        <w:tabs>
          <w:tab w:val="num" w:pos="4320"/>
        </w:tabs>
        <w:ind w:left="4320" w:hanging="360"/>
      </w:pPr>
      <w:rPr>
        <w:rFonts w:ascii="Wingdings 3" w:hAnsi="Wingdings 3" w:hint="default"/>
      </w:rPr>
    </w:lvl>
    <w:lvl w:ilvl="6" w:tplc="7A020318" w:tentative="1">
      <w:start w:val="1"/>
      <w:numFmt w:val="bullet"/>
      <w:lvlText w:val=""/>
      <w:lvlJc w:val="left"/>
      <w:pPr>
        <w:tabs>
          <w:tab w:val="num" w:pos="5040"/>
        </w:tabs>
        <w:ind w:left="5040" w:hanging="360"/>
      </w:pPr>
      <w:rPr>
        <w:rFonts w:ascii="Wingdings 3" w:hAnsi="Wingdings 3" w:hint="default"/>
      </w:rPr>
    </w:lvl>
    <w:lvl w:ilvl="7" w:tplc="13FAA596" w:tentative="1">
      <w:start w:val="1"/>
      <w:numFmt w:val="bullet"/>
      <w:lvlText w:val=""/>
      <w:lvlJc w:val="left"/>
      <w:pPr>
        <w:tabs>
          <w:tab w:val="num" w:pos="5760"/>
        </w:tabs>
        <w:ind w:left="5760" w:hanging="360"/>
      </w:pPr>
      <w:rPr>
        <w:rFonts w:ascii="Wingdings 3" w:hAnsi="Wingdings 3" w:hint="default"/>
      </w:rPr>
    </w:lvl>
    <w:lvl w:ilvl="8" w:tplc="D43A74BE" w:tentative="1">
      <w:start w:val="1"/>
      <w:numFmt w:val="bullet"/>
      <w:lvlText w:val=""/>
      <w:lvlJc w:val="left"/>
      <w:pPr>
        <w:tabs>
          <w:tab w:val="num" w:pos="6480"/>
        </w:tabs>
        <w:ind w:left="6480" w:hanging="360"/>
      </w:pPr>
      <w:rPr>
        <w:rFonts w:ascii="Wingdings 3" w:hAnsi="Wingdings 3" w:hint="default"/>
      </w:rPr>
    </w:lvl>
  </w:abstractNum>
  <w:abstractNum w:abstractNumId="33" w15:restartNumberingAfterBreak="0">
    <w:nsid w:val="791B578B"/>
    <w:multiLevelType w:val="hybridMultilevel"/>
    <w:tmpl w:val="88106736"/>
    <w:lvl w:ilvl="0" w:tplc="04270001">
      <w:start w:val="1"/>
      <w:numFmt w:val="bullet"/>
      <w:lvlText w:val=""/>
      <w:lvlJc w:val="left"/>
      <w:pPr>
        <w:ind w:left="781" w:hanging="360"/>
      </w:pPr>
      <w:rPr>
        <w:rFonts w:ascii="Symbol" w:hAnsi="Symbol" w:hint="default"/>
      </w:rPr>
    </w:lvl>
    <w:lvl w:ilvl="1" w:tplc="04270003" w:tentative="1">
      <w:start w:val="1"/>
      <w:numFmt w:val="bullet"/>
      <w:lvlText w:val="o"/>
      <w:lvlJc w:val="left"/>
      <w:pPr>
        <w:ind w:left="1501" w:hanging="360"/>
      </w:pPr>
      <w:rPr>
        <w:rFonts w:ascii="Courier New" w:hAnsi="Courier New" w:cs="Courier New" w:hint="default"/>
      </w:rPr>
    </w:lvl>
    <w:lvl w:ilvl="2" w:tplc="04270005" w:tentative="1">
      <w:start w:val="1"/>
      <w:numFmt w:val="bullet"/>
      <w:lvlText w:val=""/>
      <w:lvlJc w:val="left"/>
      <w:pPr>
        <w:ind w:left="2221" w:hanging="360"/>
      </w:pPr>
      <w:rPr>
        <w:rFonts w:ascii="Wingdings" w:hAnsi="Wingdings" w:hint="default"/>
      </w:rPr>
    </w:lvl>
    <w:lvl w:ilvl="3" w:tplc="04270001" w:tentative="1">
      <w:start w:val="1"/>
      <w:numFmt w:val="bullet"/>
      <w:lvlText w:val=""/>
      <w:lvlJc w:val="left"/>
      <w:pPr>
        <w:ind w:left="2941" w:hanging="360"/>
      </w:pPr>
      <w:rPr>
        <w:rFonts w:ascii="Symbol" w:hAnsi="Symbol" w:hint="default"/>
      </w:rPr>
    </w:lvl>
    <w:lvl w:ilvl="4" w:tplc="04270003" w:tentative="1">
      <w:start w:val="1"/>
      <w:numFmt w:val="bullet"/>
      <w:lvlText w:val="o"/>
      <w:lvlJc w:val="left"/>
      <w:pPr>
        <w:ind w:left="3661" w:hanging="360"/>
      </w:pPr>
      <w:rPr>
        <w:rFonts w:ascii="Courier New" w:hAnsi="Courier New" w:cs="Courier New" w:hint="default"/>
      </w:rPr>
    </w:lvl>
    <w:lvl w:ilvl="5" w:tplc="04270005" w:tentative="1">
      <w:start w:val="1"/>
      <w:numFmt w:val="bullet"/>
      <w:lvlText w:val=""/>
      <w:lvlJc w:val="left"/>
      <w:pPr>
        <w:ind w:left="4381" w:hanging="360"/>
      </w:pPr>
      <w:rPr>
        <w:rFonts w:ascii="Wingdings" w:hAnsi="Wingdings" w:hint="default"/>
      </w:rPr>
    </w:lvl>
    <w:lvl w:ilvl="6" w:tplc="04270001" w:tentative="1">
      <w:start w:val="1"/>
      <w:numFmt w:val="bullet"/>
      <w:lvlText w:val=""/>
      <w:lvlJc w:val="left"/>
      <w:pPr>
        <w:ind w:left="5101" w:hanging="360"/>
      </w:pPr>
      <w:rPr>
        <w:rFonts w:ascii="Symbol" w:hAnsi="Symbol" w:hint="default"/>
      </w:rPr>
    </w:lvl>
    <w:lvl w:ilvl="7" w:tplc="04270003" w:tentative="1">
      <w:start w:val="1"/>
      <w:numFmt w:val="bullet"/>
      <w:lvlText w:val="o"/>
      <w:lvlJc w:val="left"/>
      <w:pPr>
        <w:ind w:left="5821" w:hanging="360"/>
      </w:pPr>
      <w:rPr>
        <w:rFonts w:ascii="Courier New" w:hAnsi="Courier New" w:cs="Courier New" w:hint="default"/>
      </w:rPr>
    </w:lvl>
    <w:lvl w:ilvl="8" w:tplc="04270005" w:tentative="1">
      <w:start w:val="1"/>
      <w:numFmt w:val="bullet"/>
      <w:lvlText w:val=""/>
      <w:lvlJc w:val="left"/>
      <w:pPr>
        <w:ind w:left="6541" w:hanging="360"/>
      </w:pPr>
      <w:rPr>
        <w:rFonts w:ascii="Wingdings" w:hAnsi="Wingdings" w:hint="default"/>
      </w:rPr>
    </w:lvl>
  </w:abstractNum>
  <w:abstractNum w:abstractNumId="34" w15:restartNumberingAfterBreak="0">
    <w:nsid w:val="7CB2039E"/>
    <w:multiLevelType w:val="hybridMultilevel"/>
    <w:tmpl w:val="574A161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16"/>
  </w:num>
  <w:num w:numId="2">
    <w:abstractNumId w:val="6"/>
  </w:num>
  <w:num w:numId="3">
    <w:abstractNumId w:val="3"/>
  </w:num>
  <w:num w:numId="4">
    <w:abstractNumId w:val="33"/>
  </w:num>
  <w:num w:numId="5">
    <w:abstractNumId w:val="34"/>
  </w:num>
  <w:num w:numId="6">
    <w:abstractNumId w:val="15"/>
  </w:num>
  <w:num w:numId="7">
    <w:abstractNumId w:val="21"/>
  </w:num>
  <w:num w:numId="8">
    <w:abstractNumId w:val="2"/>
  </w:num>
  <w:num w:numId="9">
    <w:abstractNumId w:val="0"/>
  </w:num>
  <w:num w:numId="10">
    <w:abstractNumId w:val="5"/>
  </w:num>
  <w:num w:numId="11">
    <w:abstractNumId w:val="19"/>
  </w:num>
  <w:num w:numId="12">
    <w:abstractNumId w:val="12"/>
  </w:num>
  <w:num w:numId="13">
    <w:abstractNumId w:val="32"/>
  </w:num>
  <w:num w:numId="14">
    <w:abstractNumId w:val="14"/>
  </w:num>
  <w:num w:numId="15">
    <w:abstractNumId w:val="18"/>
  </w:num>
  <w:num w:numId="16">
    <w:abstractNumId w:val="11"/>
  </w:num>
  <w:num w:numId="17">
    <w:abstractNumId w:val="13"/>
  </w:num>
  <w:num w:numId="18">
    <w:abstractNumId w:val="29"/>
  </w:num>
  <w:num w:numId="19">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num>
  <w:num w:numId="21">
    <w:abstractNumId w:val="22"/>
  </w:num>
  <w:num w:numId="22">
    <w:abstractNumId w:val="10"/>
  </w:num>
  <w:num w:numId="23">
    <w:abstractNumId w:val="4"/>
  </w:num>
  <w:num w:numId="24">
    <w:abstractNumId w:val="8"/>
  </w:num>
  <w:num w:numId="25">
    <w:abstractNumId w:val="7"/>
  </w:num>
  <w:num w:numId="26">
    <w:abstractNumId w:val="30"/>
  </w:num>
  <w:num w:numId="27">
    <w:abstractNumId w:val="26"/>
  </w:num>
  <w:num w:numId="28">
    <w:abstractNumId w:val="17"/>
  </w:num>
  <w:num w:numId="29">
    <w:abstractNumId w:val="23"/>
  </w:num>
  <w:num w:numId="30">
    <w:abstractNumId w:val="9"/>
  </w:num>
  <w:num w:numId="31">
    <w:abstractNumId w:val="20"/>
  </w:num>
  <w:num w:numId="32">
    <w:abstractNumId w:val="1"/>
  </w:num>
  <w:num w:numId="33">
    <w:abstractNumId w:val="28"/>
  </w:num>
  <w:num w:numId="34">
    <w:abstractNumId w:val="25"/>
  </w:num>
  <w:num w:numId="35">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628D"/>
    <w:rsid w:val="0001014F"/>
    <w:rsid w:val="00011A77"/>
    <w:rsid w:val="00011EB5"/>
    <w:rsid w:val="0007481C"/>
    <w:rsid w:val="00081C86"/>
    <w:rsid w:val="00087EC6"/>
    <w:rsid w:val="000B16A9"/>
    <w:rsid w:val="000C1C34"/>
    <w:rsid w:val="000C3DCF"/>
    <w:rsid w:val="000C5E6F"/>
    <w:rsid w:val="001022A6"/>
    <w:rsid w:val="00106651"/>
    <w:rsid w:val="00124705"/>
    <w:rsid w:val="00131276"/>
    <w:rsid w:val="00140863"/>
    <w:rsid w:val="00151097"/>
    <w:rsid w:val="00160DA6"/>
    <w:rsid w:val="00162350"/>
    <w:rsid w:val="001647E9"/>
    <w:rsid w:val="001676E4"/>
    <w:rsid w:val="00186709"/>
    <w:rsid w:val="00190E2B"/>
    <w:rsid w:val="001B0F03"/>
    <w:rsid w:val="001B41B2"/>
    <w:rsid w:val="001D0CCB"/>
    <w:rsid w:val="00201F1A"/>
    <w:rsid w:val="002108BB"/>
    <w:rsid w:val="00221212"/>
    <w:rsid w:val="00225301"/>
    <w:rsid w:val="002543C6"/>
    <w:rsid w:val="00283906"/>
    <w:rsid w:val="00290FAB"/>
    <w:rsid w:val="002B3568"/>
    <w:rsid w:val="002C6CAC"/>
    <w:rsid w:val="002F1312"/>
    <w:rsid w:val="003135F6"/>
    <w:rsid w:val="003163B4"/>
    <w:rsid w:val="003349F9"/>
    <w:rsid w:val="00344DCA"/>
    <w:rsid w:val="00347725"/>
    <w:rsid w:val="00364F0D"/>
    <w:rsid w:val="0036628D"/>
    <w:rsid w:val="00377864"/>
    <w:rsid w:val="003B10F8"/>
    <w:rsid w:val="003D7808"/>
    <w:rsid w:val="003F415B"/>
    <w:rsid w:val="00415811"/>
    <w:rsid w:val="004414CD"/>
    <w:rsid w:val="00463B61"/>
    <w:rsid w:val="004654D3"/>
    <w:rsid w:val="004673F6"/>
    <w:rsid w:val="00483732"/>
    <w:rsid w:val="00486A63"/>
    <w:rsid w:val="004A56D6"/>
    <w:rsid w:val="004B4DFC"/>
    <w:rsid w:val="004F5BEC"/>
    <w:rsid w:val="0050761E"/>
    <w:rsid w:val="00511BD1"/>
    <w:rsid w:val="005168DB"/>
    <w:rsid w:val="00517954"/>
    <w:rsid w:val="00533009"/>
    <w:rsid w:val="00541BA3"/>
    <w:rsid w:val="005B79EA"/>
    <w:rsid w:val="005D6F9C"/>
    <w:rsid w:val="00600FCC"/>
    <w:rsid w:val="00621467"/>
    <w:rsid w:val="00625D4D"/>
    <w:rsid w:val="00634ED8"/>
    <w:rsid w:val="006437B1"/>
    <w:rsid w:val="00666106"/>
    <w:rsid w:val="00671643"/>
    <w:rsid w:val="0069596F"/>
    <w:rsid w:val="006C1402"/>
    <w:rsid w:val="006D0120"/>
    <w:rsid w:val="006D0995"/>
    <w:rsid w:val="006F22B2"/>
    <w:rsid w:val="006F732E"/>
    <w:rsid w:val="007045B8"/>
    <w:rsid w:val="00717BFA"/>
    <w:rsid w:val="00734BCA"/>
    <w:rsid w:val="00736053"/>
    <w:rsid w:val="0077160C"/>
    <w:rsid w:val="0077477C"/>
    <w:rsid w:val="007A0928"/>
    <w:rsid w:val="007F5A92"/>
    <w:rsid w:val="00802B1C"/>
    <w:rsid w:val="008208D2"/>
    <w:rsid w:val="0082166E"/>
    <w:rsid w:val="00826167"/>
    <w:rsid w:val="008345E4"/>
    <w:rsid w:val="00841678"/>
    <w:rsid w:val="0084539A"/>
    <w:rsid w:val="00854E50"/>
    <w:rsid w:val="00856535"/>
    <w:rsid w:val="00885FEC"/>
    <w:rsid w:val="008A3191"/>
    <w:rsid w:val="008F1A5E"/>
    <w:rsid w:val="00955BA9"/>
    <w:rsid w:val="009667EC"/>
    <w:rsid w:val="00975183"/>
    <w:rsid w:val="0099176D"/>
    <w:rsid w:val="009D0C0D"/>
    <w:rsid w:val="009E2DBE"/>
    <w:rsid w:val="009E75EA"/>
    <w:rsid w:val="00A0142E"/>
    <w:rsid w:val="00A03F25"/>
    <w:rsid w:val="00A35BD7"/>
    <w:rsid w:val="00A50F7A"/>
    <w:rsid w:val="00A861A1"/>
    <w:rsid w:val="00AB2E11"/>
    <w:rsid w:val="00AC1A32"/>
    <w:rsid w:val="00AC4F30"/>
    <w:rsid w:val="00AD0AD3"/>
    <w:rsid w:val="00AE0B2A"/>
    <w:rsid w:val="00AE188F"/>
    <w:rsid w:val="00AF2835"/>
    <w:rsid w:val="00B2544B"/>
    <w:rsid w:val="00B42034"/>
    <w:rsid w:val="00B5420C"/>
    <w:rsid w:val="00B86A3F"/>
    <w:rsid w:val="00B94DC1"/>
    <w:rsid w:val="00BA50DF"/>
    <w:rsid w:val="00BA6E1F"/>
    <w:rsid w:val="00BC2117"/>
    <w:rsid w:val="00BE05A8"/>
    <w:rsid w:val="00BE5681"/>
    <w:rsid w:val="00BF4754"/>
    <w:rsid w:val="00C34285"/>
    <w:rsid w:val="00C41734"/>
    <w:rsid w:val="00CA7153"/>
    <w:rsid w:val="00CD22DD"/>
    <w:rsid w:val="00CE270C"/>
    <w:rsid w:val="00CF513D"/>
    <w:rsid w:val="00D006BB"/>
    <w:rsid w:val="00D0755D"/>
    <w:rsid w:val="00D32CDA"/>
    <w:rsid w:val="00DA4724"/>
    <w:rsid w:val="00E04CBB"/>
    <w:rsid w:val="00E25E03"/>
    <w:rsid w:val="00E56991"/>
    <w:rsid w:val="00E73E24"/>
    <w:rsid w:val="00E903FD"/>
    <w:rsid w:val="00EA44D6"/>
    <w:rsid w:val="00EA4613"/>
    <w:rsid w:val="00EB76F4"/>
    <w:rsid w:val="00EB7D14"/>
    <w:rsid w:val="00EE3DD8"/>
    <w:rsid w:val="00EE4E2D"/>
    <w:rsid w:val="00EE77C0"/>
    <w:rsid w:val="00F33817"/>
    <w:rsid w:val="00F3659A"/>
    <w:rsid w:val="00F60EDC"/>
    <w:rsid w:val="00F63748"/>
    <w:rsid w:val="00F70804"/>
    <w:rsid w:val="00F906E3"/>
    <w:rsid w:val="00FB1450"/>
    <w:rsid w:val="00FB6C01"/>
    <w:rsid w:val="00FC6B95"/>
    <w:rsid w:val="00FE10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86168B-653A-4E3C-8C63-AF2E0682D6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600FCC"/>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39"/>
    <w:rsid w:val="003662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uiPriority w:val="34"/>
    <w:qFormat/>
    <w:rsid w:val="000C1C34"/>
    <w:pPr>
      <w:ind w:left="720"/>
      <w:contextualSpacing/>
    </w:pPr>
  </w:style>
  <w:style w:type="paragraph" w:customStyle="1" w:styleId="ListParagraph1">
    <w:name w:val="List Paragraph1"/>
    <w:basedOn w:val="prastasis"/>
    <w:qFormat/>
    <w:rsid w:val="004F5BEC"/>
    <w:pPr>
      <w:spacing w:after="0" w:line="240" w:lineRule="auto"/>
      <w:ind w:left="720"/>
    </w:pPr>
    <w:rPr>
      <w:rFonts w:ascii="Times New Roman" w:eastAsia="Calibri" w:hAnsi="Times New Roman" w:cs="Times New Roman"/>
      <w:sz w:val="24"/>
      <w:szCs w:val="24"/>
      <w:lang w:eastAsia="lt-LT"/>
    </w:rPr>
  </w:style>
  <w:style w:type="paragraph" w:customStyle="1" w:styleId="Pagrindinistekstas1">
    <w:name w:val="Pagrindinis tekstas1"/>
    <w:rsid w:val="004F5BEC"/>
    <w:pPr>
      <w:autoSpaceDE w:val="0"/>
      <w:autoSpaceDN w:val="0"/>
      <w:adjustRightInd w:val="0"/>
      <w:spacing w:after="0" w:line="240" w:lineRule="auto"/>
      <w:ind w:firstLine="312"/>
      <w:jc w:val="both"/>
    </w:pPr>
    <w:rPr>
      <w:rFonts w:ascii="TimesLT" w:eastAsia="Times New Roman" w:hAnsi="TimesLT" w:cs="Times New Roman"/>
      <w:sz w:val="20"/>
      <w:szCs w:val="20"/>
      <w:lang w:val="en-US"/>
    </w:rPr>
  </w:style>
  <w:style w:type="paragraph" w:customStyle="1" w:styleId="BodyText1">
    <w:name w:val="Body Text1"/>
    <w:rsid w:val="00140863"/>
    <w:pPr>
      <w:autoSpaceDE w:val="0"/>
      <w:autoSpaceDN w:val="0"/>
      <w:adjustRightInd w:val="0"/>
      <w:spacing w:after="0" w:line="240" w:lineRule="auto"/>
      <w:ind w:firstLine="312"/>
      <w:jc w:val="both"/>
    </w:pPr>
    <w:rPr>
      <w:rFonts w:ascii="TimesLT" w:eastAsia="Times New Roman" w:hAnsi="TimesLT" w:cs="Times New Roman"/>
      <w:sz w:val="20"/>
      <w:szCs w:val="20"/>
      <w:lang w:val="en-US"/>
    </w:rPr>
  </w:style>
  <w:style w:type="paragraph" w:styleId="Antrats">
    <w:name w:val="header"/>
    <w:basedOn w:val="prastasis"/>
    <w:link w:val="AntratsDiagrama"/>
    <w:uiPriority w:val="99"/>
    <w:rsid w:val="00BA6E1F"/>
    <w:pPr>
      <w:tabs>
        <w:tab w:val="center" w:pos="4819"/>
        <w:tab w:val="right" w:pos="9638"/>
      </w:tabs>
      <w:spacing w:after="0" w:line="240" w:lineRule="auto"/>
    </w:pPr>
    <w:rPr>
      <w:rFonts w:ascii="Times New Roman" w:eastAsia="Times New Roman" w:hAnsi="Times New Roman" w:cs="Times New Roman"/>
      <w:sz w:val="24"/>
      <w:szCs w:val="24"/>
      <w:lang w:eastAsia="lt-LT"/>
    </w:rPr>
  </w:style>
  <w:style w:type="character" w:customStyle="1" w:styleId="AntratsDiagrama">
    <w:name w:val="Antraštės Diagrama"/>
    <w:basedOn w:val="Numatytasispastraiposriftas"/>
    <w:link w:val="Antrats"/>
    <w:uiPriority w:val="99"/>
    <w:rsid w:val="00BA6E1F"/>
    <w:rPr>
      <w:rFonts w:ascii="Times New Roman" w:eastAsia="Times New Roman" w:hAnsi="Times New Roman" w:cs="Times New Roman"/>
      <w:sz w:val="24"/>
      <w:szCs w:val="24"/>
      <w:lang w:eastAsia="lt-LT"/>
    </w:rPr>
  </w:style>
  <w:style w:type="paragraph" w:customStyle="1" w:styleId="TableContents">
    <w:name w:val="Table Contents"/>
    <w:basedOn w:val="prastasis"/>
    <w:rsid w:val="00A50F7A"/>
    <w:pPr>
      <w:widowControl w:val="0"/>
      <w:suppressLineNumbers/>
      <w:suppressAutoHyphens/>
      <w:spacing w:after="0" w:line="240" w:lineRule="auto"/>
    </w:pPr>
    <w:rPr>
      <w:rFonts w:ascii="Times New Roman" w:eastAsia="Arial Unicode MS" w:hAnsi="Times New Roman" w:cs="Arial Unicode MS"/>
      <w:kern w:val="1"/>
      <w:sz w:val="24"/>
      <w:szCs w:val="24"/>
      <w:lang w:val="en" w:eastAsia="hi-IN" w:bidi="hi-IN"/>
    </w:rPr>
  </w:style>
  <w:style w:type="paragraph" w:customStyle="1" w:styleId="Default">
    <w:name w:val="Default"/>
    <w:rsid w:val="00B5420C"/>
    <w:pPr>
      <w:autoSpaceDE w:val="0"/>
      <w:autoSpaceDN w:val="0"/>
      <w:adjustRightInd w:val="0"/>
      <w:spacing w:after="0" w:line="240" w:lineRule="auto"/>
    </w:pPr>
    <w:rPr>
      <w:rFonts w:ascii="Times New Roman" w:eastAsia="Times New Roman" w:hAnsi="Times New Roman" w:cs="Times New Roman"/>
      <w:color w:val="000000"/>
      <w:sz w:val="24"/>
      <w:szCs w:val="24"/>
      <w:lang w:eastAsia="lt-LT"/>
    </w:rPr>
  </w:style>
  <w:style w:type="character" w:styleId="Hipersaitas">
    <w:name w:val="Hyperlink"/>
    <w:uiPriority w:val="99"/>
    <w:unhideWhenUsed/>
    <w:rsid w:val="003F415B"/>
    <w:rPr>
      <w:color w:val="0000FF"/>
      <w:u w:val="single"/>
    </w:rPr>
  </w:style>
  <w:style w:type="paragraph" w:styleId="Komentarotekstas">
    <w:name w:val="annotation text"/>
    <w:basedOn w:val="prastasis"/>
    <w:link w:val="KomentarotekstasDiagrama"/>
    <w:rsid w:val="001D0CCB"/>
    <w:pPr>
      <w:spacing w:after="0" w:line="240" w:lineRule="auto"/>
    </w:pPr>
    <w:rPr>
      <w:rFonts w:ascii="Times New Roman" w:eastAsia="Times New Roman" w:hAnsi="Times New Roman" w:cs="Times New Roman"/>
      <w:sz w:val="20"/>
      <w:szCs w:val="20"/>
      <w:lang w:val="ru-RU" w:eastAsia="ru-RU"/>
    </w:rPr>
  </w:style>
  <w:style w:type="character" w:customStyle="1" w:styleId="KomentarotekstasDiagrama">
    <w:name w:val="Komentaro tekstas Diagrama"/>
    <w:basedOn w:val="Numatytasispastraiposriftas"/>
    <w:link w:val="Komentarotekstas"/>
    <w:rsid w:val="001D0CCB"/>
    <w:rPr>
      <w:rFonts w:ascii="Times New Roman" w:eastAsia="Times New Roman" w:hAnsi="Times New Roman" w:cs="Times New Roman"/>
      <w:sz w:val="20"/>
      <w:szCs w:val="20"/>
      <w:lang w:val="ru-RU" w:eastAsia="ru-RU"/>
    </w:rPr>
  </w:style>
  <w:style w:type="character" w:styleId="Emfaz">
    <w:name w:val="Emphasis"/>
    <w:uiPriority w:val="20"/>
    <w:qFormat/>
    <w:rsid w:val="00625D4D"/>
    <w:rPr>
      <w:i/>
      <w:iCs/>
    </w:rPr>
  </w:style>
  <w:style w:type="character" w:styleId="Grietas">
    <w:name w:val="Strong"/>
    <w:uiPriority w:val="22"/>
    <w:qFormat/>
    <w:rsid w:val="00625D4D"/>
    <w:rPr>
      <w:b/>
      <w:bCs/>
    </w:rPr>
  </w:style>
  <w:style w:type="character" w:styleId="Perirtashipersaitas">
    <w:name w:val="FollowedHyperlink"/>
    <w:basedOn w:val="Numatytasispastraiposriftas"/>
    <w:uiPriority w:val="99"/>
    <w:semiHidden/>
    <w:unhideWhenUsed/>
    <w:rsid w:val="00854E5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806324">
      <w:bodyDiv w:val="1"/>
      <w:marLeft w:val="0"/>
      <w:marRight w:val="0"/>
      <w:marTop w:val="0"/>
      <w:marBottom w:val="0"/>
      <w:divBdr>
        <w:top w:val="none" w:sz="0" w:space="0" w:color="auto"/>
        <w:left w:val="none" w:sz="0" w:space="0" w:color="auto"/>
        <w:bottom w:val="none" w:sz="0" w:space="0" w:color="auto"/>
        <w:right w:val="none" w:sz="0" w:space="0" w:color="auto"/>
      </w:divBdr>
    </w:div>
    <w:div w:id="315384269">
      <w:bodyDiv w:val="1"/>
      <w:marLeft w:val="0"/>
      <w:marRight w:val="0"/>
      <w:marTop w:val="0"/>
      <w:marBottom w:val="0"/>
      <w:divBdr>
        <w:top w:val="none" w:sz="0" w:space="0" w:color="auto"/>
        <w:left w:val="none" w:sz="0" w:space="0" w:color="auto"/>
        <w:bottom w:val="none" w:sz="0" w:space="0" w:color="auto"/>
        <w:right w:val="none" w:sz="0" w:space="0" w:color="auto"/>
      </w:divBdr>
      <w:divsChild>
        <w:div w:id="1931817997">
          <w:marLeft w:val="547"/>
          <w:marRight w:val="0"/>
          <w:marTop w:val="0"/>
          <w:marBottom w:val="0"/>
          <w:divBdr>
            <w:top w:val="none" w:sz="0" w:space="0" w:color="auto"/>
            <w:left w:val="none" w:sz="0" w:space="0" w:color="auto"/>
            <w:bottom w:val="none" w:sz="0" w:space="0" w:color="auto"/>
            <w:right w:val="none" w:sz="0" w:space="0" w:color="auto"/>
          </w:divBdr>
        </w:div>
        <w:div w:id="1545026067">
          <w:marLeft w:val="547"/>
          <w:marRight w:val="0"/>
          <w:marTop w:val="0"/>
          <w:marBottom w:val="0"/>
          <w:divBdr>
            <w:top w:val="none" w:sz="0" w:space="0" w:color="auto"/>
            <w:left w:val="none" w:sz="0" w:space="0" w:color="auto"/>
            <w:bottom w:val="none" w:sz="0" w:space="0" w:color="auto"/>
            <w:right w:val="none" w:sz="0" w:space="0" w:color="auto"/>
          </w:divBdr>
        </w:div>
        <w:div w:id="530607866">
          <w:marLeft w:val="547"/>
          <w:marRight w:val="0"/>
          <w:marTop w:val="0"/>
          <w:marBottom w:val="0"/>
          <w:divBdr>
            <w:top w:val="none" w:sz="0" w:space="0" w:color="auto"/>
            <w:left w:val="none" w:sz="0" w:space="0" w:color="auto"/>
            <w:bottom w:val="none" w:sz="0" w:space="0" w:color="auto"/>
            <w:right w:val="none" w:sz="0" w:space="0" w:color="auto"/>
          </w:divBdr>
        </w:div>
      </w:divsChild>
    </w:div>
    <w:div w:id="477038241">
      <w:bodyDiv w:val="1"/>
      <w:marLeft w:val="0"/>
      <w:marRight w:val="0"/>
      <w:marTop w:val="0"/>
      <w:marBottom w:val="0"/>
      <w:divBdr>
        <w:top w:val="none" w:sz="0" w:space="0" w:color="auto"/>
        <w:left w:val="none" w:sz="0" w:space="0" w:color="auto"/>
        <w:bottom w:val="none" w:sz="0" w:space="0" w:color="auto"/>
        <w:right w:val="none" w:sz="0" w:space="0" w:color="auto"/>
      </w:divBdr>
      <w:divsChild>
        <w:div w:id="1064992233">
          <w:marLeft w:val="432"/>
          <w:marRight w:val="0"/>
          <w:marTop w:val="120"/>
          <w:marBottom w:val="0"/>
          <w:divBdr>
            <w:top w:val="none" w:sz="0" w:space="0" w:color="auto"/>
            <w:left w:val="none" w:sz="0" w:space="0" w:color="auto"/>
            <w:bottom w:val="none" w:sz="0" w:space="0" w:color="auto"/>
            <w:right w:val="none" w:sz="0" w:space="0" w:color="auto"/>
          </w:divBdr>
        </w:div>
        <w:div w:id="1093211105">
          <w:marLeft w:val="432"/>
          <w:marRight w:val="0"/>
          <w:marTop w:val="120"/>
          <w:marBottom w:val="0"/>
          <w:divBdr>
            <w:top w:val="none" w:sz="0" w:space="0" w:color="auto"/>
            <w:left w:val="none" w:sz="0" w:space="0" w:color="auto"/>
            <w:bottom w:val="none" w:sz="0" w:space="0" w:color="auto"/>
            <w:right w:val="none" w:sz="0" w:space="0" w:color="auto"/>
          </w:divBdr>
        </w:div>
        <w:div w:id="799349189">
          <w:marLeft w:val="432"/>
          <w:marRight w:val="0"/>
          <w:marTop w:val="120"/>
          <w:marBottom w:val="0"/>
          <w:divBdr>
            <w:top w:val="none" w:sz="0" w:space="0" w:color="auto"/>
            <w:left w:val="none" w:sz="0" w:space="0" w:color="auto"/>
            <w:bottom w:val="none" w:sz="0" w:space="0" w:color="auto"/>
            <w:right w:val="none" w:sz="0" w:space="0" w:color="auto"/>
          </w:divBdr>
        </w:div>
      </w:divsChild>
    </w:div>
    <w:div w:id="634410796">
      <w:bodyDiv w:val="1"/>
      <w:marLeft w:val="0"/>
      <w:marRight w:val="0"/>
      <w:marTop w:val="0"/>
      <w:marBottom w:val="0"/>
      <w:divBdr>
        <w:top w:val="none" w:sz="0" w:space="0" w:color="auto"/>
        <w:left w:val="none" w:sz="0" w:space="0" w:color="auto"/>
        <w:bottom w:val="none" w:sz="0" w:space="0" w:color="auto"/>
        <w:right w:val="none" w:sz="0" w:space="0" w:color="auto"/>
      </w:divBdr>
      <w:divsChild>
        <w:div w:id="1561551570">
          <w:marLeft w:val="547"/>
          <w:marRight w:val="0"/>
          <w:marTop w:val="0"/>
          <w:marBottom w:val="0"/>
          <w:divBdr>
            <w:top w:val="none" w:sz="0" w:space="0" w:color="auto"/>
            <w:left w:val="none" w:sz="0" w:space="0" w:color="auto"/>
            <w:bottom w:val="none" w:sz="0" w:space="0" w:color="auto"/>
            <w:right w:val="none" w:sz="0" w:space="0" w:color="auto"/>
          </w:divBdr>
        </w:div>
      </w:divsChild>
    </w:div>
    <w:div w:id="1375081440">
      <w:bodyDiv w:val="1"/>
      <w:marLeft w:val="0"/>
      <w:marRight w:val="0"/>
      <w:marTop w:val="0"/>
      <w:marBottom w:val="0"/>
      <w:divBdr>
        <w:top w:val="none" w:sz="0" w:space="0" w:color="auto"/>
        <w:left w:val="none" w:sz="0" w:space="0" w:color="auto"/>
        <w:bottom w:val="none" w:sz="0" w:space="0" w:color="auto"/>
        <w:right w:val="none" w:sz="0" w:space="0" w:color="auto"/>
      </w:divBdr>
      <w:divsChild>
        <w:div w:id="1479759660">
          <w:marLeft w:val="432"/>
          <w:marRight w:val="0"/>
          <w:marTop w:val="120"/>
          <w:marBottom w:val="0"/>
          <w:divBdr>
            <w:top w:val="none" w:sz="0" w:space="0" w:color="auto"/>
            <w:left w:val="none" w:sz="0" w:space="0" w:color="auto"/>
            <w:bottom w:val="none" w:sz="0" w:space="0" w:color="auto"/>
            <w:right w:val="none" w:sz="0" w:space="0" w:color="auto"/>
          </w:divBdr>
        </w:div>
      </w:divsChild>
    </w:div>
    <w:div w:id="1757170853">
      <w:bodyDiv w:val="1"/>
      <w:marLeft w:val="0"/>
      <w:marRight w:val="0"/>
      <w:marTop w:val="0"/>
      <w:marBottom w:val="0"/>
      <w:divBdr>
        <w:top w:val="none" w:sz="0" w:space="0" w:color="auto"/>
        <w:left w:val="none" w:sz="0" w:space="0" w:color="auto"/>
        <w:bottom w:val="none" w:sz="0" w:space="0" w:color="auto"/>
        <w:right w:val="none" w:sz="0" w:space="0" w:color="auto"/>
      </w:divBdr>
      <w:divsChild>
        <w:div w:id="1122186153">
          <w:marLeft w:val="432"/>
          <w:marRight w:val="0"/>
          <w:marTop w:val="120"/>
          <w:marBottom w:val="0"/>
          <w:divBdr>
            <w:top w:val="none" w:sz="0" w:space="0" w:color="auto"/>
            <w:left w:val="none" w:sz="0" w:space="0" w:color="auto"/>
            <w:bottom w:val="none" w:sz="0" w:space="0" w:color="auto"/>
            <w:right w:val="none" w:sz="0" w:space="0" w:color="auto"/>
          </w:divBdr>
        </w:div>
      </w:divsChild>
    </w:div>
    <w:div w:id="1980726815">
      <w:bodyDiv w:val="1"/>
      <w:marLeft w:val="0"/>
      <w:marRight w:val="0"/>
      <w:marTop w:val="0"/>
      <w:marBottom w:val="0"/>
      <w:divBdr>
        <w:top w:val="none" w:sz="0" w:space="0" w:color="auto"/>
        <w:left w:val="none" w:sz="0" w:space="0" w:color="auto"/>
        <w:bottom w:val="none" w:sz="0" w:space="0" w:color="auto"/>
        <w:right w:val="none" w:sz="0" w:space="0" w:color="auto"/>
      </w:divBdr>
      <w:divsChild>
        <w:div w:id="1889369903">
          <w:marLeft w:val="432"/>
          <w:marRight w:val="0"/>
          <w:marTop w:val="120"/>
          <w:marBottom w:val="0"/>
          <w:divBdr>
            <w:top w:val="none" w:sz="0" w:space="0" w:color="auto"/>
            <w:left w:val="none" w:sz="0" w:space="0" w:color="auto"/>
            <w:bottom w:val="none" w:sz="0" w:space="0" w:color="auto"/>
            <w:right w:val="none" w:sz="0" w:space="0" w:color="auto"/>
          </w:divBdr>
        </w:div>
        <w:div w:id="328679584">
          <w:marLeft w:val="432"/>
          <w:marRight w:val="0"/>
          <w:marTop w:val="120"/>
          <w:marBottom w:val="0"/>
          <w:divBdr>
            <w:top w:val="none" w:sz="0" w:space="0" w:color="auto"/>
            <w:left w:val="none" w:sz="0" w:space="0" w:color="auto"/>
            <w:bottom w:val="none" w:sz="0" w:space="0" w:color="auto"/>
            <w:right w:val="none" w:sz="0" w:space="0" w:color="auto"/>
          </w:divBdr>
        </w:div>
        <w:div w:id="1654527738">
          <w:marLeft w:val="432"/>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24BF8D-8754-4BA9-8A92-33683D763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2205</Words>
  <Characters>12569</Characters>
  <Application>Microsoft Office Word</Application>
  <DocSecurity>0</DocSecurity>
  <Lines>104</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14745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Violeta Jonynienė</dc:creator>
  <cp:keywords/>
  <dc:description/>
  <cp:lastModifiedBy>Julija Sinicienė</cp:lastModifiedBy>
  <cp:revision>3</cp:revision>
  <dcterms:created xsi:type="dcterms:W3CDTF">2018-09-04T07:45:00Z</dcterms:created>
  <dcterms:modified xsi:type="dcterms:W3CDTF">2018-09-04T07:49:00Z</dcterms:modified>
</cp:coreProperties>
</file>