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E711AB" w14:textId="77777777" w:rsidR="00F37D23" w:rsidRDefault="00F37D23" w:rsidP="00F37D23">
      <w:pPr>
        <w:suppressAutoHyphens/>
        <w:spacing w:after="0" w:line="240" w:lineRule="auto"/>
        <w:jc w:val="center"/>
        <w:rPr>
          <w:rFonts w:ascii="Times New Roman" w:hAnsi="Times New Roman"/>
          <w:b/>
          <w:color w:val="000000"/>
          <w:sz w:val="32"/>
          <w:szCs w:val="32"/>
        </w:rPr>
      </w:pPr>
      <w:bookmarkStart w:id="0" w:name="_Toc379119266"/>
      <w:bookmarkStart w:id="1" w:name="_Toc379119646"/>
      <w:bookmarkStart w:id="2" w:name="_Toc379819596"/>
      <w:bookmarkStart w:id="3" w:name="_Toc380600655"/>
      <w:bookmarkStart w:id="4" w:name="_Toc381303469"/>
      <w:bookmarkStart w:id="5" w:name="_Toc382740944"/>
      <w:bookmarkStart w:id="6" w:name="_Toc382994150"/>
      <w:r w:rsidRPr="00F804D1">
        <w:rPr>
          <w:rFonts w:ascii="Times New Roman" w:hAnsi="Times New Roman"/>
          <w:b/>
          <w:color w:val="000000"/>
          <w:sz w:val="32"/>
          <w:szCs w:val="32"/>
        </w:rPr>
        <w:t>Metodinė medžiaga matematikos išplėstinio kurso modulių 11–12 (III – IV gimnazijos) klasėms programoms įgyvendinti</w:t>
      </w:r>
    </w:p>
    <w:p w14:paraId="1FF5992A" w14:textId="77777777" w:rsidR="00F37D23" w:rsidRDefault="00F37D23" w:rsidP="000553DB">
      <w:pPr>
        <w:pStyle w:val="Antrat2"/>
        <w:numPr>
          <w:ilvl w:val="0"/>
          <w:numId w:val="0"/>
        </w:numPr>
        <w:rPr>
          <w:rFonts w:ascii="Times New Roman" w:hAnsi="Times New Roman" w:cs="Times New Roman"/>
          <w:i w:val="0"/>
        </w:rPr>
      </w:pPr>
    </w:p>
    <w:p w14:paraId="4264C058" w14:textId="77777777" w:rsidR="000553DB" w:rsidRPr="00955F24" w:rsidRDefault="000553DB" w:rsidP="00F37D23">
      <w:pPr>
        <w:pStyle w:val="Antrat2"/>
        <w:numPr>
          <w:ilvl w:val="0"/>
          <w:numId w:val="0"/>
        </w:numPr>
        <w:jc w:val="right"/>
        <w:rPr>
          <w:rFonts w:ascii="Times New Roman" w:hAnsi="Times New Roman" w:cs="Times New Roman"/>
          <w:i w:val="0"/>
        </w:rPr>
      </w:pPr>
      <w:r w:rsidRPr="00955F24">
        <w:rPr>
          <w:rFonts w:ascii="Times New Roman" w:hAnsi="Times New Roman" w:cs="Times New Roman"/>
          <w:i w:val="0"/>
        </w:rPr>
        <w:t>PRIEDAS</w:t>
      </w:r>
      <w:bookmarkEnd w:id="0"/>
      <w:bookmarkEnd w:id="1"/>
      <w:bookmarkEnd w:id="2"/>
      <w:bookmarkEnd w:id="3"/>
      <w:bookmarkEnd w:id="4"/>
      <w:bookmarkEnd w:id="5"/>
      <w:bookmarkEnd w:id="6"/>
    </w:p>
    <w:p w14:paraId="2E33C131" w14:textId="77777777" w:rsidR="000553DB" w:rsidRPr="00955F24" w:rsidRDefault="000553DB" w:rsidP="000553DB">
      <w:pPr>
        <w:pStyle w:val="Antrat3"/>
        <w:jc w:val="center"/>
        <w:rPr>
          <w:rFonts w:ascii="Times New Roman" w:hAnsi="Times New Roman" w:cs="Times New Roman"/>
        </w:rPr>
      </w:pPr>
      <w:bookmarkStart w:id="7" w:name="_Toc379119267"/>
      <w:bookmarkStart w:id="8" w:name="_Toc379119647"/>
      <w:bookmarkStart w:id="9" w:name="_Toc379819597"/>
      <w:bookmarkStart w:id="10" w:name="_Toc380600656"/>
      <w:bookmarkStart w:id="11" w:name="_Toc381303470"/>
      <w:bookmarkStart w:id="12" w:name="_Toc382740945"/>
      <w:bookmarkStart w:id="13" w:name="_Toc382994151"/>
      <w:r w:rsidRPr="00955F24">
        <w:rPr>
          <w:rFonts w:ascii="Times New Roman" w:hAnsi="Times New Roman" w:cs="Times New Roman"/>
        </w:rPr>
        <w:t>Projekto mokyklų mokytojų parengtų darbų pavyzdžiai</w:t>
      </w:r>
      <w:bookmarkEnd w:id="7"/>
      <w:bookmarkEnd w:id="8"/>
      <w:bookmarkEnd w:id="9"/>
      <w:bookmarkEnd w:id="10"/>
      <w:bookmarkEnd w:id="11"/>
      <w:bookmarkEnd w:id="12"/>
      <w:bookmarkEnd w:id="13"/>
    </w:p>
    <w:p w14:paraId="12874ABF" w14:textId="77777777" w:rsidR="000553DB" w:rsidRDefault="000553DB" w:rsidP="000553DB">
      <w:p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6B4B41F9" w14:textId="77777777" w:rsidR="000553DB" w:rsidRPr="00880E31" w:rsidRDefault="000553DB" w:rsidP="000553DB">
      <w:pPr>
        <w:jc w:val="center"/>
        <w:rPr>
          <w:rFonts w:ascii="Times New Roman" w:hAnsi="Times New Roman"/>
          <w:b/>
          <w:sz w:val="24"/>
          <w:szCs w:val="24"/>
        </w:rPr>
      </w:pPr>
      <w:r w:rsidRPr="00880E31">
        <w:rPr>
          <w:rFonts w:ascii="Times New Roman" w:hAnsi="Times New Roman"/>
          <w:b/>
          <w:sz w:val="24"/>
          <w:szCs w:val="24"/>
        </w:rPr>
        <w:t>M</w:t>
      </w:r>
      <w:r>
        <w:rPr>
          <w:rFonts w:ascii="Times New Roman" w:hAnsi="Times New Roman"/>
          <w:b/>
          <w:sz w:val="24"/>
          <w:szCs w:val="24"/>
        </w:rPr>
        <w:t>odulio „G</w:t>
      </w:r>
      <w:r w:rsidRPr="00880E31">
        <w:rPr>
          <w:rFonts w:ascii="Times New Roman" w:hAnsi="Times New Roman"/>
          <w:b/>
          <w:sz w:val="24"/>
          <w:szCs w:val="24"/>
        </w:rPr>
        <w:t>eometrija“ planavimo pavyzdys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412EDD53" w14:textId="18D5DD5B" w:rsidR="000553DB" w:rsidRPr="00B2788A" w:rsidRDefault="000553DB" w:rsidP="00F37D23">
      <w:pPr>
        <w:shd w:val="clear" w:color="auto" w:fill="E2EFD9" w:themeFill="accent6" w:themeFillTint="33"/>
        <w:jc w:val="center"/>
        <w:rPr>
          <w:rFonts w:ascii="Times New Roman" w:hAnsi="Times New Roman"/>
          <w:sz w:val="24"/>
          <w:szCs w:val="24"/>
        </w:rPr>
      </w:pPr>
      <w:r w:rsidRPr="00880E31">
        <w:rPr>
          <w:rFonts w:ascii="Times New Roman" w:hAnsi="Times New Roman"/>
          <w:sz w:val="24"/>
          <w:szCs w:val="24"/>
        </w:rPr>
        <w:t>(par</w:t>
      </w:r>
      <w:r>
        <w:rPr>
          <w:rFonts w:ascii="Times New Roman" w:hAnsi="Times New Roman"/>
          <w:sz w:val="24"/>
          <w:szCs w:val="24"/>
        </w:rPr>
        <w:t>engtas remiantis Kauno Kovo 11–</w:t>
      </w:r>
      <w:proofErr w:type="spellStart"/>
      <w:r w:rsidRPr="00880E31">
        <w:rPr>
          <w:rFonts w:ascii="Times New Roman" w:hAnsi="Times New Roman"/>
          <w:sz w:val="24"/>
          <w:szCs w:val="24"/>
        </w:rPr>
        <w:t>osios</w:t>
      </w:r>
      <w:proofErr w:type="spellEnd"/>
      <w:r w:rsidRPr="00880E31">
        <w:rPr>
          <w:rFonts w:ascii="Times New Roman" w:hAnsi="Times New Roman"/>
          <w:sz w:val="24"/>
          <w:szCs w:val="24"/>
        </w:rPr>
        <w:t xml:space="preserve"> vidurinės mokyklos mokytojos </w:t>
      </w:r>
      <w:proofErr w:type="spellStart"/>
      <w:r w:rsidRPr="00F37D23">
        <w:rPr>
          <w:rFonts w:ascii="Times New Roman" w:hAnsi="Times New Roman"/>
          <w:i/>
          <w:sz w:val="24"/>
          <w:szCs w:val="24"/>
        </w:rPr>
        <w:t>Almos</w:t>
      </w:r>
      <w:proofErr w:type="spellEnd"/>
      <w:r w:rsidRPr="00F37D23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F37D23">
        <w:rPr>
          <w:rFonts w:ascii="Times New Roman" w:hAnsi="Times New Roman"/>
          <w:i/>
          <w:sz w:val="24"/>
          <w:szCs w:val="24"/>
        </w:rPr>
        <w:t>Sotkevičiūtės</w:t>
      </w:r>
      <w:proofErr w:type="spellEnd"/>
      <w:r>
        <w:rPr>
          <w:rFonts w:ascii="Times New Roman" w:hAnsi="Times New Roman"/>
          <w:sz w:val="24"/>
          <w:szCs w:val="24"/>
        </w:rPr>
        <w:t xml:space="preserve"> patirtimi)</w:t>
      </w:r>
    </w:p>
    <w:p w14:paraId="3DED9A56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1. Bendroji informacija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:</w:t>
      </w:r>
    </w:p>
    <w:p w14:paraId="5F469F45" w14:textId="77777777" w:rsidR="000553DB" w:rsidRPr="00880E31" w:rsidRDefault="000553DB" w:rsidP="000553DB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Šis modulis privalomas mokiniams, kurie nori baigti vidurinio ugdymo programą arba planuoja  laikyti matematikos valstybinį brandos egzaminą. </w:t>
      </w:r>
    </w:p>
    <w:p w14:paraId="33590597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Modulio trukmė</w:t>
      </w:r>
    </w:p>
    <w:p w14:paraId="79383E6E" w14:textId="5F99B124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Šio modulio trukmė 8</w:t>
      </w:r>
      <w:r>
        <w:rPr>
          <w:rFonts w:ascii="Times New Roman" w:hAnsi="Times New Roman"/>
          <w:sz w:val="24"/>
          <w:szCs w:val="24"/>
        </w:rPr>
        <w:t>–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9 savaitės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(35 valandos): 30 valandų skirta  medžiagos įsisavinimui, 3 valandos – medžiagos apibendrinimui, 2 valandos žinių ir gebėjimų patikrinimui ir įvertinimui. </w:t>
      </w:r>
    </w:p>
    <w:p w14:paraId="7DBFF439" w14:textId="29C900ED" w:rsidR="000553DB" w:rsidRPr="00880E31" w:rsidRDefault="000553DB" w:rsidP="000553DB">
      <w:pPr>
        <w:tabs>
          <w:tab w:val="left" w:pos="1770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color w:val="000000"/>
          <w:sz w:val="24"/>
          <w:szCs w:val="24"/>
          <w:lang w:eastAsia="lt-LT"/>
        </w:rPr>
        <w:t xml:space="preserve">2. </w:t>
      </w: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Tikslai:</w:t>
      </w:r>
    </w:p>
    <w:p w14:paraId="235F3222" w14:textId="77777777" w:rsidR="000553DB" w:rsidRPr="00880E31" w:rsidRDefault="000553DB" w:rsidP="00F37D23">
      <w:pPr>
        <w:numPr>
          <w:ilvl w:val="0"/>
          <w:numId w:val="6"/>
        </w:numPr>
        <w:tabs>
          <w:tab w:val="left" w:pos="567"/>
        </w:tabs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Į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sisavinti svarbiausius plokštumos ir erdvės geometrijos ryšius.</w:t>
      </w:r>
    </w:p>
    <w:p w14:paraId="16131A78" w14:textId="77777777" w:rsidR="000553DB" w:rsidRPr="00880E31" w:rsidRDefault="000553DB" w:rsidP="00F37D23">
      <w:pPr>
        <w:numPr>
          <w:ilvl w:val="0"/>
          <w:numId w:val="6"/>
        </w:numPr>
        <w:tabs>
          <w:tab w:val="left" w:pos="567"/>
        </w:tabs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Ugdyti geometrinių figūrų savybių taikymo gebėjimus bei įgūdžius. </w:t>
      </w:r>
    </w:p>
    <w:p w14:paraId="75EB3872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color w:val="000000"/>
          <w:sz w:val="24"/>
          <w:szCs w:val="24"/>
          <w:lang w:eastAsia="lt-LT"/>
        </w:rPr>
        <w:t>3. Uždaviniai:</w:t>
      </w:r>
    </w:p>
    <w:p w14:paraId="5BE158DC" w14:textId="77777777" w:rsidR="000553DB" w:rsidRPr="00880E31" w:rsidRDefault="000553DB" w:rsidP="00F37D23">
      <w:pPr>
        <w:tabs>
          <w:tab w:val="left" w:pos="567"/>
        </w:tabs>
        <w:spacing w:after="0" w:line="360" w:lineRule="auto"/>
        <w:ind w:firstLine="284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Siekdami užsibrėžtų tikslų, mokiniai turėtų: </w:t>
      </w:r>
    </w:p>
    <w:p w14:paraId="6F1ADC0A" w14:textId="77777777" w:rsidR="000553DB" w:rsidRPr="00880E31" w:rsidRDefault="000553DB" w:rsidP="00F37D23">
      <w:pPr>
        <w:numPr>
          <w:ilvl w:val="0"/>
          <w:numId w:val="4"/>
        </w:numPr>
        <w:tabs>
          <w:tab w:val="num" w:pos="363"/>
          <w:tab w:val="left" w:pos="567"/>
        </w:tabs>
        <w:spacing w:after="0" w:line="360" w:lineRule="auto"/>
        <w:ind w:left="0" w:firstLine="284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įgyti matematinių žinių iš plokštumos ir erdvės geometrijos;</w:t>
      </w:r>
    </w:p>
    <w:p w14:paraId="74786FF4" w14:textId="77777777" w:rsidR="000553DB" w:rsidRPr="00880E31" w:rsidRDefault="000553DB" w:rsidP="00F37D23">
      <w:pPr>
        <w:numPr>
          <w:ilvl w:val="0"/>
          <w:numId w:val="4"/>
        </w:numPr>
        <w:tabs>
          <w:tab w:val="num" w:pos="363"/>
          <w:tab w:val="left" w:pos="567"/>
        </w:tabs>
        <w:spacing w:after="0" w:line="360" w:lineRule="auto"/>
        <w:ind w:left="0" w:firstLine="284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susisteminti įgytas planimetrijos ir stereometrijos žinias;</w:t>
      </w:r>
    </w:p>
    <w:p w14:paraId="4B6BDB73" w14:textId="77777777" w:rsidR="000553DB" w:rsidRPr="00880E31" w:rsidRDefault="000553DB" w:rsidP="00F37D23">
      <w:pPr>
        <w:numPr>
          <w:ilvl w:val="0"/>
          <w:numId w:val="4"/>
        </w:numPr>
        <w:tabs>
          <w:tab w:val="num" w:pos="363"/>
          <w:tab w:val="left" w:pos="567"/>
        </w:tabs>
        <w:spacing w:after="0" w:line="360" w:lineRule="auto"/>
        <w:ind w:left="0" w:firstLine="284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įgyti paprasčiausių  įgūdžių matematiškai komunikuoti, mąstyti ir spręsti problema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lt-LT"/>
        </w:rPr>
        <w:t>s;</w:t>
      </w:r>
    </w:p>
    <w:p w14:paraId="03CEB5B4" w14:textId="77777777" w:rsidR="000553DB" w:rsidRPr="00880E31" w:rsidRDefault="000553DB" w:rsidP="00F37D23">
      <w:pPr>
        <w:numPr>
          <w:ilvl w:val="0"/>
          <w:numId w:val="5"/>
        </w:numPr>
        <w:tabs>
          <w:tab w:val="num" w:pos="363"/>
          <w:tab w:val="left" w:pos="567"/>
        </w:tabs>
        <w:spacing w:after="0" w:line="360" w:lineRule="auto"/>
        <w:ind w:left="0" w:firstLine="284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atlikti praktines užduotis, nagrinėti ir spręsti praktines problemas matematiniais metodai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lt-LT"/>
        </w:rPr>
        <w:t>s;</w:t>
      </w:r>
    </w:p>
    <w:p w14:paraId="2C1D7596" w14:textId="77777777" w:rsidR="000553DB" w:rsidRPr="00880E31" w:rsidRDefault="000553DB" w:rsidP="00F37D23">
      <w:pPr>
        <w:numPr>
          <w:ilvl w:val="0"/>
          <w:numId w:val="5"/>
        </w:numPr>
        <w:tabs>
          <w:tab w:val="num" w:pos="363"/>
          <w:tab w:val="left" w:pos="567"/>
        </w:tabs>
        <w:spacing w:after="0" w:line="360" w:lineRule="auto"/>
        <w:ind w:left="0" w:firstLine="284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suvokti įgytų matematinių žinių praktinę, istorinę ir mokslinę vertę.</w:t>
      </w:r>
    </w:p>
    <w:p w14:paraId="0134C201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color w:val="000000"/>
          <w:sz w:val="24"/>
          <w:szCs w:val="24"/>
          <w:lang w:eastAsia="lt-LT"/>
        </w:rPr>
        <w:lastRenderedPageBreak/>
        <w:t xml:space="preserve">4. Nuostatos: </w:t>
      </w:r>
    </w:p>
    <w:p w14:paraId="7A4415D2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Suprasti plokštumos ir erdvės geometrinių figūrų klasifikavimo, jų savybių įrodymo ir taikymo svarbą sprendžiant teorines ir praktines problemas. 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Suprasti, kad sudėtingesnės problemos yra sprendžiamos skaidant jas į paprastesnes ir taikant žinomas ilgio, perimetro, tūrio, kampo didumo skaičiavimo formules.</w:t>
      </w:r>
    </w:p>
    <w:p w14:paraId="2106056A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 xml:space="preserve">5. Esminiai  gebėjimai: </w:t>
      </w:r>
    </w:p>
    <w:p w14:paraId="7F0A6B2D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Suvokti geometrijos teorinių žinių svarbą, gebėti taikyti žinias sprendžiant matematinius uždavinius, modeliuojant realiojo turinio uždavinius ir argumentuojant sprendimo eigą.</w:t>
      </w:r>
    </w:p>
    <w:p w14:paraId="4DBE9BFA" w14:textId="77777777" w:rsidR="000553DB" w:rsidRPr="00880E31" w:rsidRDefault="000553DB" w:rsidP="000553DB">
      <w:pPr>
        <w:spacing w:after="0" w:line="360" w:lineRule="auto"/>
        <w:ind w:right="-598"/>
        <w:jc w:val="both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 xml:space="preserve">6. Mokinių pažangos ir pasiekimų vertinimas: </w:t>
      </w:r>
    </w:p>
    <w:p w14:paraId="24729EC3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color w:val="000000"/>
          <w:sz w:val="24"/>
          <w:szCs w:val="24"/>
          <w:lang w:eastAsia="lt-LT"/>
        </w:rPr>
        <w:t>Modulio vertinimą sudaro:</w:t>
      </w:r>
    </w:p>
    <w:p w14:paraId="5C41699E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color w:val="000000"/>
          <w:sz w:val="24"/>
          <w:szCs w:val="24"/>
          <w:u w:val="single"/>
          <w:lang w:eastAsia="lt-LT"/>
        </w:rPr>
        <w:t>Formuojamasis vertinimas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– nuolat.</w:t>
      </w:r>
    </w:p>
    <w:p w14:paraId="547DB6E0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color w:val="000000"/>
          <w:sz w:val="24"/>
          <w:szCs w:val="24"/>
          <w:u w:val="single"/>
          <w:lang w:eastAsia="lt-LT"/>
        </w:rPr>
        <w:t>Diagnostinis vertinimas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</w:t>
      </w:r>
      <w:r>
        <w:rPr>
          <w:rFonts w:ascii="Times New Roman" w:hAnsi="Times New Roman"/>
          <w:sz w:val="24"/>
          <w:szCs w:val="24"/>
        </w:rPr>
        <w:t>–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diagnostinės užduotys išnagrinėjus kiekvieną modulio temą. Mokytojas neformaliai įvertina nurodydamas spragas, mokinys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,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konsultuojamas mokytojo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,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sudaro planą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,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kaip jas užpildys ir jį įgyvendina.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</w:t>
      </w:r>
    </w:p>
    <w:p w14:paraId="75DD9F77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color w:val="000000"/>
          <w:sz w:val="24"/>
          <w:szCs w:val="24"/>
          <w:u w:val="single"/>
          <w:lang w:eastAsia="lt-LT"/>
        </w:rPr>
        <w:t>Kaupiamasis vertinimas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– savarankiški darbai, apimantys atskiras modulio temas, na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mų darbai, jų kiekis ir kokybė </w:t>
      </w:r>
      <w:r>
        <w:rPr>
          <w:rFonts w:ascii="Times New Roman" w:hAnsi="Times New Roman"/>
          <w:sz w:val="24"/>
          <w:szCs w:val="24"/>
        </w:rPr>
        <w:t>–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vertinami taškais, surinkti taškai konvertuojami 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į pažymį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. </w:t>
      </w:r>
    </w:p>
    <w:p w14:paraId="523B8E3E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color w:val="000000"/>
          <w:sz w:val="24"/>
          <w:szCs w:val="24"/>
          <w:u w:val="single"/>
          <w:lang w:eastAsia="lt-LT"/>
        </w:rPr>
        <w:t>Apibendrinamasis vertinimas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 – kontrol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inis darbas, vertinamas pažymiu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(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išnagrinėjus ir susisteminus visą modulio medžiagą</w:t>
      </w:r>
      <w:r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)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.</w:t>
      </w:r>
    </w:p>
    <w:p w14:paraId="51CCBDA9" w14:textId="77777777" w:rsidR="000553DB" w:rsidRPr="00880E31" w:rsidRDefault="000553DB" w:rsidP="000553DB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sz w:val="24"/>
          <w:szCs w:val="24"/>
          <w:u w:val="single"/>
          <w:lang w:eastAsia="lt-LT"/>
        </w:rPr>
        <w:t>Galutinis modulio įvertinimas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: kaupiamojo ir apibendrinamojo vertinimo aritmetinis vidurkis:</w:t>
      </w:r>
    </w:p>
    <w:p w14:paraId="3694CDC4" w14:textId="77777777" w:rsidR="000553DB" w:rsidRPr="00880E31" w:rsidRDefault="000553DB" w:rsidP="000553DB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position w:val="-24"/>
          <w:sz w:val="24"/>
          <w:szCs w:val="24"/>
          <w:lang w:eastAsia="lt-LT"/>
        </w:rPr>
        <w:object w:dxaOrig="5460" w:dyaOrig="620" w14:anchorId="0E9EC8C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72.65pt;height:30.75pt" o:ole="">
            <v:imagedata r:id="rId7" o:title=""/>
          </v:shape>
          <o:OLEObject Type="Embed" ProgID="Equation.3" ShapeID="_x0000_i1025" DrawAspect="Content" ObjectID="_1525611673" r:id="rId8"/>
        </w:objec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.</w:t>
      </w:r>
    </w:p>
    <w:p w14:paraId="05A6BC16" w14:textId="66F8512E" w:rsidR="000553DB" w:rsidRPr="00880E31" w:rsidRDefault="000553DB" w:rsidP="000553DB">
      <w:pPr>
        <w:spacing w:after="0" w:line="360" w:lineRule="auto"/>
        <w:ind w:right="395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M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okinių pasiekimų vertinimo kriterijai sudaromi trimis lygiais. Patenkinamas lygis įvertinamas  pažymiu yra orientuotas į 4–5, pagrindinis</w:t>
      </w:r>
      <w:r w:rsidR="00F37D23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 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 xml:space="preserve">– į 6–8, aukštesnysis – į 9–10. </w:t>
      </w:r>
    </w:p>
    <w:p w14:paraId="688A5056" w14:textId="5F4F337E" w:rsidR="000553DB" w:rsidRPr="00880E31" w:rsidRDefault="000553DB" w:rsidP="000553DB">
      <w:pPr>
        <w:spacing w:after="0" w:line="360" w:lineRule="auto"/>
        <w:ind w:right="-59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7. Mokymo ir mokymosi priemonės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: </w:t>
      </w:r>
    </w:p>
    <w:p w14:paraId="1D38E3DD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Autorių kolektyvas. Matematika  Tau +  11 kl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. Išplėstinis kursas. I dalis.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Vilnius TEV, 2011.</w:t>
      </w:r>
    </w:p>
    <w:p w14:paraId="2A8A48FD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Autorių kolektyvas. Matematika  Tau +  11 kl. Išpl</w:t>
      </w:r>
      <w:r>
        <w:rPr>
          <w:rFonts w:ascii="Times New Roman" w:eastAsia="Times New Roman" w:hAnsi="Times New Roman"/>
          <w:sz w:val="24"/>
          <w:szCs w:val="24"/>
          <w:lang w:eastAsia="lt-LT"/>
        </w:rPr>
        <w:t xml:space="preserve">ėstinis kursas. Uždavinynas. 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Vilnius TEV, 2011.</w:t>
      </w:r>
    </w:p>
    <w:p w14:paraId="161ED220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lastRenderedPageBreak/>
        <w:t>Autorių kolektyvas. M</w:t>
      </w:r>
      <w:r>
        <w:rPr>
          <w:rFonts w:ascii="Times New Roman" w:eastAsia="Times New Roman" w:hAnsi="Times New Roman"/>
          <w:sz w:val="24"/>
          <w:szCs w:val="24"/>
          <w:lang w:eastAsia="lt-LT"/>
        </w:rPr>
        <w:t xml:space="preserve">atematika  11  I ir II  dalys. 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Vilnius, 2002.</w:t>
      </w:r>
    </w:p>
    <w:p w14:paraId="376FE2A7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Autorių kolektyvas. Mate</w:t>
      </w:r>
      <w:r>
        <w:rPr>
          <w:rFonts w:ascii="Times New Roman" w:eastAsia="Times New Roman" w:hAnsi="Times New Roman"/>
          <w:sz w:val="24"/>
          <w:szCs w:val="24"/>
          <w:lang w:eastAsia="lt-LT"/>
        </w:rPr>
        <w:t xml:space="preserve">matika  11  Uždavinynas. 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Vilnius, 2002.</w:t>
      </w:r>
    </w:p>
    <w:p w14:paraId="5A56F004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K. </w:t>
      </w:r>
      <w:proofErr w:type="spellStart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Intienė</w:t>
      </w:r>
      <w:proofErr w:type="spellEnd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, J. Intas, V. Vitkus. Matematika  11  Savar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ankiški ir kontroliniai darbai.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Vilnius, 2003.</w:t>
      </w:r>
    </w:p>
    <w:p w14:paraId="5442B101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Autorių kolektyvas. 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Matematika  10  I ir II  dalys.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Vilnius, 2001.</w:t>
      </w:r>
    </w:p>
    <w:p w14:paraId="1D8D4E41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Autorių kolektyvas. Matematika  9  I ir II  d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alys.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Vilnius, 2000.</w:t>
      </w:r>
    </w:p>
    <w:p w14:paraId="50FFD3C0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V. Mockus, A. </w:t>
      </w:r>
      <w:proofErr w:type="spellStart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Jocaitė</w:t>
      </w:r>
      <w:proofErr w:type="spellEnd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. Mokyklinio geometrijos kurso teminio ir ko</w:t>
      </w:r>
      <w:r>
        <w:rPr>
          <w:rFonts w:ascii="Times New Roman" w:eastAsia="Times New Roman" w:hAnsi="Times New Roman"/>
          <w:sz w:val="24"/>
          <w:szCs w:val="24"/>
          <w:lang w:eastAsia="lt-LT"/>
        </w:rPr>
        <w:t xml:space="preserve">mpleksinio kartojimo medžiaga. 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Š., 2002.</w:t>
      </w:r>
    </w:p>
    <w:p w14:paraId="016B592D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A. </w:t>
      </w:r>
      <w:proofErr w:type="spellStart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Jocaitė</w:t>
      </w:r>
      <w:proofErr w:type="spellEnd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, V. Mockus.  Mokyklinės matematikos 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teminio kartojimo  uždavinynas.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Šiauliai, 2001.</w:t>
      </w:r>
    </w:p>
    <w:p w14:paraId="0E48C075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J. </w:t>
      </w:r>
      <w:proofErr w:type="spellStart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Gedminienė</w:t>
      </w:r>
      <w:proofErr w:type="spellEnd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, D. </w:t>
      </w:r>
      <w:proofErr w:type="spellStart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Riukienė</w:t>
      </w:r>
      <w:proofErr w:type="spellEnd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. Matematikos valstybiniam brandos e</w:t>
      </w:r>
      <w:r>
        <w:rPr>
          <w:rFonts w:ascii="Times New Roman" w:eastAsia="Times New Roman" w:hAnsi="Times New Roman"/>
          <w:sz w:val="24"/>
          <w:szCs w:val="24"/>
          <w:lang w:eastAsia="lt-LT"/>
        </w:rPr>
        <w:t xml:space="preserve">gzaminui užduočių pavyzdžiai. 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Vilnius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,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TEV, 2011.</w:t>
      </w:r>
    </w:p>
    <w:p w14:paraId="180C0952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J. </w:t>
      </w:r>
      <w:proofErr w:type="spellStart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Gedminienė</w:t>
      </w:r>
      <w:proofErr w:type="spellEnd"/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. Ruošk  ir </w:t>
      </w:r>
      <w:r>
        <w:rPr>
          <w:rFonts w:ascii="Times New Roman" w:eastAsia="Times New Roman" w:hAnsi="Times New Roman"/>
          <w:sz w:val="24"/>
          <w:szCs w:val="24"/>
          <w:lang w:eastAsia="lt-LT"/>
        </w:rPr>
        <w:t>ruoškis matematikos egzaminui.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Vilnius, TEV, 2008.</w:t>
      </w:r>
    </w:p>
    <w:p w14:paraId="20CE5257" w14:textId="77777777" w:rsidR="000553DB" w:rsidRPr="00880E31" w:rsidRDefault="000553DB" w:rsidP="000553DB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V. Mockus. Matematikos kurso teminio kartojimo užduotys besirengiantiems laikyti matematikos valstybinį brandos egzaminą. Šiauliai, 2010.</w:t>
      </w:r>
    </w:p>
    <w:p w14:paraId="263990A3" w14:textId="6B8F72EB" w:rsidR="000553DB" w:rsidRPr="00880E31" w:rsidRDefault="000553DB" w:rsidP="000553DB">
      <w:pPr>
        <w:spacing w:after="0" w:line="360" w:lineRule="auto"/>
        <w:ind w:right="-598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8. Mokymo ir mokymosi turinys:</w:t>
      </w:r>
    </w:p>
    <w:p w14:paraId="096E81D1" w14:textId="77777777" w:rsidR="000553DB" w:rsidRPr="00880E31" w:rsidRDefault="000553DB" w:rsidP="000553DB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Ugdymo turinys:</w:t>
      </w:r>
    </w:p>
    <w:tbl>
      <w:tblPr>
        <w:tblW w:w="49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2125"/>
        <w:gridCol w:w="2141"/>
        <w:gridCol w:w="2334"/>
        <w:gridCol w:w="1594"/>
        <w:gridCol w:w="1476"/>
        <w:gridCol w:w="1443"/>
        <w:gridCol w:w="652"/>
      </w:tblGrid>
      <w:tr w:rsidR="009B48CA" w:rsidRPr="00880E31" w14:paraId="298E50E3" w14:textId="77777777" w:rsidTr="009B48CA">
        <w:trPr>
          <w:trHeight w:val="1229"/>
        </w:trPr>
        <w:tc>
          <w:tcPr>
            <w:tcW w:w="7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DA638DD" w14:textId="77777777" w:rsidR="009B48CA" w:rsidRPr="00880E31" w:rsidRDefault="009B48CA" w:rsidP="009B48CA">
            <w:pPr>
              <w:spacing w:after="0"/>
              <w:jc w:val="center"/>
              <w:rPr>
                <w:rFonts w:ascii="Times New Roman" w:eastAsia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</w:rPr>
              <w:t>Tema</w:t>
            </w:r>
          </w:p>
          <w:p w14:paraId="340731F4" w14:textId="249D472E" w:rsidR="009B48CA" w:rsidRPr="009B48CA" w:rsidRDefault="009B48CA" w:rsidP="009B48CA">
            <w:pPr>
              <w:spacing w:after="0"/>
              <w:jc w:val="center"/>
              <w:rPr>
                <w:rFonts w:ascii="Times New Roman" w:eastAsia="Times New Roman" w:hAnsi="Times New Roman"/>
                <w:lang w:eastAsia="lt-LT"/>
              </w:rPr>
            </w:pPr>
            <w:r w:rsidRPr="009B48CA">
              <w:rPr>
                <w:rFonts w:ascii="Times New Roman" w:eastAsia="Times New Roman" w:hAnsi="Times New Roman"/>
                <w:lang w:eastAsia="lt-LT"/>
              </w:rPr>
              <w:t>(Pamokų</w:t>
            </w:r>
            <w:r w:rsidRPr="009B48CA">
              <w:rPr>
                <w:rFonts w:ascii="Times New Roman" w:eastAsia="Times New Roman" w:hAnsi="Times New Roman"/>
                <w:lang w:eastAsia="lt-LT"/>
              </w:rPr>
              <w:t xml:space="preserve"> </w:t>
            </w:r>
            <w:r w:rsidRPr="009B48CA">
              <w:rPr>
                <w:rFonts w:ascii="Times New Roman" w:eastAsia="Times New Roman" w:hAnsi="Times New Roman"/>
                <w:lang w:eastAsia="lt-LT"/>
              </w:rPr>
              <w:t>skaičius)</w:t>
            </w:r>
          </w:p>
        </w:tc>
        <w:tc>
          <w:tcPr>
            <w:tcW w:w="15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C3A00" w14:textId="0D6DCB7C" w:rsidR="009B48CA" w:rsidRPr="00880E31" w:rsidRDefault="009B48CA" w:rsidP="009B48CA">
            <w:pPr>
              <w:spacing w:after="0"/>
              <w:jc w:val="center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hAnsi="Times New Roman"/>
                <w:b/>
              </w:rPr>
              <w:t>Mokinių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pasiekimai</w:t>
            </w:r>
          </w:p>
        </w:tc>
        <w:tc>
          <w:tcPr>
            <w:tcW w:w="8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7D7D4" w14:textId="35098403" w:rsidR="009B48CA" w:rsidRPr="00880E31" w:rsidRDefault="009B48CA" w:rsidP="009B48CA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Pamokų turinys</w:t>
            </w:r>
          </w:p>
        </w:tc>
        <w:tc>
          <w:tcPr>
            <w:tcW w:w="164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B32F" w14:textId="77777777" w:rsidR="009B48CA" w:rsidRPr="00880E31" w:rsidRDefault="009B48CA" w:rsidP="009B48CA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Vertinimas</w:t>
            </w:r>
          </w:p>
          <w:p w14:paraId="207A03BE" w14:textId="4824195B" w:rsidR="009B48CA" w:rsidRPr="00880E31" w:rsidRDefault="009B48CA" w:rsidP="009B48CA">
            <w:pPr>
              <w:spacing w:after="0"/>
              <w:jc w:val="center"/>
              <w:rPr>
                <w:rFonts w:ascii="Times New Roman" w:eastAsia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</w:rPr>
              <w:t>Patenkinamas lygis, įvertinant pažymiu, yra orientuotas į 4–5, pagrindinis – į 6–8, aukštesnysis į 9–10.</w:t>
            </w:r>
          </w:p>
        </w:tc>
        <w:tc>
          <w:tcPr>
            <w:tcW w:w="2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4FD49614" w14:textId="7E9A4BC6" w:rsidR="009B48CA" w:rsidRPr="00880E31" w:rsidRDefault="009B48CA" w:rsidP="009B48CA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Pastabos</w:t>
            </w:r>
          </w:p>
        </w:tc>
      </w:tr>
      <w:tr w:rsidR="000553DB" w:rsidRPr="00880E31" w14:paraId="5AAE6ACE" w14:textId="77777777" w:rsidTr="009B48CA">
        <w:trPr>
          <w:trHeight w:val="706"/>
        </w:trPr>
        <w:tc>
          <w:tcPr>
            <w:tcW w:w="7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1E337" w14:textId="77777777" w:rsidR="000553DB" w:rsidRPr="00880E31" w:rsidRDefault="000553DB" w:rsidP="009B48C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68B26" w14:textId="77777777" w:rsidR="000553DB" w:rsidRPr="00880E31" w:rsidRDefault="000553DB" w:rsidP="009B48CA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Gebėjimai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F751E" w14:textId="77777777" w:rsidR="000553DB" w:rsidRPr="00880E31" w:rsidRDefault="000553DB" w:rsidP="009B48C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hAnsi="Times New Roman"/>
                <w:b/>
              </w:rPr>
              <w:t>Žinios ir supratimas</w:t>
            </w:r>
          </w:p>
        </w:tc>
        <w:tc>
          <w:tcPr>
            <w:tcW w:w="8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CBBC3" w14:textId="77777777" w:rsidR="000553DB" w:rsidRPr="00880E31" w:rsidRDefault="000553DB" w:rsidP="009B48C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C2D10" w14:textId="77777777" w:rsidR="000553DB" w:rsidRPr="00880E31" w:rsidRDefault="000553DB" w:rsidP="009B48CA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Patenkinamas lygis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99727" w14:textId="77777777" w:rsidR="000553DB" w:rsidRPr="00880E31" w:rsidRDefault="000553DB" w:rsidP="009B48CA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Pagrindinis lygis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892ED" w14:textId="77777777" w:rsidR="000553DB" w:rsidRPr="00880E31" w:rsidRDefault="000553DB" w:rsidP="009B48CA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  <w:b/>
                <w:lang w:eastAsia="lt-LT"/>
              </w:rPr>
              <w:t>Aukštesnysis lygis</w:t>
            </w:r>
          </w:p>
        </w:tc>
        <w:tc>
          <w:tcPr>
            <w:tcW w:w="2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96D2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0553DB" w:rsidRPr="00880E31" w14:paraId="17C12A74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DB17C" w14:textId="660210FD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Centriniai ir įbrėžtiniai kampai, jų savybės. (2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E9D9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 Taikyti žinias apie plokštumos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įvairių plokštumos figūrų, jų dalių bei junginių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elementų ilgių, kampų dydžių, perimetrų ir plotų,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>skaičiavimo 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8D47" w14:textId="7A213431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>4.1.1. Suvokti, apskritimo centrinio kampo ir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įbrėžtinio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 xml:space="preserve"> kampo atitiktį;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žinoti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kaip rasti vieno jo d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>idumą, kai žinomas kito didumas;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žinoti, kad įbrėžtiniai kampai, kurie remiasi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 xml:space="preserve">į tą patį lanką, yra lygūs. 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026F2" w14:textId="4825A55B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 Apibrėšime įbrėžtinių ir centrinių kampų sąvokas, sužinosime ir įrodysime jų savybes, taikysime jas spręsdami uždavinius.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303F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Paaiškina centrinio ir įbrėžtinio sąvokas, žino ir taiko jų sa</w:t>
            </w:r>
            <w:r>
              <w:rPr>
                <w:rFonts w:ascii="Times New Roman" w:eastAsia="Times New Roman" w:hAnsi="Times New Roman"/>
                <w:lang w:eastAsia="ru-RU"/>
              </w:rPr>
              <w:t>vybes spręsdamas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paprastus uždavinius.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B930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Apibrėžia centrinius ir įbrėžtinius ka</w:t>
            </w:r>
            <w:r>
              <w:rPr>
                <w:rFonts w:ascii="Times New Roman" w:eastAsia="Times New Roman" w:hAnsi="Times New Roman"/>
                <w:lang w:eastAsia="ru-RU"/>
              </w:rPr>
              <w:t>mpus, taiko jų savybes spręsdamas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3BF1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Įrodo įbrėžtinio kampo ir kampų, besiremiančių į tą patį lanką</w:t>
            </w:r>
            <w:r>
              <w:rPr>
                <w:rFonts w:ascii="Times New Roman" w:eastAsia="Times New Roman" w:hAnsi="Times New Roman"/>
              </w:rPr>
              <w:t>,</w:t>
            </w:r>
            <w:r w:rsidRPr="00880E31">
              <w:rPr>
                <w:rFonts w:ascii="Times New Roman" w:eastAsia="Times New Roman" w:hAnsi="Times New Roman"/>
              </w:rPr>
              <w:t xml:space="preserve"> teoremas. Analizuoja </w:t>
            </w:r>
            <w:r w:rsidRPr="00880E31">
              <w:rPr>
                <w:rFonts w:ascii="Times New Roman" w:eastAsia="Times New Roman" w:hAnsi="Times New Roman"/>
              </w:rPr>
              <w:lastRenderedPageBreak/>
              <w:t xml:space="preserve">teorinę medžiagą,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6CFDE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1C42B010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C4FFD" w14:textId="635D56F7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Įbrėžtiniai ir apibrėžtiniai daugiakampiai, jų savybės. (2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40779" w14:textId="4749D70E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 Taikyti žinias apie plokštumos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įvairių plokštumos figūrų, jų dalių bei junginių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elementų ilgių, kampų dydžių, perimetrų ir plotų,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skaičiavimo 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F7D0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4.1.2. Nusakyti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įbrėžto į trikampį ir apibrėžto apie trikampį apskritimo savybes, įrodyti ir žinoti įbrėžto į apskritimą ir apibrėžto apie apskritimą keturkampio pagrindines savybes. </w:t>
            </w:r>
          </w:p>
          <w:p w14:paraId="758D629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4.1.3. Nusakyti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įbrėžto į trikampį ir apibrėžto apie trikampį apskritimo savybes, įrodyti ir žinoti įbrėžto į apskritimą ir apibrėžto apie apskritimą keturkampio pagrindines savybes. Paaiškinti įbrėžto į apskritimą taisyklingojo daugiakampio ir apibrėžto apie apskritimą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taisyklingojo daugiakampio sąvokas.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C3942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lastRenderedPageBreak/>
              <w:t>1 pamoka</w:t>
            </w:r>
          </w:p>
          <w:p w14:paraId="0BFD834E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Išsiaiškinsime apibrėžtinių ir įbrėžtinių daugiakampių sąvokas ir jų savybes.</w:t>
            </w:r>
          </w:p>
          <w:p w14:paraId="17A2F12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Įgytas žinias taikysime spręsdami uždavinius.</w:t>
            </w:r>
          </w:p>
          <w:p w14:paraId="6109FFEA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2 pamoka</w:t>
            </w:r>
          </w:p>
          <w:p w14:paraId="57ABAE4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1. Apibrėžtinių ir įbrėžtinių daugiakampių savybes taikysime spręsdami uždavinius.</w:t>
            </w:r>
          </w:p>
          <w:p w14:paraId="3D4730C9" w14:textId="09ED502C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Įgytas žinias taikysime praktinio bei matematinio turinio uždaviniams spręsti.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7725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Paaiškina įbrėžtinių ir apibrėžtinių daugiakampių </w:t>
            </w:r>
            <w:r>
              <w:rPr>
                <w:rFonts w:ascii="Times New Roman" w:eastAsia="Times New Roman" w:hAnsi="Times New Roman"/>
                <w:lang w:eastAsia="ru-RU"/>
              </w:rPr>
              <w:t>sąvokas, nubrėžia juos, išvardij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>a savybes,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BA12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Apibrėžia įbrėžtinius ir apibrėžtinius daugiakampius, taiko jų savybes spręsdami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5C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Analizuoja teorinę medžiagą,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0D185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1F84B022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730B6" w14:textId="349BE81D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Lygios figūros. Simetriškos figūros. Trikampių lygumo požymiai ir jų taikymas. (1 p.) 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41743" w14:textId="4F0FBDE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 Taikyti žinias apie plokštumos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įvairių plokštumos figūrų, jų dalių bei junginių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elementų ilgių, kampų dydžių, perimetrų ir plotų,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skaičiavimo 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D456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6DCC2EA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4.1.4. Taikyti figūrų lygumą ir panašumą,</w:t>
            </w:r>
            <w:r w:rsidRPr="00880E31">
              <w:rPr>
                <w:rFonts w:ascii="Times New Roman" w:eastAsia="Times New Roman" w:hAnsi="Times New Roman"/>
                <w:bCs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sprendžiant nesudėtingus praktinio ir matematinio turinio uždavinius. 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672E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Prisiminsime, kokias figūras vadiname lygiomis.</w:t>
            </w:r>
          </w:p>
          <w:p w14:paraId="5713685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Prisiminsime trikampio lygumo požymius.</w:t>
            </w:r>
          </w:p>
          <w:p w14:paraId="1E9638E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3.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Atpažinsime lygius trikampius, remdamiesi trikampių lygumo požymiais.</w:t>
            </w:r>
          </w:p>
          <w:p w14:paraId="0410EBD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>
              <w:rPr>
                <w:rFonts w:ascii="Times New Roman" w:eastAsia="Times New Roman" w:hAnsi="Times New Roman"/>
                <w:bCs/>
                <w:lang w:eastAsia="lt-LT"/>
              </w:rPr>
              <w:t>4. Spręsdami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paprastus praktinio ir matematinio turinio uždavinius, taikysime  trikampių lygumą, </w:t>
            </w:r>
            <w:r w:rsidRPr="00880E31">
              <w:rPr>
                <w:rFonts w:ascii="Times New Roman" w:eastAsia="Times New Roman" w:hAnsi="Times New Roman"/>
                <w:bCs/>
                <w:i/>
                <w:lang w:eastAsia="lt-LT"/>
              </w:rPr>
              <w:t>įrodysime teiginius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. </w:t>
            </w:r>
          </w:p>
          <w:p w14:paraId="1833E08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5. Prisiminsime, kokios figūros yra simetriškos. Patikrinsime, ar duotos figūros yra simetriškos.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A9EC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Suformuluoja lygių figūrų apibrėžimą, trikampių lygumo požymius,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 Atpažįsta simetriškas tiesės, taško atžvilgiu figūras, paprasčiausiais atvejais jas nubrėžia.</w:t>
            </w:r>
          </w:p>
          <w:p w14:paraId="78EAD19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Taiko figūrų lygumą ir panašumą, sprendžiant paprastus praktinio ir matematinio turinio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6C99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Taiko trikampių lygumo požymius, pagal pateiktą tekstą nubraižo brėžinius.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Taiko figūrų lygumą  sprendžiant nesudėtingus praktinio ir matematinio turinio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BA4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 R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anda kelis  problemos sprendimo būdus, pagrindžia savo nuomonę, daro išvadas apie sprendimo ar įrodymo racionalumą.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77C35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44E9CBDE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F0F93" w14:textId="172389FF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Panašios</w:t>
            </w:r>
            <w:r>
              <w:rPr>
                <w:rFonts w:ascii="Times New Roman" w:eastAsia="Times New Roman" w:hAnsi="Times New Roman"/>
                <w:lang w:eastAsia="lt-LT"/>
              </w:rPr>
              <w:t>ios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figūros. Trikampių panašumo požymiai ir jų taikymas.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545A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 Taikyti žinias apie plokštumos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įvairių plokštumos figūrų, jų dalių bei junginių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elementų ilgių, kampų dydžių, perimetrų ir plotų,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>skaičiavimo 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D196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Pakartoti pagrindinės mokyklos matematikos kursą.</w:t>
            </w:r>
          </w:p>
          <w:p w14:paraId="53E4CEF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4.1.3. Taikyti figūrų lygumą ir panašumą,</w:t>
            </w:r>
            <w:r w:rsidRPr="00880E31">
              <w:rPr>
                <w:rFonts w:ascii="Times New Roman" w:eastAsia="Times New Roman" w:hAnsi="Times New Roman"/>
                <w:bCs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sprendžiant nesudėtingus praktinio ir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 xml:space="preserve">matematinio turinio uždavinius. 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4192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1. Prisiminsime, kokias figūras vadiname panašiomis, trikampio panašumo požymius.</w:t>
            </w:r>
          </w:p>
          <w:p w14:paraId="48A5644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Remdamiesi trikampių panašumo požymiais  atpažinsime panašius trikampius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>.</w:t>
            </w:r>
          </w:p>
          <w:p w14:paraId="0C03D3D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 xml:space="preserve">3. Sprendžiant paprastus praktinio ir matematinio turinio uždavinius, taikysime  trikampių panašumą, </w:t>
            </w:r>
            <w:r w:rsidRPr="00880E31">
              <w:rPr>
                <w:rFonts w:ascii="Times New Roman" w:eastAsia="Times New Roman" w:hAnsi="Times New Roman"/>
                <w:bCs/>
                <w:i/>
                <w:lang w:eastAsia="lt-LT"/>
              </w:rPr>
              <w:t>įrodysime teiginius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. 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31B8E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lastRenderedPageBreak/>
              <w:t>Suformuluoja trikampių panašumo požymius,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4C36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Taiko trikampių panašumo požymius, pagal pateiktą tekstą nubraižo brėžinius.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Tai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 xml:space="preserve">ko figūrų  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lastRenderedPageBreak/>
              <w:t>panašumą, spręsdamas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nesudėtingus praktinio ir matematinio turinio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C4F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Randa kelis  problemos sprendimo būdus, pagrindžia savo nuomonę, daro išvadas apie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sprendimo ar įrodymo racionalumą.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A332A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18D33DF3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18324" w14:textId="3ED2ECE1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Talio teorema ir jos taikymas. (2 p.) 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F61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4.1. Taikyti žinias apie plokštumos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įvairių plokštumos figūrų, jų dalių bei junginių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elementų ilgių, kampų dydžių, perimetrų ir plotų,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skaičiavimo 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C929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4.1.3. Taikyti figūrų lygumą ir panašumą,</w:t>
            </w:r>
            <w:r w:rsidRPr="00880E31">
              <w:rPr>
                <w:rFonts w:ascii="Times New Roman" w:eastAsia="Times New Roman" w:hAnsi="Times New Roman"/>
                <w:bCs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sprendžiant nesudėtingus praktinio ir matematinio turinio uždavinius. </w:t>
            </w:r>
            <w:r w:rsidRPr="00880E31">
              <w:rPr>
                <w:rFonts w:ascii="Times New Roman" w:eastAsia="Times New Roman" w:hAnsi="Times New Roman"/>
                <w:bCs/>
                <w:i/>
                <w:lang w:eastAsia="lt-LT"/>
              </w:rPr>
              <w:t xml:space="preserve">Mokėti įrodyti Talio teoremą ir jai atvirkštinę teoremą. </w:t>
            </w:r>
          </w:p>
          <w:p w14:paraId="7F6F747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682D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Suformuluosime, įrodysime ir taikysime Talio teoremą.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D69E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Suformuluoja Talio teoremą ir jai atvirkštinę teoremą.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5926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Taiko Talio teoremą ir j</w:t>
            </w:r>
            <w:r>
              <w:rPr>
                <w:rFonts w:ascii="Times New Roman" w:eastAsia="Times New Roman" w:hAnsi="Times New Roman"/>
                <w:lang w:eastAsia="ru-RU"/>
              </w:rPr>
              <w:t>ai atvirkštinę teoremą spręsdamas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nesudėtingus praktinio ir matematinio turinio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D284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Įrodo 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>Talio teoremą ir jai atvirkštinę teoremą.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A0A8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388AEB9E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91B4A" w14:textId="2B17F5C6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Kampų ir kraštinių sąryšiai stačiajame trikampyje. (2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0C148" w14:textId="0D594745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 Taikyti trigonometrijos žinias 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39E8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262583C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4.2.1.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Žinoti smailiojo kampo kotangento apibrėžimą ir taikyti stačiojo trikampio elementams rasti.</w:t>
            </w:r>
          </w:p>
          <w:p w14:paraId="083E128A" w14:textId="77777777" w:rsidR="000553DB" w:rsidRPr="00880E31" w:rsidRDefault="000553DB" w:rsidP="00A825E4">
            <w:pPr>
              <w:spacing w:after="0" w:line="240" w:lineRule="auto"/>
              <w:contextualSpacing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4.2.3. </w:t>
            </w: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 xml:space="preserve">Suvokti, kad atskirais atvejais taikant </w:t>
            </w:r>
            <w:r>
              <w:rPr>
                <w:rFonts w:ascii="Times New Roman" w:eastAsia="Times New Roman" w:hAnsi="Times New Roman"/>
                <w:i/>
                <w:lang w:eastAsia="lt-LT"/>
              </w:rPr>
              <w:t xml:space="preserve">taip pat ir </w:t>
            </w: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trigonometriją trikampio uždaviniams spręsti negauname vienareikšmiško atsakymo.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9DB0C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1 pamoka</w:t>
            </w:r>
          </w:p>
          <w:p w14:paraId="22354DE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Prisiminsime sinuso, kosinuso, tangento apibrėžimus.</w:t>
            </w:r>
          </w:p>
          <w:p w14:paraId="71FB4C8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Apibrėšime kotangentą.</w:t>
            </w:r>
          </w:p>
          <w:p w14:paraId="50B378D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3. Taikysime trigonometrines funkcijas stačiųjų trikampių sprendimui.</w:t>
            </w:r>
          </w:p>
          <w:p w14:paraId="102F8096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2 pamoka</w:t>
            </w:r>
          </w:p>
          <w:p w14:paraId="0964C1F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Sprendžiant paprastus praktinio ir matematinio turinio uždavinius, taikysime  trigonometrines funkcijas.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2523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Apibrėžia trigonometrines funkcijas, remdamiesi apibrėžimais elementariau-</w:t>
            </w:r>
            <w:proofErr w:type="spellStart"/>
            <w:r w:rsidRPr="00880E31">
              <w:rPr>
                <w:rFonts w:ascii="Times New Roman" w:eastAsia="Times New Roman" w:hAnsi="Times New Roman"/>
                <w:lang w:eastAsia="ru-RU"/>
              </w:rPr>
              <w:t>siais</w:t>
            </w:r>
            <w:proofErr w:type="spellEnd"/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atvejais apskaičiuoja stačiojo trikampio elementus.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9AD6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Taiko </w:t>
            </w:r>
            <w:proofErr w:type="spellStart"/>
            <w:r w:rsidRPr="00880E31">
              <w:rPr>
                <w:rFonts w:ascii="Times New Roman" w:eastAsia="Times New Roman" w:hAnsi="Times New Roman"/>
                <w:lang w:eastAsia="ru-RU"/>
              </w:rPr>
              <w:t>trigonometri-nes</w:t>
            </w:r>
            <w:proofErr w:type="spellEnd"/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funkcijas stačiojo trikampio elementams rasti.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E079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Taiko </w:t>
            </w:r>
            <w:proofErr w:type="spellStart"/>
            <w:r w:rsidRPr="00880E31">
              <w:rPr>
                <w:rFonts w:ascii="Times New Roman" w:eastAsia="Times New Roman" w:hAnsi="Times New Roman"/>
                <w:lang w:eastAsia="ru-RU"/>
              </w:rPr>
              <w:t>trigonometri-nes</w:t>
            </w:r>
            <w:proofErr w:type="spellEnd"/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funkcijas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praktinio bei matematinio turinio uždaviniams spręsti,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pagrindžia savo nuomonę, daro išvadas apie sprendimo ar įrodymo racionalumą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5BDB1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6F4B2CB6" w14:textId="77777777" w:rsidTr="009B48CA">
        <w:trPr>
          <w:trHeight w:val="669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B5538" w14:textId="4B9FB3D1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lastRenderedPageBreak/>
              <w:t>Trikampio plotas.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C9B5" w14:textId="40FEF6F1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 Taikyti trigonometrijos žinias 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E23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2A986FE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4.2.2. Įrodyti ir žinoti trikampio ploto formulę </w:t>
            </w:r>
            <w:r w:rsidRPr="00880E31">
              <w:rPr>
                <w:rFonts w:ascii="Times New Roman" w:eastAsia="Times New Roman" w:hAnsi="Times New Roman"/>
                <w:color w:val="000000"/>
                <w:position w:val="-24"/>
                <w:lang w:eastAsia="lt-LT"/>
              </w:rPr>
              <w:object w:dxaOrig="1380" w:dyaOrig="620" w14:anchorId="7C88D0C8">
                <v:shape id="_x0000_i1172" type="#_x0000_t75" style="width:68.75pt;height:30.75pt" o:ole="">
                  <v:imagedata r:id="rId9" o:title=""/>
                </v:shape>
                <o:OLEObject Type="Embed" ProgID="Equation.3" ShapeID="_x0000_i1172" DrawAspect="Content" ObjectID="_1525611674" r:id="rId10"/>
              </w:objec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, taikyti šias žinias trikampio, keturkampio ir taisyklingųjų daugiakampių elementams bei plotui rasti. 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9E5A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Prisiminsime jau žinomas trikampių plotų skaičiavimo formules.</w:t>
            </w:r>
          </w:p>
          <w:p w14:paraId="57BC37B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2. Įrodysime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formulę </w:t>
            </w:r>
            <w:r w:rsidRPr="00880E31">
              <w:rPr>
                <w:rFonts w:ascii="Times New Roman" w:eastAsia="Times New Roman" w:hAnsi="Times New Roman"/>
                <w:color w:val="000000"/>
                <w:position w:val="-24"/>
                <w:lang w:eastAsia="lt-LT"/>
              </w:rPr>
              <w:object w:dxaOrig="1380" w:dyaOrig="620" w14:anchorId="27BE70BC">
                <v:shape id="_x0000_i1173" type="#_x0000_t75" style="width:68.75pt;height:30.75pt" o:ole="">
                  <v:imagedata r:id="rId9" o:title=""/>
                </v:shape>
                <o:OLEObject Type="Embed" ProgID="Equation.3" ShapeID="_x0000_i1173" DrawAspect="Content" ObjectID="_1525611675" r:id="rId11"/>
              </w:objec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.</w:t>
            </w:r>
          </w:p>
          <w:p w14:paraId="6AB277F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3. Apskaičiuosime duotų trikampių ir kitokių figūrų plotus.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03A2E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Žino stačiojo trikampio ir bet kokio trikampio ploto skaičiavimo formules,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4EA8E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Apskaičiuoja trikampių arba kelių figūrų junginių plotus, taiko formulę   </w:t>
            </w:r>
            <w:r w:rsidRPr="00880E31">
              <w:rPr>
                <w:rFonts w:ascii="Times New Roman" w:eastAsia="Times New Roman" w:hAnsi="Times New Roman"/>
                <w:color w:val="000000"/>
                <w:position w:val="-24"/>
                <w:lang w:eastAsia="lt-LT"/>
              </w:rPr>
              <w:object w:dxaOrig="1380" w:dyaOrig="620" w14:anchorId="4FF79B50">
                <v:shape id="_x0000_i1174" type="#_x0000_t75" style="width:68.75pt;height:30.75pt" o:ole="">
                  <v:imagedata r:id="rId9" o:title=""/>
                </v:shape>
                <o:OLEObject Type="Embed" ProgID="Equation.3" ShapeID="_x0000_i1174" DrawAspect="Content" ObjectID="_1525611676" r:id="rId12"/>
              </w:objec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6F60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Įrodo formulę </w:t>
            </w:r>
            <w:r w:rsidRPr="00880E31">
              <w:rPr>
                <w:rFonts w:ascii="Times New Roman" w:eastAsia="Times New Roman" w:hAnsi="Times New Roman"/>
                <w:color w:val="000000"/>
                <w:position w:val="-24"/>
                <w:lang w:eastAsia="lt-LT"/>
              </w:rPr>
              <w:object w:dxaOrig="1380" w:dyaOrig="620" w14:anchorId="690E1CAF">
                <v:shape id="_x0000_i1175" type="#_x0000_t75" style="width:68.75pt;height:30.75pt" o:ole="">
                  <v:imagedata r:id="rId9" o:title=""/>
                </v:shape>
                <o:OLEObject Type="Embed" ProgID="Equation.3" ShapeID="_x0000_i1175" DrawAspect="Content" ObjectID="_1525611677" r:id="rId13"/>
              </w:objec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8ECA4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226C39B2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B443A" w14:textId="1A86D32B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Sinusų teorema.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52B5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 Taikyti trigonometrijos žinias 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  <w:p w14:paraId="256D041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2016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4.2.2. Įrodyti ir žinoti </w:t>
            </w: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 xml:space="preserve">sinusų teoremą,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taikyti šias žinias trikampio, keturkampio ir taisyklingųjų daugiakampių elementams bei plotui rasti. 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D991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Suformuluosime ir įrodysime sinusų teoremą.</w:t>
            </w:r>
          </w:p>
          <w:p w14:paraId="6B27408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Spręsdami uždavinius taikysime sinusų teoremą.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2685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Suformuluoja sinusų teoremą,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96C3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Taiko sinusų teoremą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F33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Įrodo sinusų teoremą, spręsdami uždavinius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pagrindžia savo nuomonę, daro išvadas apie sprendimo ar įrodymo racionalumą.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37A9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23A31753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ED082" w14:textId="50D6F2E1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Kosinusų teorema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E40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 Taikyti trigonometrijos žinias 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  <w:p w14:paraId="0CB550A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429C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4.2.2. Įrodyti ir žinoti </w:t>
            </w: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>kosinusų teoremą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, taikyti šias žinias trikampio, keturkampio ir taisyklingųjų daugiakampių elementams bei plotui rasti. 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29A1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Suformuluosime ir įrodysime kosinusų teoremą.</w:t>
            </w:r>
          </w:p>
          <w:p w14:paraId="187E616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Spręsdami uždavinius</w:t>
            </w:r>
            <w:r>
              <w:rPr>
                <w:rFonts w:ascii="Times New Roman" w:eastAsia="Times New Roman" w:hAnsi="Times New Roman"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taikysime kosinusų teoremą.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BD90E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Suformuluoja kosinusų teoremą,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2B4B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Taiko kosinusų teoremą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CC1E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Įrodo kosinusų teoremą, spręsdami uždavinius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pagrindžia savo nuomonę, daro išvadas apie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sprendimo ar įrodymo racionalumą.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69AF3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0DFC16E9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42F5E" w14:textId="591D51E8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lastRenderedPageBreak/>
              <w:t>Trigonometrinių sąryš</w:t>
            </w:r>
            <w:r>
              <w:rPr>
                <w:rFonts w:ascii="Times New Roman" w:hAnsi="Times New Roman"/>
              </w:rPr>
              <w:t>ių taikymas sprendžiant uždavinius</w:t>
            </w:r>
            <w:r w:rsidRPr="00880E31">
              <w:rPr>
                <w:rFonts w:ascii="Times New Roman" w:hAnsi="Times New Roman"/>
              </w:rPr>
              <w:t>. (3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CA88" w14:textId="360446EE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 Taikyti trigonometrijos žinias 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AC3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2E0131B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4.2.1.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Ž</w:t>
            </w:r>
            <w:r>
              <w:rPr>
                <w:rFonts w:ascii="Times New Roman" w:eastAsia="Times New Roman" w:hAnsi="Times New Roman"/>
                <w:lang w:eastAsia="lt-LT"/>
              </w:rPr>
              <w:t>inoti smailiojo kampo kotangentą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ir taikyti stačiojo trikampio elementams rasti.</w:t>
            </w:r>
          </w:p>
          <w:p w14:paraId="7EDC407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4.2.2. Įrodyti ir žinoti </w:t>
            </w: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>kosinusų ir sinusų teoremas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, trikampio ploto formulę </w:t>
            </w:r>
            <w:r w:rsidRPr="00880E31">
              <w:rPr>
                <w:rFonts w:ascii="Times New Roman" w:eastAsia="Times New Roman" w:hAnsi="Times New Roman"/>
                <w:color w:val="000000"/>
                <w:position w:val="-24"/>
                <w:lang w:eastAsia="lt-LT"/>
              </w:rPr>
              <w:object w:dxaOrig="1380" w:dyaOrig="620" w14:anchorId="5D6F507F">
                <v:shape id="_x0000_i1176" type="#_x0000_t75" style="width:68.75pt;height:30.75pt" o:ole="">
                  <v:imagedata r:id="rId9" o:title=""/>
                </v:shape>
                <o:OLEObject Type="Embed" ProgID="Equation.3" ShapeID="_x0000_i1176" DrawAspect="Content" ObjectID="_1525611678" r:id="rId14"/>
              </w:objec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, taikyti šias žinias trikampio, keturkampio ir taisyklingųjų daugiakampių elementams bei plotui rasti.</w:t>
            </w:r>
          </w:p>
          <w:p w14:paraId="62A22E6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4.2.3. Suvokti, kad atskirais atvejais taikant trigonometriją trikampio uždaviniams spręsti negauname vienareikšmiško atsakymo.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49EF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1 pamoka</w:t>
            </w:r>
          </w:p>
          <w:p w14:paraId="0B53119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Spręsime trikampius</w:t>
            </w:r>
            <w:r>
              <w:rPr>
                <w:rFonts w:ascii="Times New Roman" w:eastAsia="Times New Roman" w:hAnsi="Times New Roman"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kai žinomos dvi kraštinės ir kampas tarp jų bei kai žinoma kraštinė ir du kampai prie jos.</w:t>
            </w:r>
          </w:p>
          <w:p w14:paraId="0CD7B24C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2 pamoka</w:t>
            </w:r>
          </w:p>
          <w:p w14:paraId="49DFB43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Spręsime trikampius</w:t>
            </w:r>
            <w:r>
              <w:rPr>
                <w:rFonts w:ascii="Times New Roman" w:eastAsia="Times New Roman" w:hAnsi="Times New Roman"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kai žinomos trys trikampio kraštinės arba kai žinomos dvi kraštinės ir kampas prieš vieną iš jų.</w:t>
            </w:r>
          </w:p>
          <w:p w14:paraId="261074ED" w14:textId="77777777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3 pamoka</w:t>
            </w:r>
          </w:p>
          <w:p w14:paraId="606272B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Taikysime trigonometrinius sąryšius praktinio bei matematinio turinio uždaviniams spręsti.</w:t>
            </w:r>
          </w:p>
          <w:p w14:paraId="3BD8201D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lt-LT"/>
              </w:rPr>
            </w:pP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CA8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Žino paprasčiausius trigonometrinius sąryšius, 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D2BCD" w14:textId="02CCA132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Taiko trigonometrin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ius sąryšius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sprendžiant paprastus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geometrinius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(praktinio bei matematinio turinio)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6520E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Taiko trigonometri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nes funkcijas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praktinio bei matematinio turinio uždaviniams spręsti,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pagrindžia savo nuomonę, daro išvadas apie sprendimo ar įrodymo racionalumą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6C338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510ACC3E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96544" w14:textId="12F3AEB8" w:rsidR="000553DB" w:rsidRPr="00880E31" w:rsidRDefault="000553DB" w:rsidP="009B48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bCs/>
              </w:rPr>
              <w:t xml:space="preserve">Tiesės ir plokštumos erdvėje. (1 p.) 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E923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185E" w14:textId="0C3ED67D" w:rsidR="000553DB" w:rsidRPr="00880E31" w:rsidRDefault="000553DB" w:rsidP="009B48CA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4.3.4. Mokėti apibrėžti ir taikyti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atstumo tarp prasilenkiančių tiesių erdvinėse figūrose,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atstumo tarp lygiagrečių plokštumų, atstumo tarp tiesės ir jai lygiagrečios plokštumos, sąvokas.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FA46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lastRenderedPageBreak/>
              <w:t xml:space="preserve">1. Prisiminsime dviejų tiesių tarpusavio padėtis erdvėje, tiesių pavadinimus, kampo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lastRenderedPageBreak/>
              <w:t>tarp prasilenkiančių tiesių radimą.</w:t>
            </w:r>
          </w:p>
          <w:p w14:paraId="2A826CC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2. Prisiminsime galimas tiesės ir plokštumos tarpusavio padėtis.</w:t>
            </w:r>
          </w:p>
          <w:p w14:paraId="689460C4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3. Nurodysime lygiagrečias, statmenas, susikertančias, prasilenkiančias tieses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konkrečiame erdvės objekte.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121D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lastRenderedPageBreak/>
              <w:t>Nurodo lygiagrečias, statmenas, susikertančias, prasilenkiančia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lastRenderedPageBreak/>
              <w:t xml:space="preserve">s tieses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konkrečiame erdvės objekte.</w:t>
            </w:r>
          </w:p>
          <w:p w14:paraId="068ADD8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lt-LT"/>
              </w:rPr>
              <w:t>Pasako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, kur yra kampas 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tarp prasilenkiančių tiesių.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1BAB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lastRenderedPageBreak/>
              <w:t>Taiko žinias apie tieses ir plokštumas erdvėje</w:t>
            </w:r>
            <w:r>
              <w:rPr>
                <w:rFonts w:ascii="Times New Roman" w:eastAsia="Times New Roman" w:hAnsi="Times New Roman"/>
                <w:lang w:eastAsia="ru-RU"/>
              </w:rPr>
              <w:t>,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spręsdami 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lastRenderedPageBreak/>
              <w:t>paprastus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4F88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Modeliuoja aprašytą situaciją brėžiniu, vertina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gautas išvadas</w:t>
            </w:r>
            <w:r>
              <w:rPr>
                <w:rFonts w:ascii="Times New Roman" w:eastAsia="Times New Roman" w:hAnsi="Times New Roman"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remdamiesi teorijos teiginiais.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9BDB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1EC7E7C3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BA851" w14:textId="2ACEF20D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Tiesės ir plokštumos lygiagretumas.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4D2B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BAF11" w14:textId="15B0237A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4.3.3. Mokėti apibrėžti ir taikyti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atstumo tarp prasilenkiančių tiesių erdvinėse figūrose, atstumo tarp lygiagrečių plokštumų, atstumo tarp tiesės ir jai lygiagrečios plokštumos, sąvokas.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7FD1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1. Apibrėšime tiesės ir plokštumos lygiagretumo sąvoką ir požymius bei taikysime tai spręsdami uždavinius.</w:t>
            </w:r>
          </w:p>
          <w:p w14:paraId="4E64192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2. Nurodysime, kokios tiesės yra lygiagrečios duotai plokštumai konkrečiame erdviniame kūne. 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523A1" w14:textId="5F03FEC1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Apibrėžia tiesės ir plokštumos lygiagretumo sąvoką, suformuluoja požymius, 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>s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prendžia paprastus uždavinius.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C4A66" w14:textId="03E9D831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Taiko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tiesės ir plokštumos lygiagretumo sąvoką ir požymius</w:t>
            </w:r>
            <w:r>
              <w:rPr>
                <w:rFonts w:ascii="Times New Roman" w:eastAsia="Times New Roman" w:hAnsi="Times New Roman"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 spręsdami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F5C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Analizuoja teorinę medžiagą, m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odeliuoja aprašytą situaciją brėžiniu, 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6F0FC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56FEAACC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801E" w14:textId="5ABD28D5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Plokštumų lygiagretumas. Dvisienis kampas.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0DDF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0D34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4.3.2.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Mokėti apibrėžti ir taikyti kampų tarp plokštumų (dvisienio kampo) sąvokas. </w:t>
            </w:r>
          </w:p>
          <w:p w14:paraId="5C7A0D7C" w14:textId="12BEAD11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4.3.3. Mokėti apibrėžti ir taikyti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atstumo tarp prasilenkiančių tiesių erdvinėse figūrose, atstumo tarp lygiagrečių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plokštumų, atstumo tarp tiesės ir jai lygiagrečios plokštumos, sąvokas.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42FD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1. Išsiaiškinsime dviejų plokštumų tarpusavio padėties galimus atvejus, apibrėšime kampo tarp plokštumų sąvoką.</w:t>
            </w:r>
          </w:p>
          <w:p w14:paraId="0B8BB36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2. Apibrėšime plokštumų lygiagretumo sąvoką ir požymį  bei taikysime tai spręsdami uždavinius.</w:t>
            </w:r>
          </w:p>
          <w:p w14:paraId="096F4D8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3. Apibrėšime ir taikysime spręsdami uždavinius dvisienio kampo sąvoką.</w:t>
            </w:r>
          </w:p>
          <w:p w14:paraId="0DFD908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4. </w:t>
            </w: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Parodyti kampus tarp stačiakampio gretasienio briaunos ir ją kertančios įstrižainės, įstrižainės ir pagrindo, taisyklingos piramidės šoninės briaunos ir pagrindo, dvisienius kampus prie pagrindo.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14A3C" w14:textId="5AECEE8B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lastRenderedPageBreak/>
              <w:t xml:space="preserve">Nurodo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dviejų plokštumų tarpusavio padėties galimus atvejus, paaiškina, kokios plokštumos yra lygiagrečios.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Nurodo lygiagrečias,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lastRenderedPageBreak/>
              <w:t xml:space="preserve">plokštumas, dvisienius kampus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konkrečiame erdvės objekte. Geba nubrėžti dvisienį kampą.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EDC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Apibrėžia plokštumų lygiagretumo sąvoką  ir požymį,  dvisienio kampo sąvoką bei taiko  tai spręsdami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419F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Analizuoja teorinę medžiagą, m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odeliuoja aprašytą situaciją brėžiniu, daro išvadas apie sprendimo ar įrodymo racionalumą, pagrindžia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468A1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52976F8D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14329" w14:textId="08E28B6D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Tiesės ir plokštumos </w:t>
            </w:r>
            <w:proofErr w:type="spellStart"/>
            <w:r w:rsidRPr="00880E31">
              <w:rPr>
                <w:rFonts w:ascii="Times New Roman" w:eastAsia="Times New Roman" w:hAnsi="Times New Roman"/>
                <w:lang w:eastAsia="lt-LT"/>
              </w:rPr>
              <w:t>statmenumas</w:t>
            </w:r>
            <w:proofErr w:type="spellEnd"/>
            <w:r w:rsidRPr="00880E31">
              <w:rPr>
                <w:rFonts w:ascii="Times New Roman" w:eastAsia="Times New Roman" w:hAnsi="Times New Roman"/>
                <w:lang w:eastAsia="lt-LT"/>
              </w:rPr>
              <w:t>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479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8AE6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7F47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1. Apibrėšime ir spręsdami uždavinius taikysime tiesės ir plokštumos </w:t>
            </w:r>
            <w:proofErr w:type="spellStart"/>
            <w:r w:rsidRPr="00880E31">
              <w:rPr>
                <w:rFonts w:ascii="Times New Roman" w:eastAsia="Times New Roman" w:hAnsi="Times New Roman"/>
                <w:lang w:eastAsia="lt-LT"/>
              </w:rPr>
              <w:t>statmenumo</w:t>
            </w:r>
            <w:proofErr w:type="spellEnd"/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sąvoką bei požymį.</w:t>
            </w:r>
          </w:p>
          <w:p w14:paraId="55398E6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2. </w:t>
            </w: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Stačiosios prizmės ar taisyklingos piramidės modelyje ir brėžinyje parodyti lygiagrečias, </w:t>
            </w:r>
            <w:proofErr w:type="spellStart"/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statmenąsias</w:t>
            </w:r>
            <w:proofErr w:type="spellEnd"/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, susikertančiąsias ir prasilenkiančiąsias tieses, taip pat lygiagrečiąsias, </w:t>
            </w:r>
            <w:proofErr w:type="spellStart"/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statmenąsias</w:t>
            </w:r>
            <w:proofErr w:type="spellEnd"/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 ir susikertančiąsias plokštumas.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E4504" w14:textId="39728A87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Nurodo tieses, statmenas plokštumai, prasilenkiančias tieses, lygiagrečias tieses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konkrečiame erdvės objekte.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A86B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Apibrėžia tiesės ir plokštumos </w:t>
            </w:r>
            <w:proofErr w:type="spellStart"/>
            <w:r w:rsidRPr="00880E31">
              <w:rPr>
                <w:rFonts w:ascii="Times New Roman" w:eastAsia="Times New Roman" w:hAnsi="Times New Roman"/>
                <w:lang w:eastAsia="ru-RU"/>
              </w:rPr>
              <w:t>statmenumą</w:t>
            </w:r>
            <w:proofErr w:type="spellEnd"/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, suformuluoja tiesės ir plokštumos </w:t>
            </w:r>
            <w:proofErr w:type="spellStart"/>
            <w:r w:rsidRPr="00880E31">
              <w:rPr>
                <w:rFonts w:ascii="Times New Roman" w:eastAsia="Times New Roman" w:hAnsi="Times New Roman"/>
                <w:lang w:eastAsia="ru-RU"/>
              </w:rPr>
              <w:t>statmenumo</w:t>
            </w:r>
            <w:proofErr w:type="spellEnd"/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 požymį bei taiko jį spręsdami paprastus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DFEC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Analizuoja teorinę medžiagą, m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odeliuoja aprašytą situaciją brėžiniu, 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40743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730AF281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DF71" w14:textId="29F00F41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Trijų statmenų teorema.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5E88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9D8FF" w14:textId="669E4654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 xml:space="preserve">4.3.4.  </w:t>
            </w: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 xml:space="preserve">Įrodyti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ir taikyti trijų statmenų teoremą ir jai atvirkštinę teoremą.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6E6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Apibrėšime, įrodysime  ir taikysime spręsdami uždavinius trijų statmenų teoremą.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62EF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Paprasčiausiu atveju pritaiko trijų statmenų teoremą.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5D4B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Suformuluoja ir taiko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trijų statmenų teoremą ir jai atvirkštinę teoremą.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E2F6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Įrodo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trijų statmenų teoremą ir jai atvirkštinę teoremą. Modeliuoja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aprašytą situaciją brėžiniu, 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E0BE4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5F5A2100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7F440" w14:textId="0500590F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Kubas, gretasienis, prizmė. (1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2076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1DCB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1E4C64F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4.3.1. Mokėti vaizduoti erdvinių figūrų išklotines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paprastus pjūvius (lygiagrečius pagrindui, ašinius).</w:t>
            </w:r>
          </w:p>
          <w:p w14:paraId="73C947F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4.3.5. Nesudėtingais atvejais apskaičiuoti erdvinių figūrų elementus, šoninio ir viso paviršiaus plotą, tūrį bei paprastų jų dalių paviršiaus plotą, tūrį,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paprastų pjūvių plotus.</w:t>
            </w:r>
          </w:p>
          <w:p w14:paraId="0BD9D2F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E8B6B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1. Prisiminsime briaunainių sąvoką, pavadinimus, elementus.</w:t>
            </w:r>
          </w:p>
          <w:p w14:paraId="17B76B3B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2. Pavaizduosime  plokštumoje stačiakampį gretasienį, kubą, stačiąją prizmę ir paprastus pjūvius (</w:t>
            </w:r>
            <w:r w:rsidRPr="00880E31">
              <w:rPr>
                <w:rFonts w:ascii="Times New Roman" w:eastAsia="Times New Roman" w:hAnsi="Times New Roman"/>
                <w:bCs/>
                <w:i/>
                <w:lang w:eastAsia="lt-LT"/>
              </w:rPr>
              <w:t>lygiagrečius pagrindui pjūvius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) </w:t>
            </w:r>
          </w:p>
          <w:p w14:paraId="7299645D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3. </w:t>
            </w:r>
            <w:r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Aiškinsime, kaip </w:t>
            </w:r>
            <w:r>
              <w:rPr>
                <w:rFonts w:ascii="Times New Roman" w:eastAsia="Times New Roman" w:hAnsi="Times New Roman"/>
                <w:color w:val="000000"/>
                <w:lang w:eastAsia="lt-LT"/>
              </w:rPr>
              <w:t>naudojantis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žiniomis apie plokštumos figūras, jų lygumo ir panašumo savybėmis, žiniomis apie erdvės objektus nesudėtingais at</w:t>
            </w:r>
            <w:r>
              <w:rPr>
                <w:rFonts w:ascii="Times New Roman" w:eastAsia="Times New Roman" w:hAnsi="Times New Roman"/>
                <w:color w:val="000000"/>
                <w:lang w:eastAsia="lt-LT"/>
              </w:rPr>
              <w:t>vejais apskaičiuosime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stačiosios prizmės elementus, šoninio ir viso paviršiaus plotą,  paprastų jo dalių ar junginių paviršiaus plotą, tūrį, paprastų pjūvių plotus.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C2AE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Atpažįsta šiuos geometrinius kūnus, geba juos nubrėžti. Remdamiesi formulėmis apskaičiuoja kubo, stačiakampio gretasienio paviršiaus plotą ir tūrį.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62626" w14:textId="0CE14614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Nubrėžia paprastus kubo, stačiakampio gretasienio pjūvius, nesudėtingais atvejais apskaičiuoja stačiosios prizmės elementus, šoninio ir viso paviršiaus plotą,  paprastų jo dalių ar junginių paviršiaus plotą, tūrį, paprastų pjūvių plotus.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25A9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Modeliuoja aprašytą situaciją brėžiniu, sprendžia įrodymo </w:t>
            </w:r>
            <w:proofErr w:type="spellStart"/>
            <w:r w:rsidRPr="00880E31">
              <w:rPr>
                <w:rFonts w:ascii="Times New Roman" w:eastAsia="Times New Roman" w:hAnsi="Times New Roman"/>
                <w:lang w:eastAsia="lt-LT"/>
              </w:rPr>
              <w:t>reikalaujan-čius</w:t>
            </w:r>
            <w:proofErr w:type="spellEnd"/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 uždavinius, pagrindžia savo nuomonę. 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B3EEE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1ED4E6E4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BD133" w14:textId="66E156ED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Piramidė. Nupjautinė piramidė. (3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5848C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A9B5E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01A73AF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4.3.1. Atpažinti, apibūdinti ir pavaizduoti </w:t>
            </w:r>
            <w:r w:rsidRPr="00880E31">
              <w:rPr>
                <w:rFonts w:ascii="Times New Roman" w:eastAsia="Times New Roman" w:hAnsi="Times New Roman"/>
                <w:bCs/>
                <w:i/>
                <w:lang w:eastAsia="lt-LT"/>
              </w:rPr>
              <w:t xml:space="preserve">nupjautinę piramidę ir nupjautinį kūgį.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Mokėti vaizduoti erdvinių figūrų</w:t>
            </w:r>
            <w:r w:rsidRPr="00880E31">
              <w:rPr>
                <w:rFonts w:ascii="Times New Roman" w:eastAsia="Times New Roman" w:hAnsi="Times New Roman"/>
                <w:bCs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išklotines</w:t>
            </w:r>
            <w:r>
              <w:rPr>
                <w:rFonts w:ascii="Times New Roman" w:eastAsia="Times New Roman" w:hAnsi="Times New Roman"/>
                <w:bCs/>
                <w:lang w:eastAsia="lt-LT"/>
              </w:rPr>
              <w:t>,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 paprastus pjūvius (lygiagrečius pagrindui, ašinius).</w:t>
            </w:r>
          </w:p>
          <w:p w14:paraId="078D0892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FF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4.3.5. Nesudėtingais atvejais apskaičiuoti erdvinių figūrų elementus, šoninio ir viso paviršiaus plotą, tūrį bei paprastų jų dalių paviršiaus plotą, tūrį,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paprastų pjūvių plotus.</w:t>
            </w:r>
          </w:p>
          <w:p w14:paraId="488E746C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53F19" w14:textId="77777777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1 pamoka</w:t>
            </w:r>
          </w:p>
          <w:p w14:paraId="7622546E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1. Pavaizduosime plokštumoje taisyklingą</w:t>
            </w:r>
            <w:r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ją</w:t>
            </w: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 piramidę ir paprastus jos pjūvius.</w:t>
            </w:r>
          </w:p>
          <w:p w14:paraId="1E0E0290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2. Naudodamiesi žiniomis apie plokštumos figūras, jų lygumo ir panašumo savybėmis, žiniomis apie erdvės objektus nesudėtingais atvejais apskaičiuosime  piramidės elementus, šoninio ir viso paviršiaus plotą,  tūrį, paprastų pjūvių plotus. </w:t>
            </w:r>
          </w:p>
          <w:p w14:paraId="1A8518DE" w14:textId="77777777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i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>2 pamoka</w:t>
            </w:r>
          </w:p>
          <w:p w14:paraId="7F17CC38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1. Pavaizduosime plokštumoje nupjautinę piramidę, paprastus jos pjūvius, apskaičiuosime nupjautinės piramidės elementus, šoninio ir viso paviršiaus plotą,  tūrį, paprastų pjūvių plotus.</w:t>
            </w:r>
          </w:p>
          <w:p w14:paraId="4F027CCD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2. Išsiaiškinsime, kaip susiję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panašių objektų tūriai.</w:t>
            </w:r>
          </w:p>
          <w:p w14:paraId="2D7A9313" w14:textId="77777777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i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>3  pamoka</w:t>
            </w:r>
          </w:p>
          <w:p w14:paraId="52690822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lang w:eastAsia="lt-LT"/>
              </w:rPr>
            </w:pPr>
            <w:r>
              <w:rPr>
                <w:rFonts w:ascii="Times New Roman" w:eastAsia="Times New Roman" w:hAnsi="Times New Roman"/>
                <w:lang w:eastAsia="lt-LT"/>
              </w:rPr>
              <w:t xml:space="preserve">Įgytas žinias ir gebėjimus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taikysime spręsdami įvairius uždavinius.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9DE1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Atpažįsta šiuos geometrinius kūnus, geba juos nubrėžti. Remdamiesi formulėmis paprasčiausiais atvejais apskaičiuoja piramidės ir nupjautinės piramidės paviršiaus plotą ir tūrį.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9D4B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Apibrėžia, pavaizduoja piramidę, nupjautinę piramidę. Taiko paviršiaus plotų ir tūrių formules spręsdami praktinio turinio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38CA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Analizuoja teorinę medžiagą, m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odeliuoja aprašytą situaciją brėžiniu, 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8111B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33E3E8AD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D4610" w14:textId="16E24EE4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Sukiniai: ritinys ir kūgis, jų pjūviai. Nupjautinis kūgis. (3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5CAB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EFF3C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00628D7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4.3.1. Atpažinti, apibūdinti ir pavaizduoti </w:t>
            </w: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 xml:space="preserve">nupjautinę piramidę ir nupjautinį kūgį.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Mokėti vaizduoti erdvinių figūrų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paprastus pjūvius (lygiagrečius pagrindui, ašinius) bei jų išklotines.</w:t>
            </w:r>
          </w:p>
          <w:p w14:paraId="5FD9106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4.3.5. Nesudėtingais atvejais apskaičiuoti erdvinių figūrų elementus, šoninio ir viso paviršiaus plotą, tūrį bei paprastų jų dalių paviršiaus plotą, tūrį,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paprastų pjūvių plotus.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006A" w14:textId="77777777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i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i/>
                <w:color w:val="000000"/>
                <w:lang w:eastAsia="lt-LT"/>
              </w:rPr>
              <w:t>1 pamoka</w:t>
            </w:r>
          </w:p>
          <w:p w14:paraId="3C14AA11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1. Pavaizduosime plokštumoje  ritinį, kūgį, paprastus pjūvius (ašinius pjūvius)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.</w:t>
            </w:r>
          </w:p>
          <w:p w14:paraId="7FCD138E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2.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Naudodamiesi  žiniomis apie plokštumos figūras, jų lygumo ir panašumo savybėmis, žiniomis apie erdvės objektus nesudėtingais atvejais apskaičiuosi</w:t>
            </w:r>
            <w:r>
              <w:rPr>
                <w:rFonts w:ascii="Times New Roman" w:eastAsia="Times New Roman" w:hAnsi="Times New Roman"/>
                <w:color w:val="000000"/>
                <w:lang w:eastAsia="lt-LT"/>
              </w:rPr>
              <w:t>me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ritinio, kūgio elementus, šoninio ir viso paviršiaus plotą, tūrį, paprastų pjūvių plotus.</w:t>
            </w:r>
          </w:p>
          <w:p w14:paraId="7974366E" w14:textId="77777777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i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>2 pamoka</w:t>
            </w:r>
          </w:p>
          <w:p w14:paraId="7A58FFEF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1. </w:t>
            </w: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 Pavaizduosime plokštumoje  nupjautinį kūgį, jo ašinį pjūvį.</w:t>
            </w:r>
          </w:p>
          <w:p w14:paraId="435F7C45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2. A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pskaičiuosime nupjautinės piramidės elementus, šoninio ir viso paviršiaus plotą,  tūrį, ašinio  pjūvio plotą.</w:t>
            </w:r>
          </w:p>
          <w:p w14:paraId="412F3410" w14:textId="77777777" w:rsidR="000553DB" w:rsidRPr="00880E31" w:rsidRDefault="000553DB" w:rsidP="00A77231">
            <w:pPr>
              <w:spacing w:after="0" w:line="240" w:lineRule="auto"/>
              <w:ind w:left="11"/>
              <w:rPr>
                <w:rFonts w:ascii="Times New Roman" w:eastAsia="Times New Roman" w:hAnsi="Times New Roman"/>
                <w:i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color w:val="000000"/>
                <w:lang w:eastAsia="lt-LT"/>
              </w:rPr>
              <w:t>3 pamoka</w:t>
            </w:r>
          </w:p>
          <w:p w14:paraId="4AED3137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Įgytas žinias ir gebėjimus pritaikysime spręsdami įvairius uždavinius.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5D7E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Atpažįsta šiuos sukinius, nurodo jų pavadinimus, paprasčiausiais atvejais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apskaičiuoja ritinio, kūgio elementus, šoninio ir viso paviršiaus plotą, tūrį.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B43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>Pavaizduoja ašinius pjūvius, apskaičiuoja jų plotus. Apskaičiuoja sukinių junginių paviršiaus plotą ir tūrį. Sprendžia praktinio turinio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31A91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Analizuoja teorinę medžiagą, m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odeliuoja aprašytą situaciją brėžiniu, 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EE0D3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7C8AAF47" w14:textId="77777777" w:rsidTr="009B48CA">
        <w:trPr>
          <w:trHeight w:val="3320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9E630" w14:textId="501FE772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lastRenderedPageBreak/>
              <w:t>Sukiniai: rutulys, sfera (2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91D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 xml:space="preserve">4.3. Taikyti žinias apie erdvės figūras sprendžiant nesudėtingus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erdvės figūrų, jų dalių bei junginių elementų ilgių, kampų dydžių, paviršiaus plotų bei tūrio skaičiavimo 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uždavinius, įrodant teiginius.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8774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Pakartoti pagrindinės mokyklos matematikos kursą.</w:t>
            </w:r>
          </w:p>
          <w:p w14:paraId="74345D8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4.3.5. Nesudėtingais atvejais apskaičiuoti erdvinių figūrų elementus, šoninio ir viso paviršiaus plotą, tūrį bei paprastų jų dalių paviršiaus plotą, tūrį,</w:t>
            </w:r>
            <w:r w:rsidRPr="00880E31">
              <w:rPr>
                <w:rFonts w:ascii="Times New Roman" w:eastAsia="Times New Roman" w:hAnsi="Times New Roman"/>
                <w:color w:val="0000FF"/>
                <w:lang w:eastAsia="lt-LT"/>
              </w:rPr>
              <w:t xml:space="preserve">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paprastų pjūvių plotus.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8DC9" w14:textId="77777777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1 pamoka</w:t>
            </w:r>
          </w:p>
          <w:p w14:paraId="1BF0232D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>1. Pavaizduosime plokštumoje sferą ar rutulį, paprastus pjūvius (ašinius pjūvius)</w:t>
            </w:r>
            <w:r w:rsidRPr="00880E31">
              <w:rPr>
                <w:rFonts w:ascii="Times New Roman" w:eastAsia="Times New Roman" w:hAnsi="Times New Roman"/>
                <w:bCs/>
                <w:lang w:eastAsia="lt-LT"/>
              </w:rPr>
              <w:t>.</w:t>
            </w: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 </w:t>
            </w:r>
          </w:p>
          <w:p w14:paraId="66822FF1" w14:textId="77777777" w:rsidR="000553DB" w:rsidRPr="00880E31" w:rsidRDefault="000553DB" w:rsidP="00A825E4">
            <w:pPr>
              <w:spacing w:after="0" w:line="240" w:lineRule="auto"/>
              <w:ind w:left="11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bCs/>
                <w:color w:val="000000"/>
                <w:lang w:eastAsia="lt-LT"/>
              </w:rPr>
              <w:t xml:space="preserve">2.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Naudojantis žiniomis apie plokštumos figūras, jų lygumo ir panašumo savybėmis, žiniomis apie erdvės objektus nesudėtingais atvejais </w:t>
            </w:r>
            <w:r>
              <w:rPr>
                <w:rFonts w:ascii="Times New Roman" w:eastAsia="Times New Roman" w:hAnsi="Times New Roman"/>
                <w:color w:val="000000"/>
                <w:lang w:eastAsia="lt-LT"/>
              </w:rPr>
              <w:t>apskaičiuosime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 xml:space="preserve"> rutulio elementus ir paviršiaus plotą, paprastų jų dalių ar junginių paviršiaus plotą, tūrį, paprastų pjūvių plotus.</w:t>
            </w:r>
          </w:p>
          <w:p w14:paraId="2B760C0A" w14:textId="77777777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i/>
                <w:lang w:eastAsia="lt-LT"/>
              </w:rPr>
              <w:t>2 pamoka</w:t>
            </w:r>
          </w:p>
          <w:p w14:paraId="6AB8AD2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Apskaičiuosime rutulio nuopjovos ir išpjovos paviršiaus plotus, tūrius.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A2FC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Atpažįsta šiuos sukinius, nurodo jų pavadinimus, paprasčiausiais atvejais </w:t>
            </w:r>
            <w:r w:rsidRPr="00880E31">
              <w:rPr>
                <w:rFonts w:ascii="Times New Roman" w:eastAsia="Times New Roman" w:hAnsi="Times New Roman"/>
                <w:color w:val="000000"/>
                <w:lang w:eastAsia="lt-LT"/>
              </w:rPr>
              <w:t>apskaičiuoja sferos plotą ir rutulio tūrį.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740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880E31">
              <w:rPr>
                <w:rFonts w:ascii="Times New Roman" w:eastAsia="Times New Roman" w:hAnsi="Times New Roman"/>
                <w:lang w:eastAsia="ru-RU"/>
              </w:rPr>
              <w:t xml:space="preserve">Apskaičiuoja 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rutulio nuopjovos ir išpjovos paviršiaus plotus, tūrius. </w:t>
            </w:r>
            <w:r w:rsidRPr="00880E31">
              <w:rPr>
                <w:rFonts w:ascii="Times New Roman" w:eastAsia="Times New Roman" w:hAnsi="Times New Roman"/>
                <w:lang w:eastAsia="ru-RU"/>
              </w:rPr>
              <w:t>Sprendžia praktinio turinio uždavinius.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3887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Analizuoja teorinę medžiagą, m</w:t>
            </w:r>
            <w:r w:rsidRPr="00880E31">
              <w:rPr>
                <w:rFonts w:ascii="Times New Roman" w:eastAsia="Times New Roman" w:hAnsi="Times New Roman"/>
                <w:lang w:eastAsia="lt-LT"/>
              </w:rPr>
              <w:t>odeliuoja aprašytą situaciją brėžiniu, daro išvadas apie sprendimo ar įrodymo racionalumą, pagrindžia savo nuomonę.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C399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71D86A44" w14:textId="77777777" w:rsidTr="00A77231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FD608" w14:textId="77777777" w:rsidR="00A772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 xml:space="preserve">Apibendrinimas. Medžiagos susisteminimas. </w:t>
            </w:r>
          </w:p>
          <w:p w14:paraId="3017BD25" w14:textId="6882D42F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(3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114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4.1 – 4.3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3ACA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4.1.1 – 4.1.3</w:t>
            </w:r>
          </w:p>
          <w:p w14:paraId="22E3770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4.2.1 – 4.2.3</w:t>
            </w:r>
          </w:p>
          <w:p w14:paraId="0B5A4B3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4.3.1 – 4.3.5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3761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Pakartosime visas modulio temas.</w:t>
            </w:r>
          </w:p>
        </w:tc>
        <w:tc>
          <w:tcPr>
            <w:tcW w:w="1642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2143A8" w14:textId="77777777" w:rsidR="000553DB" w:rsidRPr="00880E31" w:rsidRDefault="000553DB" w:rsidP="00A77231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Žinių ir supratimo vertinimo lygių aprašymai pateikti šiame teminiame plane prie konkrečios temos.</w:t>
            </w: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6DC2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  <w:tr w:rsidR="000553DB" w:rsidRPr="00880E31" w14:paraId="750A3EC9" w14:textId="77777777" w:rsidTr="009B48CA">
        <w:trPr>
          <w:trHeight w:val="145"/>
        </w:trPr>
        <w:tc>
          <w:tcPr>
            <w:tcW w:w="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5B405" w14:textId="08C343EF" w:rsidR="000553DB" w:rsidRPr="00880E31" w:rsidRDefault="000553DB" w:rsidP="00A7723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eastAsia="Lucida Sans Unicode" w:hAnsi="Times New Roman"/>
                <w:kern w:val="1"/>
                <w:lang w:eastAsia="hi-IN" w:bidi="hi-IN"/>
              </w:rPr>
              <w:t>Atsiskaitymas už modulį. (2 p.)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E4DB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4.1 – 4.3</w:t>
            </w:r>
          </w:p>
        </w:tc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728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4.1.1 – 4.1.3</w:t>
            </w:r>
          </w:p>
          <w:p w14:paraId="5DDCD3F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4.2.1 – 4.2.3</w:t>
            </w:r>
          </w:p>
          <w:p w14:paraId="7BBCBCC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lang w:eastAsia="lt-LT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4.3.1 – 4.3.5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285B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  <w:lang w:eastAsia="lt-LT"/>
              </w:rPr>
              <w:t>Pagrindinis kontrolinis darbas – atsiskaitymas už visas modulio temas.</w:t>
            </w:r>
          </w:p>
        </w:tc>
        <w:tc>
          <w:tcPr>
            <w:tcW w:w="1642" w:type="pct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0A78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6DA87" w14:textId="77777777" w:rsidR="000553DB" w:rsidRPr="00880E31" w:rsidRDefault="000553DB" w:rsidP="00A825E4">
            <w:pPr>
              <w:spacing w:after="0"/>
              <w:rPr>
                <w:rFonts w:ascii="Times New Roman" w:eastAsia="Times New Roman" w:hAnsi="Times New Roman"/>
              </w:rPr>
            </w:pPr>
          </w:p>
        </w:tc>
      </w:tr>
    </w:tbl>
    <w:p w14:paraId="2517ABBE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lt-LT"/>
        </w:rPr>
      </w:pPr>
    </w:p>
    <w:p w14:paraId="18246248" w14:textId="77777777" w:rsidR="000553DB" w:rsidRPr="00880E31" w:rsidRDefault="000553DB" w:rsidP="000553DB">
      <w:pPr>
        <w:spacing w:after="0" w:line="360" w:lineRule="auto"/>
        <w:ind w:left="2" w:firstLine="718"/>
        <w:jc w:val="both"/>
        <w:rPr>
          <w:rFonts w:ascii="Times New Roman" w:eastAsia="Times New Roman" w:hAnsi="Times New Roman"/>
          <w:i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b/>
          <w:sz w:val="24"/>
          <w:szCs w:val="24"/>
          <w:lang w:eastAsia="lt-LT"/>
        </w:rPr>
        <w:t>9. Integraciniai  ryšiai:</w:t>
      </w:r>
      <w:r w:rsidRPr="00880E31">
        <w:rPr>
          <w:rFonts w:ascii="Times New Roman" w:eastAsia="Times New Roman" w:hAnsi="Times New Roman"/>
          <w:i/>
          <w:sz w:val="24"/>
          <w:szCs w:val="24"/>
          <w:lang w:eastAsia="lt-LT"/>
        </w:rPr>
        <w:t xml:space="preserve"> </w:t>
      </w:r>
    </w:p>
    <w:p w14:paraId="46DB17DB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1. Visos matematikos veiklos sritys tarpusavyje susijusios vidiniais ryšiais (visose veiklos srityse atliekame skaičiavimus, naudojame tuos pačius simbolius ir pan.). Matematikos mokymasis neatsiejamas nuo logikos žinių. </w:t>
      </w:r>
    </w:p>
    <w:p w14:paraId="5E2F1322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>2. Mokantis matematikos yra daug galimybių integracijai su kitomis ugdymo turinio sritimis:</w:t>
      </w:r>
    </w:p>
    <w:p w14:paraId="4EFDF2BE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lt-LT"/>
        </w:rPr>
        <w:lastRenderedPageBreak/>
        <w:t>su gamtos mokslais</w:t>
      </w:r>
      <w:r w:rsidRPr="00880E31">
        <w:rPr>
          <w:rFonts w:ascii="Times New Roman" w:eastAsia="Times New Roman" w:hAnsi="Times New Roman"/>
          <w:iCs/>
          <w:color w:val="000000"/>
          <w:sz w:val="24"/>
          <w:szCs w:val="24"/>
          <w:lang w:eastAsia="lt-LT"/>
        </w:rPr>
        <w:t xml:space="preserve"> – matematiniai gebėjimai plačiai taikomi visuose gamtos moksluose (fizikoje, biologijoje, chemijoje). Gamtos reiškinių aprašymas matematiniais modeliais, tų pačių sąvokų ar operacijų taikymas gamtos mokslų kontekste išryškina matematikos metodų universalumą; </w:t>
      </w:r>
    </w:p>
    <w:p w14:paraId="7F56325E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sz w:val="24"/>
          <w:szCs w:val="24"/>
          <w:lang w:eastAsia="lt-LT"/>
        </w:rPr>
        <w:t>su informacinėmis technologijomis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– mokoma naudotis informacinėmis komunikacinėmis technologijomis (toliau IKT) teikiamomis galimybėmis atliekant sudėtingus ir rutininius skaičiavimus, atliekant tarpinius problemos sprendimo etapus, mokantis matematikos mokomųjų kompiuterinių programų pagalba, ieškant, apibendrinant ir pateikiant informaciją;</w:t>
      </w:r>
    </w:p>
    <w:p w14:paraId="28D74E10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sz w:val="24"/>
          <w:szCs w:val="24"/>
          <w:lang w:eastAsia="lt-LT"/>
        </w:rPr>
        <w:t>su kalbomis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– kreipiamas dėmesys į kalbos ir rašto kultūrą, mokoma taisyklingai vartoti matematikos sąvokas ir terminus, teisingai juos kirčiuoti, diskutuoti ir pagrįsti savo išsakytą nuomonę;</w:t>
      </w:r>
    </w:p>
    <w:p w14:paraId="66DA96D9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sz w:val="24"/>
          <w:szCs w:val="24"/>
          <w:lang w:eastAsia="lt-LT"/>
        </w:rPr>
        <w:t>su socialiniais mokslais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– ypač ekonomika. Problemų sprendimas ekonomikos srities kontekste išryškina matematikos taikymų svarbą šiuolaikiniame kasdieniniame gyvenime. </w:t>
      </w:r>
    </w:p>
    <w:p w14:paraId="6AD9F745" w14:textId="77777777" w:rsidR="000553DB" w:rsidRPr="00880E31" w:rsidRDefault="000553DB" w:rsidP="000553DB">
      <w:pPr>
        <w:spacing w:after="0" w:line="360" w:lineRule="auto"/>
        <w:ind w:firstLine="718"/>
        <w:jc w:val="both"/>
        <w:rPr>
          <w:rFonts w:ascii="Times New Roman" w:eastAsia="Times New Roman" w:hAnsi="Times New Roman"/>
          <w:color w:val="000000"/>
          <w:sz w:val="24"/>
          <w:szCs w:val="24"/>
          <w:lang w:eastAsia="lt-LT"/>
        </w:rPr>
      </w:pPr>
      <w:r w:rsidRPr="00880E31">
        <w:rPr>
          <w:rFonts w:ascii="Times New Roman" w:eastAsia="Times New Roman" w:hAnsi="Times New Roman"/>
          <w:i/>
          <w:sz w:val="24"/>
          <w:szCs w:val="24"/>
          <w:lang w:eastAsia="lt-LT"/>
        </w:rPr>
        <w:t>su technologijomis</w:t>
      </w:r>
      <w:r w:rsidRPr="00880E31">
        <w:rPr>
          <w:rFonts w:ascii="Times New Roman" w:eastAsia="Times New Roman" w:hAnsi="Times New Roman"/>
          <w:sz w:val="24"/>
          <w:szCs w:val="24"/>
          <w:lang w:eastAsia="lt-LT"/>
        </w:rPr>
        <w:t xml:space="preserve"> – technologinių objektų aprašymas matematiniais modeliais, matematinių gebėjimų taikymas </w:t>
      </w:r>
      <w:r w:rsidRPr="00880E31">
        <w:rPr>
          <w:rFonts w:ascii="Times New Roman" w:eastAsia="Times New Roman" w:hAnsi="Times New Roman"/>
          <w:color w:val="000000"/>
          <w:sz w:val="24"/>
          <w:szCs w:val="24"/>
          <w:lang w:eastAsia="lt-LT"/>
        </w:rPr>
        <w:t>medžiagų kiekių apskaičiavimuose,  ornamentų ir konstrukcijų braižyme ir t. t.</w:t>
      </w:r>
    </w:p>
    <w:p w14:paraId="46EFF63F" w14:textId="77777777" w:rsidR="000553DB" w:rsidRDefault="000553DB" w:rsidP="000553DB">
      <w:p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7EC6A32D" w14:textId="77777777" w:rsidR="000553DB" w:rsidRDefault="000553DB" w:rsidP="000553DB">
      <w:pPr>
        <w:rPr>
          <w:rFonts w:ascii="Times New Roman" w:hAnsi="Times New Roman"/>
          <w:b/>
          <w:sz w:val="24"/>
          <w:szCs w:val="24"/>
          <w:lang w:eastAsia="ar-SA"/>
        </w:rPr>
        <w:sectPr w:rsidR="000553DB" w:rsidSect="00B910CE">
          <w:headerReference w:type="default" r:id="rId15"/>
          <w:footerReference w:type="default" r:id="rId16"/>
          <w:headerReference w:type="first" r:id="rId17"/>
          <w:pgSz w:w="15840" w:h="12240" w:orient="landscape" w:code="1"/>
          <w:pgMar w:top="1418" w:right="567" w:bottom="1134" w:left="1418" w:header="284" w:footer="567" w:gutter="0"/>
          <w:cols w:space="1296"/>
          <w:docGrid w:linePitch="360"/>
        </w:sectPr>
      </w:pPr>
    </w:p>
    <w:p w14:paraId="256F02D0" w14:textId="77777777" w:rsidR="000553DB" w:rsidRPr="00880E31" w:rsidRDefault="000553DB" w:rsidP="000553DB">
      <w:pPr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880E31">
        <w:rPr>
          <w:rFonts w:ascii="Times New Roman" w:hAnsi="Times New Roman"/>
          <w:b/>
          <w:sz w:val="24"/>
          <w:szCs w:val="24"/>
          <w:lang w:eastAsia="ar-SA"/>
        </w:rPr>
        <w:lastRenderedPageBreak/>
        <w:t>Modul</w:t>
      </w:r>
      <w:r>
        <w:rPr>
          <w:rFonts w:ascii="Times New Roman" w:hAnsi="Times New Roman"/>
          <w:b/>
          <w:sz w:val="24"/>
          <w:szCs w:val="24"/>
          <w:lang w:eastAsia="ar-SA"/>
        </w:rPr>
        <w:t>io „Geometrija“ apibendrinamojo darbo pavyzdys</w:t>
      </w:r>
    </w:p>
    <w:p w14:paraId="2ECBBD01" w14:textId="77777777" w:rsidR="000553DB" w:rsidRPr="00880E31" w:rsidRDefault="000553DB" w:rsidP="00A77231">
      <w:pPr>
        <w:shd w:val="clear" w:color="auto" w:fill="E2EFD9" w:themeFill="accent6" w:themeFillTint="33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(parengta</w:t>
      </w:r>
      <w:r w:rsidRPr="00880E31">
        <w:rPr>
          <w:rFonts w:ascii="Times New Roman" w:hAnsi="Times New Roman"/>
          <w:sz w:val="24"/>
          <w:szCs w:val="24"/>
          <w:lang w:eastAsia="ar-SA"/>
        </w:rPr>
        <w:t xml:space="preserve"> remiantis Marijampolės Sūduvos gimnazijos mokytojos </w:t>
      </w:r>
      <w:r w:rsidRPr="00A77231">
        <w:rPr>
          <w:rFonts w:ascii="Times New Roman" w:hAnsi="Times New Roman"/>
          <w:i/>
          <w:sz w:val="24"/>
          <w:szCs w:val="24"/>
          <w:lang w:eastAsia="ar-SA"/>
        </w:rPr>
        <w:t xml:space="preserve">Linos </w:t>
      </w:r>
      <w:proofErr w:type="spellStart"/>
      <w:r w:rsidRPr="00A77231">
        <w:rPr>
          <w:rFonts w:ascii="Times New Roman" w:hAnsi="Times New Roman"/>
          <w:i/>
          <w:sz w:val="24"/>
          <w:szCs w:val="24"/>
          <w:lang w:eastAsia="ar-SA"/>
        </w:rPr>
        <w:t>Strumskienės</w:t>
      </w:r>
      <w:proofErr w:type="spellEnd"/>
      <w:r w:rsidRPr="00880E31">
        <w:rPr>
          <w:rFonts w:ascii="Times New Roman" w:hAnsi="Times New Roman"/>
          <w:sz w:val="24"/>
          <w:szCs w:val="24"/>
          <w:lang w:eastAsia="ar-SA"/>
        </w:rPr>
        <w:t xml:space="preserve"> patirtimi)</w:t>
      </w:r>
    </w:p>
    <w:p w14:paraId="591EA83A" w14:textId="77777777" w:rsidR="000553DB" w:rsidRPr="00880E31" w:rsidRDefault="000553DB" w:rsidP="000553DB">
      <w:pPr>
        <w:suppressAutoHyphens/>
        <w:spacing w:after="0" w:line="240" w:lineRule="auto"/>
        <w:rPr>
          <w:rFonts w:ascii="Times New Roman" w:eastAsia="Times New Roman" w:hAnsi="Times New Roman"/>
          <w:b/>
          <w:lang w:eastAsia="ar-SA"/>
        </w:rPr>
      </w:pPr>
    </w:p>
    <w:p w14:paraId="0828A33F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880E31">
        <w:rPr>
          <w:rFonts w:ascii="Times New Roman" w:hAnsi="Times New Roman"/>
          <w:b/>
          <w:sz w:val="24"/>
          <w:szCs w:val="24"/>
        </w:rPr>
        <w:t>1</w:t>
      </w:r>
      <w:r w:rsidRPr="00880E31">
        <w:rPr>
          <w:rFonts w:ascii="Times New Roman" w:hAnsi="Times New Roman"/>
          <w:sz w:val="24"/>
          <w:szCs w:val="24"/>
        </w:rPr>
        <w:t xml:space="preserve">. Išpjovos spindulys lygus 6 </w:t>
      </w:r>
      <w:r w:rsidRPr="000F7641">
        <w:rPr>
          <w:rFonts w:ascii="Times New Roman" w:hAnsi="Times New Roman"/>
          <w:sz w:val="24"/>
          <w:szCs w:val="24"/>
        </w:rPr>
        <w:t>cm</w:t>
      </w:r>
      <w:r w:rsidRPr="00880E31">
        <w:rPr>
          <w:rFonts w:ascii="Times New Roman" w:hAnsi="Times New Roman"/>
          <w:sz w:val="24"/>
          <w:szCs w:val="24"/>
        </w:rPr>
        <w:t xml:space="preserve">, o lanko ilgis 10π </w:t>
      </w:r>
      <w:r w:rsidRPr="000F7641">
        <w:rPr>
          <w:rFonts w:ascii="Times New Roman" w:hAnsi="Times New Roman"/>
          <w:sz w:val="24"/>
          <w:szCs w:val="24"/>
        </w:rPr>
        <w:t>cm</w:t>
      </w:r>
      <w:r w:rsidRPr="00880E31">
        <w:rPr>
          <w:rFonts w:ascii="Times New Roman" w:hAnsi="Times New Roman"/>
          <w:sz w:val="24"/>
          <w:szCs w:val="24"/>
        </w:rPr>
        <w:t>. Apskaičiuokite šį lanką atitinkančio kampo dydį.</w:t>
      </w:r>
    </w:p>
    <w:p w14:paraId="1D4BE173" w14:textId="77777777" w:rsidR="00A77231" w:rsidRDefault="00A77231" w:rsidP="000553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1A0B6A20" w14:textId="0314AB0F" w:rsidR="000553DB" w:rsidRPr="00880E31" w:rsidRDefault="000553DB" w:rsidP="000553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880E31">
        <w:rPr>
          <w:rFonts w:ascii="Times New Roman" w:hAnsi="Times New Roman"/>
          <w:sz w:val="24"/>
          <w:szCs w:val="24"/>
        </w:rPr>
        <w:t>2 taškai</w:t>
      </w:r>
    </w:p>
    <w:p w14:paraId="42F316FB" w14:textId="465A9D28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880E31">
        <w:rPr>
          <w:rFonts w:ascii="Times New Roman" w:hAnsi="Times New Roman"/>
          <w:b/>
          <w:sz w:val="24"/>
          <w:szCs w:val="24"/>
        </w:rPr>
        <w:t>2</w:t>
      </w:r>
      <w:r w:rsidRPr="00880E31">
        <w:rPr>
          <w:rFonts w:ascii="Times New Roman" w:hAnsi="Times New Roman"/>
          <w:sz w:val="24"/>
          <w:szCs w:val="24"/>
        </w:rPr>
        <w:t>. Raskite nurodytus dydžius:</w:t>
      </w:r>
    </w:p>
    <w:p w14:paraId="02C56E5C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noProof/>
          <w:sz w:val="24"/>
          <w:szCs w:val="24"/>
          <w:lang w:eastAsia="lt-LT"/>
        </w:rPr>
      </w:pPr>
      <w:r w:rsidRPr="00880E31"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81"/>
        <w:gridCol w:w="5658"/>
      </w:tblGrid>
      <w:tr w:rsidR="000553DB" w:rsidRPr="00880E31" w14:paraId="52C913E0" w14:textId="77777777" w:rsidTr="00A825E4">
        <w:tc>
          <w:tcPr>
            <w:tcW w:w="7393" w:type="dxa"/>
            <w:shd w:val="clear" w:color="auto" w:fill="auto"/>
          </w:tcPr>
          <w:p w14:paraId="6B27645C" w14:textId="77777777" w:rsidR="000553DB" w:rsidRPr="007E573F" w:rsidRDefault="000553DB" w:rsidP="00A825E4">
            <w:pPr>
              <w:spacing w:after="0" w:line="240" w:lineRule="auto"/>
              <w:contextualSpacing/>
              <w:rPr>
                <w:rFonts w:ascii="Times New Roman" w:hAnsi="Times New Roman"/>
                <w:b/>
                <w:noProof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2.1.</w:t>
            </w:r>
          </w:p>
          <w:p w14:paraId="61420C51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noProof/>
                <w:sz w:val="24"/>
                <w:szCs w:val="24"/>
                <w:lang w:eastAsia="lt-LT"/>
              </w:rPr>
              <w:drawing>
                <wp:inline distT="0" distB="0" distL="0" distR="0" wp14:anchorId="485F1475" wp14:editId="02A0B4CF">
                  <wp:extent cx="1590675" cy="1190625"/>
                  <wp:effectExtent l="0" t="0" r="9525" b="9525"/>
                  <wp:docPr id="58" name="Paveikslėlis 1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190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DDF69C0" w14:textId="77777777" w:rsidR="000553DB" w:rsidRPr="007E573F" w:rsidRDefault="000553DB" w:rsidP="00A825E4">
            <w:pPr>
              <w:pStyle w:val="Sraopastraipa"/>
              <w:numPr>
                <w:ilvl w:val="0"/>
                <w:numId w:val="3"/>
              </w:num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E573F">
              <w:rPr>
                <w:rFonts w:ascii="Times New Roman" w:hAnsi="Times New Roman"/>
                <w:sz w:val="24"/>
                <w:szCs w:val="24"/>
              </w:rPr>
              <w:t>taškai</w:t>
            </w:r>
          </w:p>
        </w:tc>
        <w:tc>
          <w:tcPr>
            <w:tcW w:w="7393" w:type="dxa"/>
            <w:shd w:val="clear" w:color="auto" w:fill="auto"/>
          </w:tcPr>
          <w:p w14:paraId="3EE8BAEC" w14:textId="77777777" w:rsidR="000553DB" w:rsidRPr="007E573F" w:rsidRDefault="000553DB" w:rsidP="00A825E4">
            <w:pPr>
              <w:spacing w:after="0" w:line="240" w:lineRule="auto"/>
              <w:contextualSpacing/>
              <w:rPr>
                <w:rFonts w:ascii="Times New Roman" w:hAnsi="Times New Roman"/>
                <w:b/>
                <w:noProof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eastAsia="lt-LT"/>
              </w:rPr>
              <w:t>2.</w:t>
            </w:r>
            <w:r w:rsidRPr="007E573F">
              <w:rPr>
                <w:rFonts w:ascii="Times New Roman" w:hAnsi="Times New Roman"/>
                <w:b/>
                <w:noProof/>
                <w:sz w:val="24"/>
                <w:szCs w:val="24"/>
                <w:lang w:eastAsia="lt-LT"/>
              </w:rPr>
              <w:t>2.</w:t>
            </w:r>
          </w:p>
          <w:p w14:paraId="0157D737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1E8068A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noProof/>
                <w:sz w:val="24"/>
                <w:szCs w:val="24"/>
                <w:lang w:eastAsia="lt-LT"/>
              </w:rPr>
              <w:drawing>
                <wp:inline distT="0" distB="0" distL="0" distR="0" wp14:anchorId="6A4516AE" wp14:editId="7783F4DD">
                  <wp:extent cx="2505075" cy="1143000"/>
                  <wp:effectExtent l="0" t="0" r="9525" b="0"/>
                  <wp:docPr id="59" name="Paveikslėlis 1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1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5075" cy="1143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4FA064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2 taškai</w:t>
            </w:r>
          </w:p>
        </w:tc>
      </w:tr>
    </w:tbl>
    <w:p w14:paraId="007E255A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6242"/>
        <w:gridCol w:w="4297"/>
      </w:tblGrid>
      <w:tr w:rsidR="000553DB" w:rsidRPr="00880E31" w14:paraId="2966A65D" w14:textId="77777777" w:rsidTr="00A825E4">
        <w:tc>
          <w:tcPr>
            <w:tcW w:w="7905" w:type="dxa"/>
            <w:shd w:val="clear" w:color="auto" w:fill="auto"/>
          </w:tcPr>
          <w:p w14:paraId="026BA5E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3.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Kampo B kraštines kerta lygiagrečios tiesė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s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ir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MN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14:paraId="76C7FE8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3.1.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Įrodykite, kad   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sym w:font="Symbol" w:char="F044"/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 xml:space="preserve"> ACB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~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sym w:font="Symbol" w:char="F044"/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MNB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17BAF07" w14:textId="77777777" w:rsidR="000553DB" w:rsidRPr="00880E31" w:rsidRDefault="000553DB" w:rsidP="00A825E4">
            <w:pPr>
              <w:tabs>
                <w:tab w:val="left" w:pos="5812"/>
              </w:tabs>
              <w:spacing w:after="0" w:line="240" w:lineRule="auto"/>
              <w:ind w:firstLine="4962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   2 taškai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  <w:t xml:space="preserve">         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</w:p>
          <w:p w14:paraId="30F6A37E" w14:textId="77777777" w:rsidR="000553DB" w:rsidRPr="0010791F" w:rsidRDefault="000553DB" w:rsidP="00A825E4">
            <w:pPr>
              <w:pStyle w:val="Sraopastraipa"/>
              <w:numPr>
                <w:ilvl w:val="1"/>
                <w:numId w:val="12"/>
              </w:numPr>
              <w:spacing w:after="0" w:line="240" w:lineRule="auto"/>
              <w:ind w:left="426" w:hanging="42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R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askite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CN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, kai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AC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 = 18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MN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 = 12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 ir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NB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 = 20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10791F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14:paraId="00EAEDAC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2 taškai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</w:p>
        </w:tc>
        <w:tc>
          <w:tcPr>
            <w:tcW w:w="6881" w:type="dxa"/>
            <w:shd w:val="clear" w:color="auto" w:fill="auto"/>
          </w:tcPr>
          <w:p w14:paraId="4FAC8B3E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0E31">
              <w:object w:dxaOrig="2430" w:dyaOrig="1740" w14:anchorId="0F0B18CF">
                <v:shape id="_x0000_i1031" type="#_x0000_t75" style="width:121.35pt;height:86.55pt" o:ole="">
                  <v:imagedata r:id="rId20" o:title=""/>
                </v:shape>
                <o:OLEObject Type="Embed" ProgID="PBrush" ShapeID="_x0000_i1031" DrawAspect="Content" ObjectID="_1525611679" r:id="rId21"/>
              </w:object>
            </w:r>
          </w:p>
        </w:tc>
      </w:tr>
    </w:tbl>
    <w:p w14:paraId="6208FEBF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778"/>
        <w:gridCol w:w="3843"/>
      </w:tblGrid>
      <w:tr w:rsidR="000553DB" w:rsidRPr="00880E31" w14:paraId="5401505F" w14:textId="77777777" w:rsidTr="00A825E4">
        <w:tc>
          <w:tcPr>
            <w:tcW w:w="5778" w:type="dxa"/>
            <w:shd w:val="clear" w:color="auto" w:fill="auto"/>
          </w:tcPr>
          <w:p w14:paraId="4277E5C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4.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Trikampio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PDE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vidurinė linija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MN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yra 30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ilgio, o trikampio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PMN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plotas lygus 28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0CB7AE6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4.1.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R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 xml:space="preserve">askite trikampio </w:t>
            </w:r>
            <w:r w:rsidRPr="000F7641">
              <w:rPr>
                <w:rFonts w:ascii="Times New Roman" w:eastAsia="Times New Roman" w:hAnsi="Times New Roman"/>
                <w:i/>
                <w:sz w:val="24"/>
                <w:szCs w:val="24"/>
              </w:rPr>
              <w:t>PDE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 xml:space="preserve"> kraštinės </w:t>
            </w:r>
            <w:r w:rsidRPr="000F7641">
              <w:rPr>
                <w:rFonts w:ascii="Times New Roman" w:eastAsia="Times New Roman" w:hAnsi="Times New Roman"/>
                <w:i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ilgį.</w:t>
            </w:r>
          </w:p>
          <w:p w14:paraId="7DAAA9D0" w14:textId="77777777" w:rsidR="000553DB" w:rsidRPr="00880E31" w:rsidRDefault="000553DB" w:rsidP="00A825E4">
            <w:pPr>
              <w:tabs>
                <w:tab w:val="left" w:pos="6379"/>
              </w:tabs>
              <w:spacing w:after="0" w:line="240" w:lineRule="auto"/>
              <w:ind w:firstLine="3249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 taškas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</w:p>
          <w:p w14:paraId="17418F32" w14:textId="77777777" w:rsidR="000553DB" w:rsidRPr="002C40B6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4.2.</w:t>
            </w:r>
            <w:r w:rsidRPr="002C40B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C40B6">
              <w:rPr>
                <w:rFonts w:ascii="Times New Roman" w:eastAsia="Times New Roman" w:hAnsi="Times New Roman"/>
                <w:sz w:val="24"/>
                <w:szCs w:val="24"/>
              </w:rPr>
              <w:t>Raskite trikampio</w:t>
            </w:r>
            <w:r w:rsidRPr="002C40B6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 PDE</w:t>
            </w:r>
            <w:r w:rsidRPr="002C40B6">
              <w:rPr>
                <w:rFonts w:ascii="Times New Roman" w:eastAsia="Times New Roman" w:hAnsi="Times New Roman"/>
                <w:sz w:val="24"/>
                <w:szCs w:val="24"/>
              </w:rPr>
              <w:t xml:space="preserve"> plotą.</w:t>
            </w:r>
            <w:r w:rsidRPr="002C40B6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  <w:r w:rsidRPr="002C40B6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  <w:r w:rsidRPr="002C40B6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</w:p>
          <w:p w14:paraId="491F23BE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>3 taškai</w:t>
            </w:r>
          </w:p>
          <w:p w14:paraId="4AAAFAC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43" w:type="dxa"/>
            <w:shd w:val="clear" w:color="auto" w:fill="auto"/>
          </w:tcPr>
          <w:p w14:paraId="1C646EF4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0E31">
              <w:object w:dxaOrig="3285" w:dyaOrig="2010" w14:anchorId="37C37CD0">
                <v:shape id="_x0000_i1032" type="#_x0000_t75" style="width:163.4pt;height:101.1pt" o:ole="">
                  <v:imagedata r:id="rId22" o:title=""/>
                </v:shape>
                <o:OLEObject Type="Embed" ProgID="PBrush" ShapeID="_x0000_i1032" DrawAspect="Content" ObjectID="_1525611680" r:id="rId23"/>
              </w:object>
            </w:r>
          </w:p>
        </w:tc>
      </w:tr>
    </w:tbl>
    <w:p w14:paraId="51751C29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14C62DF5" w14:textId="5DCED0D0" w:rsidR="000553DB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b/>
          <w:sz w:val="24"/>
          <w:szCs w:val="24"/>
        </w:rPr>
        <w:t>5.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880E31">
        <w:rPr>
          <w:rFonts w:ascii="Times New Roman" w:eastAsia="Times New Roman" w:hAnsi="Times New Roman"/>
          <w:sz w:val="24"/>
          <w:szCs w:val="24"/>
        </w:rPr>
        <w:t>Trikampio kraštinės yra 13</w:t>
      </w:r>
      <w:r w:rsidRPr="000F7641">
        <w:rPr>
          <w:rFonts w:ascii="Times New Roman" w:eastAsia="Times New Roman" w:hAnsi="Times New Roman"/>
          <w:sz w:val="24"/>
          <w:szCs w:val="24"/>
        </w:rPr>
        <w:t xml:space="preserve"> cm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, 14 </w:t>
      </w:r>
      <w:r w:rsidRPr="000F7641">
        <w:rPr>
          <w:rFonts w:ascii="Times New Roman" w:eastAsia="Times New Roman" w:hAnsi="Times New Roman"/>
          <w:sz w:val="24"/>
          <w:szCs w:val="24"/>
        </w:rPr>
        <w:t>cm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ir 15 </w:t>
      </w:r>
      <w:r w:rsidRPr="000F7641">
        <w:rPr>
          <w:rFonts w:ascii="Times New Roman" w:eastAsia="Times New Roman" w:hAnsi="Times New Roman"/>
          <w:sz w:val="24"/>
          <w:szCs w:val="24"/>
        </w:rPr>
        <w:t xml:space="preserve">cm </w:t>
      </w:r>
      <w:r w:rsidRPr="00880E31">
        <w:rPr>
          <w:rFonts w:ascii="Times New Roman" w:eastAsia="Times New Roman" w:hAnsi="Times New Roman"/>
          <w:sz w:val="24"/>
          <w:szCs w:val="24"/>
        </w:rPr>
        <w:t>ilgio. Raskite ilgiausios trikampio aukštinės ilgį.</w:t>
      </w:r>
    </w:p>
    <w:p w14:paraId="4731D540" w14:textId="77777777" w:rsidR="00A77231" w:rsidRPr="00880E31" w:rsidRDefault="00A77231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11DDDA69" w14:textId="77777777" w:rsidR="000553DB" w:rsidRPr="00880E31" w:rsidRDefault="000553DB" w:rsidP="000553DB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sz w:val="24"/>
          <w:szCs w:val="24"/>
        </w:rPr>
        <w:t>3 taškai</w:t>
      </w:r>
    </w:p>
    <w:p w14:paraId="0710AFC9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b/>
          <w:sz w:val="24"/>
          <w:szCs w:val="24"/>
        </w:rPr>
        <w:t>6.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Trikampio </w:t>
      </w:r>
      <w:r w:rsidRPr="000F7641">
        <w:rPr>
          <w:rFonts w:ascii="Times New Roman" w:eastAsia="Times New Roman" w:hAnsi="Times New Roman"/>
          <w:i/>
          <w:sz w:val="24"/>
          <w:szCs w:val="24"/>
        </w:rPr>
        <w:t>MNK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plotas lygus 24</w:t>
      </w:r>
      <m:oMath>
        <m:rad>
          <m:radPr>
            <m:degHide m:val="1"/>
            <m:ctrlPr>
              <w:rPr>
                <w:rFonts w:ascii="Cambria Math" w:eastAsia="Times New Roman" w:hAnsi="Cambria Math"/>
                <w:i/>
              </w:rPr>
            </m:ctrlPr>
          </m:radPr>
          <m:deg/>
          <m:e>
            <m:r>
              <w:rPr>
                <w:rFonts w:ascii="Cambria Math" w:eastAsia="Times New Roman" w:hAnsi="Cambria Math"/>
              </w:rPr>
              <m:t>3</m:t>
            </m:r>
          </m:e>
        </m:rad>
      </m:oMath>
      <w:r w:rsidRPr="00880E31">
        <w:rPr>
          <w:rFonts w:ascii="Times New Roman" w:eastAsia="Times New Roman" w:hAnsi="Times New Roman"/>
          <w:sz w:val="24"/>
          <w:szCs w:val="24"/>
        </w:rPr>
        <w:t xml:space="preserve"> </w:t>
      </w:r>
      <w:r w:rsidRPr="000F7641">
        <w:rPr>
          <w:rFonts w:ascii="Times New Roman" w:eastAsia="Times New Roman" w:hAnsi="Times New Roman"/>
          <w:sz w:val="24"/>
          <w:szCs w:val="24"/>
        </w:rPr>
        <w:t>cm</w:t>
      </w:r>
      <w:r w:rsidRPr="00880E31">
        <w:rPr>
          <w:rFonts w:ascii="Times New Roman" w:eastAsia="Times New Roman" w:hAnsi="Times New Roman"/>
          <w:i/>
          <w:sz w:val="24"/>
          <w:szCs w:val="24"/>
          <w:vertAlign w:val="superscript"/>
        </w:rPr>
        <w:t>2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, </w:t>
      </w:r>
      <w:r w:rsidRPr="000F7641">
        <w:rPr>
          <w:rFonts w:ascii="Times New Roman" w:eastAsia="Times New Roman" w:hAnsi="Times New Roman"/>
          <w:i/>
          <w:sz w:val="24"/>
          <w:szCs w:val="24"/>
        </w:rPr>
        <w:t>NK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= 6 </w:t>
      </w:r>
      <w:r w:rsidRPr="00880E31">
        <w:rPr>
          <w:rFonts w:ascii="Times New Roman" w:eastAsia="Times New Roman" w:hAnsi="Times New Roman"/>
          <w:i/>
          <w:sz w:val="24"/>
          <w:szCs w:val="24"/>
        </w:rPr>
        <w:t>cm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, kampas </w:t>
      </w:r>
      <w:r w:rsidRPr="000F7641">
        <w:rPr>
          <w:rFonts w:ascii="Times New Roman" w:eastAsia="Times New Roman" w:hAnsi="Times New Roman"/>
          <w:i/>
          <w:sz w:val="24"/>
          <w:szCs w:val="24"/>
        </w:rPr>
        <w:t>N</w:t>
      </w:r>
      <w:r>
        <w:rPr>
          <w:rFonts w:ascii="Times New Roman" w:eastAsia="Times New Roman" w:hAnsi="Times New Roman"/>
          <w:sz w:val="24"/>
          <w:szCs w:val="24"/>
        </w:rPr>
        <w:t xml:space="preserve"> yra bukasis, jo sinusas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lygus </w:t>
      </w:r>
      <m:oMath>
        <m:f>
          <m:fPr>
            <m:ctrlPr>
              <w:rPr>
                <w:rFonts w:ascii="Cambria Math" w:eastAsia="Times New Roman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</m:t>
            </m:r>
            <m:rad>
              <m:radPr>
                <m:degHide m:val="1"/>
                <m:ctrlPr>
                  <w:rPr>
                    <w:rFonts w:ascii="Cambria Math" w:eastAsia="Times New Roman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eastAsia="Times New Roman" w:hAnsi="Cambria Math"/>
                    <w:sz w:val="28"/>
                    <w:szCs w:val="28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7</m:t>
            </m:r>
          </m:den>
        </m:f>
      </m:oMath>
      <w:r w:rsidRPr="00880E31">
        <w:rPr>
          <w:rFonts w:ascii="Times New Roman" w:eastAsia="Times New Roman" w:hAnsi="Times New Roman"/>
          <w:sz w:val="24"/>
          <w:szCs w:val="24"/>
        </w:rPr>
        <w:t>. Apskaičiuokite trikampio perimetrą.</w:t>
      </w:r>
    </w:p>
    <w:p w14:paraId="263469FE" w14:textId="77777777" w:rsidR="000553DB" w:rsidRPr="00880E31" w:rsidRDefault="000553DB" w:rsidP="000553DB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sz w:val="24"/>
          <w:szCs w:val="24"/>
        </w:rPr>
        <w:t>3 taškai</w:t>
      </w:r>
    </w:p>
    <w:p w14:paraId="43D3030D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1128D208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b/>
          <w:sz w:val="24"/>
          <w:szCs w:val="24"/>
        </w:rPr>
        <w:lastRenderedPageBreak/>
        <w:t>7.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Lygiakraščio trikampio plotas lygus 16</w:t>
      </w:r>
      <m:oMath>
        <m:rad>
          <m:radPr>
            <m:degHide m:val="1"/>
            <m:ctrlPr>
              <w:rPr>
                <w:rFonts w:ascii="Cambria Math" w:eastAsia="Times New Roman" w:hAnsi="Cambria Math"/>
                <w:i/>
              </w:rPr>
            </m:ctrlPr>
          </m:radPr>
          <m:deg/>
          <m:e>
            <m:r>
              <w:rPr>
                <w:rFonts w:ascii="Cambria Math" w:eastAsia="Times New Roman" w:hAnsi="Cambria Math"/>
              </w:rPr>
              <m:t>3</m:t>
            </m:r>
          </m:e>
        </m:rad>
      </m:oMath>
      <w:r w:rsidRPr="00880E31">
        <w:rPr>
          <w:rFonts w:ascii="Times New Roman" w:eastAsia="Times New Roman" w:hAnsi="Times New Roman"/>
          <w:sz w:val="24"/>
          <w:szCs w:val="24"/>
        </w:rPr>
        <w:t xml:space="preserve"> </w:t>
      </w:r>
      <w:r w:rsidRPr="00880E31">
        <w:rPr>
          <w:rFonts w:ascii="Times New Roman" w:eastAsia="Times New Roman" w:hAnsi="Times New Roman"/>
          <w:i/>
          <w:sz w:val="24"/>
          <w:szCs w:val="24"/>
        </w:rPr>
        <w:t>cm</w:t>
      </w:r>
      <w:r w:rsidRPr="00880E31">
        <w:rPr>
          <w:rFonts w:ascii="Times New Roman" w:eastAsia="Times New Roman" w:hAnsi="Times New Roman"/>
          <w:i/>
          <w:sz w:val="24"/>
          <w:szCs w:val="24"/>
          <w:vertAlign w:val="superscript"/>
        </w:rPr>
        <w:t xml:space="preserve">2 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. Raskite: </w:t>
      </w:r>
    </w:p>
    <w:p w14:paraId="660E3B3F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7.1. </w:t>
      </w:r>
      <w:r w:rsidRPr="00880E31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880E31">
        <w:rPr>
          <w:rFonts w:ascii="Times New Roman" w:eastAsia="Times New Roman" w:hAnsi="Times New Roman"/>
          <w:sz w:val="24"/>
          <w:szCs w:val="24"/>
        </w:rPr>
        <w:t>trikampio perimetrą;</w:t>
      </w:r>
    </w:p>
    <w:p w14:paraId="7118B81B" w14:textId="24F1E32C" w:rsidR="00A77231" w:rsidRPr="00880E31" w:rsidRDefault="00B910CE" w:rsidP="00A77231">
      <w:pPr>
        <w:tabs>
          <w:tab w:val="left" w:pos="13892"/>
        </w:tabs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 taškai</w:t>
      </w:r>
    </w:p>
    <w:p w14:paraId="69B0DDF7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7.2. </w:t>
      </w:r>
      <w:r w:rsidRPr="00880E31">
        <w:rPr>
          <w:rFonts w:ascii="Times New Roman" w:eastAsia="Times New Roman" w:hAnsi="Times New Roman"/>
          <w:sz w:val="24"/>
          <w:szCs w:val="24"/>
        </w:rPr>
        <w:t>apie trikampį apibrėžto apskritimo spindulio ilgį.</w:t>
      </w:r>
    </w:p>
    <w:p w14:paraId="41402AEA" w14:textId="77777777" w:rsidR="000553DB" w:rsidRPr="00880E31" w:rsidRDefault="000553DB" w:rsidP="000553DB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sz w:val="24"/>
          <w:szCs w:val="24"/>
        </w:rPr>
        <w:t>1 taškas</w:t>
      </w:r>
    </w:p>
    <w:p w14:paraId="55BB3936" w14:textId="77777777" w:rsidR="000553DB" w:rsidRPr="00880E31" w:rsidRDefault="000553DB" w:rsidP="000553DB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0A8E9D2B" w14:textId="77777777" w:rsidR="000553DB" w:rsidRPr="00880E31" w:rsidRDefault="000553DB" w:rsidP="000553D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80E31">
        <w:rPr>
          <w:rFonts w:ascii="Times New Roman" w:eastAsia="Times New Roman" w:hAnsi="Times New Roman"/>
          <w:b/>
          <w:sz w:val="24"/>
          <w:szCs w:val="24"/>
        </w:rPr>
        <w:t>8.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 Sodininko sklypas yra stačiakampis, kurio įstrižainė lygi 50 </w:t>
      </w:r>
      <w:r w:rsidRPr="000F7641">
        <w:rPr>
          <w:rFonts w:ascii="Times New Roman" w:eastAsia="Times New Roman" w:hAnsi="Times New Roman"/>
          <w:sz w:val="24"/>
          <w:szCs w:val="24"/>
        </w:rPr>
        <w:t>m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. Aptveriant sklypą, kiekviena jo kraštinė buvo sutrumpinta 2 </w:t>
      </w:r>
      <w:r w:rsidRPr="000F7641">
        <w:rPr>
          <w:rFonts w:ascii="Times New Roman" w:eastAsia="Times New Roman" w:hAnsi="Times New Roman"/>
          <w:sz w:val="24"/>
          <w:szCs w:val="24"/>
        </w:rPr>
        <w:t>m</w:t>
      </w:r>
      <w:r w:rsidRPr="00880E31">
        <w:rPr>
          <w:rFonts w:ascii="Times New Roman" w:eastAsia="Times New Roman" w:hAnsi="Times New Roman"/>
          <w:sz w:val="24"/>
          <w:szCs w:val="24"/>
        </w:rPr>
        <w:t xml:space="preserve">, o plotas sumažėjo 136 </w:t>
      </w:r>
      <w:r w:rsidRPr="00880E31">
        <w:rPr>
          <w:rFonts w:ascii="Times New Roman" w:eastAsia="Times New Roman" w:hAnsi="Times New Roman"/>
          <w:i/>
          <w:sz w:val="24"/>
          <w:szCs w:val="24"/>
        </w:rPr>
        <w:t>m</w:t>
      </w:r>
      <w:r w:rsidRPr="00880E31">
        <w:rPr>
          <w:rFonts w:ascii="Times New Roman" w:eastAsia="Times New Roman" w:hAnsi="Times New Roman"/>
          <w:i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/>
          <w:sz w:val="24"/>
          <w:szCs w:val="24"/>
        </w:rPr>
        <w:t xml:space="preserve">. Kokie yra aptvertojo sklypo </w:t>
      </w:r>
      <w:r w:rsidRPr="00880E31">
        <w:rPr>
          <w:rFonts w:ascii="Times New Roman" w:eastAsia="Times New Roman" w:hAnsi="Times New Roman"/>
          <w:sz w:val="24"/>
          <w:szCs w:val="24"/>
        </w:rPr>
        <w:t>matmenys?</w:t>
      </w:r>
    </w:p>
    <w:p w14:paraId="1C303837" w14:textId="77777777" w:rsidR="000553DB" w:rsidRPr="00880E31" w:rsidRDefault="000553DB" w:rsidP="000553DB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 taškai</w:t>
      </w:r>
    </w:p>
    <w:p w14:paraId="127A0ABF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53"/>
        <w:gridCol w:w="4268"/>
      </w:tblGrid>
      <w:tr w:rsidR="000553DB" w:rsidRPr="00880E31" w14:paraId="1C472926" w14:textId="77777777" w:rsidTr="00A825E4">
        <w:tc>
          <w:tcPr>
            <w:tcW w:w="5353" w:type="dxa"/>
            <w:shd w:val="clear" w:color="auto" w:fill="auto"/>
          </w:tcPr>
          <w:p w14:paraId="6EFAF57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80E31">
              <w:rPr>
                <w:rFonts w:ascii="Times New Roman" w:eastAsia="Times New Roman" w:hAnsi="Times New Roman"/>
                <w:b/>
                <w:sz w:val="24"/>
                <w:szCs w:val="24"/>
              </w:rPr>
              <w:t>9.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 xml:space="preserve"> Lygiagretainio kraštinės yra 10 </w:t>
            </w:r>
            <w:r w:rsidRPr="000F7641">
              <w:rPr>
                <w:rFonts w:ascii="Times New Roman" w:eastAsia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 xml:space="preserve"> ir 17 </w:t>
            </w:r>
            <w:r w:rsidRPr="000F7641">
              <w:rPr>
                <w:rFonts w:ascii="Times New Roman" w:eastAsia="Times New Roman" w:hAnsi="Times New Roman"/>
                <w:sz w:val="24"/>
                <w:szCs w:val="24"/>
              </w:rPr>
              <w:t xml:space="preserve">cm 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 xml:space="preserve">ilgio, o įstrižainė, esanti prieš bukąjį lygiagretainio kampą, lygi 21 </w:t>
            </w:r>
            <w:r w:rsidRPr="000F7641">
              <w:rPr>
                <w:rFonts w:ascii="Times New Roman" w:eastAsia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eastAsia="Times New Roman" w:hAnsi="Times New Roman"/>
                <w:sz w:val="24"/>
                <w:szCs w:val="24"/>
              </w:rPr>
              <w:t>. Raskite lygiagretainio plotą.</w:t>
            </w:r>
          </w:p>
          <w:p w14:paraId="2CA79E6D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1 taškas</w:t>
            </w:r>
          </w:p>
        </w:tc>
        <w:tc>
          <w:tcPr>
            <w:tcW w:w="4268" w:type="dxa"/>
            <w:shd w:val="clear" w:color="auto" w:fill="auto"/>
          </w:tcPr>
          <w:p w14:paraId="0EE8FE2E" w14:textId="77777777" w:rsidR="000553DB" w:rsidRDefault="00B910CE" w:rsidP="00B910C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noProof/>
                <w:sz w:val="24"/>
                <w:szCs w:val="24"/>
                <w:lang w:eastAsia="lt-LT"/>
              </w:rPr>
              <w:drawing>
                <wp:inline distT="0" distB="0" distL="0" distR="0" wp14:anchorId="1188D041" wp14:editId="48A9FE77">
                  <wp:extent cx="1924050" cy="952500"/>
                  <wp:effectExtent l="0" t="0" r="0" b="0"/>
                  <wp:docPr id="60" name="Paveikslėlis 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1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405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8241BB0" w14:textId="1B6BE588" w:rsidR="00B910CE" w:rsidRPr="00880E31" w:rsidRDefault="00B910CE" w:rsidP="00B910C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102542B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53"/>
        <w:gridCol w:w="4268"/>
      </w:tblGrid>
      <w:tr w:rsidR="000553DB" w:rsidRPr="00880E31" w14:paraId="4D0565CD" w14:textId="77777777" w:rsidTr="00A825E4">
        <w:tc>
          <w:tcPr>
            <w:tcW w:w="5353" w:type="dxa"/>
            <w:shd w:val="clear" w:color="auto" w:fill="auto"/>
          </w:tcPr>
          <w:p w14:paraId="0163ECC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10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. Iš taško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S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į plokštumą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sym w:font="Symbol" w:char="F061"/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išvestos dvi pasvirosios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MS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= 17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ir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KS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= 15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. Vienos pasvirosios projekcija 4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ilgesnė už kitos pasvirosios projekciją. Raskite pasvirųjų projekcijas. </w:t>
            </w:r>
          </w:p>
          <w:p w14:paraId="717EA11F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3 taškai</w:t>
            </w:r>
          </w:p>
          <w:p w14:paraId="21F8098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68" w:type="dxa"/>
            <w:shd w:val="clear" w:color="auto" w:fill="auto"/>
          </w:tcPr>
          <w:p w14:paraId="4391D782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0E31">
              <w:object w:dxaOrig="2865" w:dyaOrig="2355" w14:anchorId="2DE757D4">
                <v:shape id="_x0000_i1033" type="#_x0000_t75" style="width:143.2pt;height:117.3pt" o:ole="">
                  <v:imagedata r:id="rId25" o:title=""/>
                </v:shape>
                <o:OLEObject Type="Embed" ProgID="PBrush" ShapeID="_x0000_i1033" DrawAspect="Content" ObjectID="_1525611681" r:id="rId26"/>
              </w:object>
            </w:r>
          </w:p>
        </w:tc>
      </w:tr>
    </w:tbl>
    <w:p w14:paraId="631F3F90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53"/>
        <w:gridCol w:w="4268"/>
      </w:tblGrid>
      <w:tr w:rsidR="000553DB" w:rsidRPr="00880E31" w14:paraId="6573B0D3" w14:textId="77777777" w:rsidTr="00A825E4">
        <w:tc>
          <w:tcPr>
            <w:tcW w:w="5353" w:type="dxa"/>
            <w:shd w:val="clear" w:color="auto" w:fill="auto"/>
          </w:tcPr>
          <w:p w14:paraId="40D66C3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11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. Per lygiašonio trikampio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ABC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pagrindą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 xml:space="preserve"> AC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= 16 </w:t>
            </w:r>
            <w:r w:rsidRPr="00880E31">
              <w:rPr>
                <w:rFonts w:ascii="Times New Roman" w:hAnsi="Times New Roman"/>
                <w:i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išvesta plokštuma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sym w:font="Symbol" w:char="F061"/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. Atstumas nuo taško B iki plokštumos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sym w:font="Symbol" w:char="F061"/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lygus 3 </w:t>
            </w:r>
            <w:r w:rsidRPr="00880E31">
              <w:rPr>
                <w:rFonts w:ascii="Times New Roman" w:hAnsi="Times New Roman"/>
                <w:i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AB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=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BC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= 10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E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– trikampio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ABC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kraštinės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vidurio taškas.</w:t>
            </w:r>
          </w:p>
          <w:p w14:paraId="7D01C826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11.1.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Į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rodykite, kad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ED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sym w:font="Symbol" w:char="F05E"/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AC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48686206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taškai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                           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</w:p>
          <w:p w14:paraId="678562B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11.2. 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pskaičiuokite atkarpos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BE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ilgį.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</w:p>
          <w:p w14:paraId="0328B47E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taškas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                           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  <w:r w:rsidRPr="00880E31">
              <w:rPr>
                <w:rFonts w:ascii="Times New Roman" w:hAnsi="Times New Roman"/>
                <w:sz w:val="24"/>
                <w:szCs w:val="24"/>
              </w:rPr>
              <w:tab/>
            </w:r>
          </w:p>
          <w:p w14:paraId="4BA0E71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11.3. 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pskaičiuokite kampą tarp trikampio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t>ABC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plokštumos ir plokštumos </w:t>
            </w:r>
            <w:r w:rsidRPr="000F7641">
              <w:rPr>
                <w:rFonts w:ascii="Times New Roman" w:hAnsi="Times New Roman"/>
                <w:i/>
                <w:sz w:val="24"/>
                <w:szCs w:val="24"/>
              </w:rPr>
              <w:sym w:font="Symbol" w:char="F061"/>
            </w:r>
            <w:r w:rsidRPr="00880E31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6CF3D38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2 taškai</w:t>
            </w:r>
          </w:p>
          <w:p w14:paraId="076C7D97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68" w:type="dxa"/>
            <w:shd w:val="clear" w:color="auto" w:fill="auto"/>
          </w:tcPr>
          <w:p w14:paraId="681AC13A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0E31">
              <w:object w:dxaOrig="3300" w:dyaOrig="1770" w14:anchorId="1F2130B7">
                <v:shape id="_x0000_i1034" type="#_x0000_t75" style="width:165.05pt;height:88.2pt" o:ole="">
                  <v:imagedata r:id="rId27" o:title=""/>
                </v:shape>
                <o:OLEObject Type="Embed" ProgID="PBrush" ShapeID="_x0000_i1034" DrawAspect="Content" ObjectID="_1525611682" r:id="rId28"/>
              </w:object>
            </w:r>
          </w:p>
        </w:tc>
      </w:tr>
    </w:tbl>
    <w:p w14:paraId="225377EE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53"/>
        <w:gridCol w:w="4268"/>
      </w:tblGrid>
      <w:tr w:rsidR="000553DB" w:rsidRPr="00880E31" w14:paraId="36C0744A" w14:textId="77777777" w:rsidTr="00A825E4">
        <w:tc>
          <w:tcPr>
            <w:tcW w:w="5353" w:type="dxa"/>
            <w:shd w:val="clear" w:color="auto" w:fill="auto"/>
          </w:tcPr>
          <w:p w14:paraId="772CA0C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12.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 Stačiosios prizmės pagrindas – statusis trikampis, kurio įžambinė 20 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>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>,  o vienas statinis 12</w:t>
            </w:r>
            <w:r w:rsidRPr="000F7641">
              <w:rPr>
                <w:rFonts w:ascii="Times New Roman" w:hAnsi="Times New Roman"/>
                <w:sz w:val="24"/>
                <w:szCs w:val="24"/>
              </w:rPr>
              <w:t xml:space="preserve"> cm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>. Mažiausios sienos įstrižainė su pagrindo kraštine sudaro 60° kampą. Apskaičiuokite prizmės:</w:t>
            </w:r>
          </w:p>
          <w:p w14:paraId="0621D34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12.1.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>aukštinę;</w:t>
            </w:r>
          </w:p>
          <w:p w14:paraId="5AB33FE8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3 taškai</w:t>
            </w:r>
          </w:p>
          <w:p w14:paraId="29A77D7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12.2.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 xml:space="preserve">viso paviršiaus plotą; </w:t>
            </w:r>
          </w:p>
          <w:p w14:paraId="19847A46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1 taškas</w:t>
            </w:r>
          </w:p>
          <w:p w14:paraId="0A538C9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12.3. </w:t>
            </w:r>
            <w:r w:rsidRPr="00880E31">
              <w:rPr>
                <w:rFonts w:ascii="Times New Roman" w:hAnsi="Times New Roman"/>
                <w:sz w:val="24"/>
                <w:szCs w:val="24"/>
              </w:rPr>
              <w:t>tūrį.</w:t>
            </w:r>
          </w:p>
          <w:p w14:paraId="42449F45" w14:textId="77777777" w:rsidR="000553DB" w:rsidRPr="00880E31" w:rsidRDefault="000553DB" w:rsidP="00A825E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80E31">
              <w:rPr>
                <w:rFonts w:ascii="Times New Roman" w:hAnsi="Times New Roman"/>
                <w:sz w:val="24"/>
                <w:szCs w:val="24"/>
              </w:rPr>
              <w:t>1 taškas</w:t>
            </w:r>
          </w:p>
        </w:tc>
        <w:tc>
          <w:tcPr>
            <w:tcW w:w="4268" w:type="dxa"/>
            <w:shd w:val="clear" w:color="auto" w:fill="auto"/>
          </w:tcPr>
          <w:p w14:paraId="5D9EF8ED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0E31">
              <w:object w:dxaOrig="3000" w:dyaOrig="2175" w14:anchorId="5756A802">
                <v:shape id="_x0000_i1035" type="#_x0000_t75" style="width:150.45pt;height:108.4pt" o:ole="">
                  <v:imagedata r:id="rId29" o:title=""/>
                </v:shape>
                <o:OLEObject Type="Embed" ProgID="PBrush" ShapeID="_x0000_i1035" DrawAspect="Content" ObjectID="_1525611683" r:id="rId30"/>
              </w:object>
            </w:r>
          </w:p>
        </w:tc>
      </w:tr>
    </w:tbl>
    <w:p w14:paraId="103A0CB5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05424D3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880E31">
        <w:rPr>
          <w:rFonts w:ascii="Times New Roman" w:hAnsi="Times New Roman"/>
          <w:b/>
          <w:sz w:val="24"/>
          <w:szCs w:val="24"/>
        </w:rPr>
        <w:t>13</w:t>
      </w:r>
      <w:r w:rsidRPr="00880E31">
        <w:rPr>
          <w:rFonts w:ascii="Times New Roman" w:hAnsi="Times New Roman"/>
          <w:sz w:val="24"/>
          <w:szCs w:val="24"/>
        </w:rPr>
        <w:t>.  Broliai ant laužo išsivirė pusrutulio formos katiliuką žuvienės. Kiek daugiausiai žuvienės (0,1 l</w:t>
      </w:r>
      <w:r>
        <w:rPr>
          <w:rFonts w:ascii="Times New Roman" w:hAnsi="Times New Roman"/>
          <w:sz w:val="24"/>
          <w:szCs w:val="24"/>
        </w:rPr>
        <w:t>itro</w:t>
      </w:r>
      <w:r w:rsidRPr="00880E31">
        <w:rPr>
          <w:rFonts w:ascii="Times New Roman" w:hAnsi="Times New Roman"/>
          <w:sz w:val="24"/>
          <w:szCs w:val="24"/>
        </w:rPr>
        <w:t xml:space="preserve"> tikslumu) jie galėjo išsivirti, jei katiliuko skersmuo 20 cm?</w:t>
      </w:r>
    </w:p>
    <w:p w14:paraId="6715A584" w14:textId="77777777" w:rsidR="000553DB" w:rsidRPr="00880E31" w:rsidRDefault="000553DB" w:rsidP="000553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880E31">
        <w:rPr>
          <w:rFonts w:ascii="Times New Roman" w:hAnsi="Times New Roman"/>
          <w:sz w:val="24"/>
          <w:szCs w:val="24"/>
        </w:rPr>
        <w:t>2 taškai</w:t>
      </w:r>
    </w:p>
    <w:p w14:paraId="447BA453" w14:textId="77777777" w:rsidR="000553DB" w:rsidRPr="00880E31" w:rsidRDefault="000553DB" w:rsidP="000553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565BE928" w14:textId="77777777" w:rsidR="000553DB" w:rsidRPr="00880E31" w:rsidRDefault="000553DB" w:rsidP="000553D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80E31">
        <w:rPr>
          <w:rFonts w:ascii="Times New Roman" w:hAnsi="Times New Roman"/>
          <w:b/>
          <w:sz w:val="24"/>
          <w:szCs w:val="24"/>
        </w:rPr>
        <w:t>Vertinimo instrukcija</w:t>
      </w:r>
    </w:p>
    <w:p w14:paraId="1F0C77AE" w14:textId="77777777" w:rsidR="000553DB" w:rsidRPr="00880E31" w:rsidRDefault="000553DB" w:rsidP="000553D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17"/>
        <w:gridCol w:w="1018"/>
        <w:gridCol w:w="4194"/>
      </w:tblGrid>
      <w:tr w:rsidR="000553DB" w:rsidRPr="00880E31" w14:paraId="4B97F236" w14:textId="77777777" w:rsidTr="00A825E4">
        <w:tc>
          <w:tcPr>
            <w:tcW w:w="7763" w:type="dxa"/>
            <w:shd w:val="clear" w:color="auto" w:fill="auto"/>
          </w:tcPr>
          <w:p w14:paraId="3C580103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Sprendimai</w:t>
            </w:r>
          </w:p>
        </w:tc>
        <w:tc>
          <w:tcPr>
            <w:tcW w:w="1134" w:type="dxa"/>
            <w:shd w:val="clear" w:color="auto" w:fill="auto"/>
          </w:tcPr>
          <w:p w14:paraId="172BAFC7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 xml:space="preserve">Taškai </w:t>
            </w:r>
          </w:p>
        </w:tc>
        <w:tc>
          <w:tcPr>
            <w:tcW w:w="5889" w:type="dxa"/>
            <w:shd w:val="clear" w:color="auto" w:fill="auto"/>
          </w:tcPr>
          <w:p w14:paraId="0203170D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Vertinimo kriterijai</w:t>
            </w:r>
          </w:p>
        </w:tc>
      </w:tr>
      <w:tr w:rsidR="000553DB" w:rsidRPr="00880E31" w14:paraId="68AA273E" w14:textId="77777777" w:rsidTr="00A825E4">
        <w:tc>
          <w:tcPr>
            <w:tcW w:w="7763" w:type="dxa"/>
            <w:shd w:val="clear" w:color="auto" w:fill="auto"/>
          </w:tcPr>
          <w:p w14:paraId="1F33ED1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  <w:b/>
              </w:rPr>
              <w:t>1.</w:t>
            </w:r>
          </w:p>
          <w:p w14:paraId="261A81CA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F7641">
              <w:rPr>
                <w:rFonts w:ascii="Times New Roman" w:hAnsi="Times New Roman"/>
                <w:i/>
              </w:rPr>
              <w:t xml:space="preserve"> l</w:t>
            </w:r>
            <w:r w:rsidRPr="00880E31">
              <w:rPr>
                <w:rFonts w:ascii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πR</m:t>
                  </m:r>
                  <m:r>
                    <w:rPr>
                      <w:rFonts w:ascii="Cambria Math" w:hAnsi="Cambria Math"/>
                      <w:i/>
                    </w:rPr>
                    <w:sym w:font="Symbol" w:char="F061"/>
                  </m:r>
                </m:num>
                <m:den>
                  <m:r>
                    <w:rPr>
                      <w:rFonts w:ascii="Cambria Math" w:hAnsi="Cambria Math"/>
                    </w:rPr>
                    <m:t>180°</m:t>
                  </m:r>
                </m:den>
              </m:f>
            </m:oMath>
            <w:r w:rsidRPr="00880E31">
              <w:rPr>
                <w:rFonts w:ascii="Times New Roman" w:hAnsi="Times New Roman"/>
              </w:rPr>
              <w:t xml:space="preserve">   </w:t>
            </w:r>
            <w:r w:rsidRPr="00880E31">
              <w:rPr>
                <w:rFonts w:ascii="Times New Roman" w:hAnsi="Times New Roman"/>
              </w:rPr>
              <w:sym w:font="Symbol" w:char="F061"/>
            </w:r>
            <w:r w:rsidRPr="00880E31">
              <w:rPr>
                <w:rFonts w:ascii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l·180°</m:t>
                  </m:r>
                </m:num>
                <m:den>
                  <m:r>
                    <w:rPr>
                      <w:rFonts w:ascii="Cambria Math" w:hAnsi="Cambria Math"/>
                    </w:rPr>
                    <m:t>Rπ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10π·180°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6·π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>= 300°</w:t>
            </w:r>
            <w:r>
              <w:rPr>
                <w:rFonts w:ascii="Times New Roman" w:eastAsia="Times New Roman" w:hAnsi="Times New Roman"/>
              </w:rPr>
              <w:t>.</w:t>
            </w:r>
          </w:p>
        </w:tc>
        <w:tc>
          <w:tcPr>
            <w:tcW w:w="1134" w:type="dxa"/>
            <w:shd w:val="clear" w:color="auto" w:fill="auto"/>
          </w:tcPr>
          <w:p w14:paraId="61F1E957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5889" w:type="dxa"/>
            <w:shd w:val="clear" w:color="auto" w:fill="auto"/>
          </w:tcPr>
          <w:p w14:paraId="189188F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22406E2F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>
              <w:rPr>
                <w:rFonts w:ascii="Times New Roman" w:hAnsi="Times New Roman"/>
              </w:rPr>
              <w:t xml:space="preserve">1 t. </w:t>
            </w:r>
            <w:r w:rsidRPr="00880E31">
              <w:rPr>
                <w:rFonts w:ascii="Times New Roman" w:hAnsi="Times New Roman"/>
              </w:rPr>
              <w:t>už teisingą formul</w:t>
            </w:r>
            <w:r>
              <w:rPr>
                <w:rFonts w:ascii="Times New Roman" w:hAnsi="Times New Roman"/>
              </w:rPr>
              <w:t xml:space="preserve">ės pasirinkimą ir pritaikymą: </w:t>
            </w:r>
            <w:r w:rsidRPr="00880E31">
              <w:rPr>
                <w:rFonts w:ascii="Times New Roman" w:hAnsi="Times New Roman"/>
              </w:rPr>
              <w:t xml:space="preserve">l = </w:t>
            </w: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πR</m:t>
                  </m:r>
                  <m:r>
                    <w:rPr>
                      <w:rFonts w:ascii="Cambria Math" w:hAnsi="Cambria Math"/>
                      <w:i/>
                    </w:rPr>
                    <w:sym w:font="Symbol" w:char="F061"/>
                  </m:r>
                </m:num>
                <m:den>
                  <m:r>
                    <w:rPr>
                      <w:rFonts w:ascii="Cambria Math" w:hAnsi="Cambria Math"/>
                    </w:rPr>
                    <m:t>180°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.</w:t>
            </w:r>
          </w:p>
          <w:p w14:paraId="1CCFBD9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eastAsia="Times New Roman" w:hAnsi="Times New Roman"/>
              </w:rPr>
              <w:t>1 t. už teisingą atsakymą:  300°.</w:t>
            </w:r>
          </w:p>
        </w:tc>
      </w:tr>
      <w:tr w:rsidR="000553DB" w:rsidRPr="00880E31" w14:paraId="45E07367" w14:textId="77777777" w:rsidTr="00A825E4">
        <w:tc>
          <w:tcPr>
            <w:tcW w:w="7763" w:type="dxa"/>
            <w:shd w:val="clear" w:color="auto" w:fill="auto"/>
          </w:tcPr>
          <w:p w14:paraId="62B0755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hAnsi="Times New Roman"/>
                <w:b/>
              </w:rPr>
              <w:t xml:space="preserve">2. </w:t>
            </w:r>
          </w:p>
          <w:p w14:paraId="2692D2E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69B13C75" w14:textId="77777777" w:rsidR="000553DB" w:rsidRPr="00B76DB5" w:rsidRDefault="000553DB" w:rsidP="00A825E4">
            <w:pPr>
              <w:pStyle w:val="Sraopastraipa"/>
              <w:numPr>
                <w:ilvl w:val="1"/>
                <w:numId w:val="3"/>
              </w:num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4F69473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a</m:t>
                  </m:r>
                </m:num>
                <m:den>
                  <m:r>
                    <w:rPr>
                      <w:rFonts w:ascii="Cambria Math" w:hAnsi="Cambria Math"/>
                    </w:rPr>
                    <m:t>Sin A</m:t>
                  </m:r>
                </m:den>
              </m:f>
              <m:r>
                <w:rPr>
                  <w:rFonts w:ascii="Cambria Math" w:hAnsi="Cambria Math"/>
                </w:rPr>
                <m:t xml:space="preserve"> </m:t>
              </m:r>
            </m:oMath>
            <w:r w:rsidRPr="00880E31">
              <w:rPr>
                <w:rFonts w:ascii="Times New Roman" w:eastAsia="Times New Roman" w:hAnsi="Times New Roman"/>
              </w:rPr>
              <w:t xml:space="preserve">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b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Sin B</m:t>
                  </m:r>
                </m:den>
              </m:f>
            </m:oMath>
            <w:r>
              <w:rPr>
                <w:rFonts w:ascii="Times New Roman" w:eastAsia="Times New Roman" w:hAnsi="Times New Roman"/>
              </w:rPr>
              <w:t xml:space="preserve"> ;</w:t>
            </w:r>
            <w:r w:rsidRPr="00880E31">
              <w:rPr>
                <w:rFonts w:ascii="Times New Roman" w:eastAsia="Times New Roman" w:hAnsi="Times New Roman"/>
              </w:rPr>
              <w:t xml:space="preserve">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12</m:t>
                  </m:r>
                </m:num>
                <m:den>
                  <m:f>
                    <m:fPr>
                      <m:ctrlPr>
                        <w:rPr>
                          <w:rFonts w:ascii="Cambria Math" w:eastAsia="Times New Roman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Times New Roman" w:hAnsi="Cambria Math"/>
                        </w:rPr>
                        <m:t>2</m:t>
                      </m:r>
                    </m:den>
                  </m:f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b</m:t>
                  </m:r>
                </m:num>
                <m:den>
                  <m:f>
                    <m:fPr>
                      <m:ctrlPr>
                        <w:rPr>
                          <w:rFonts w:ascii="Cambria Math" w:eastAsia="Times New Roman" w:hAnsi="Cambria Math"/>
                          <w:i/>
                        </w:rPr>
                      </m:ctrlPr>
                    </m:fPr>
                    <m:num>
                      <m:rad>
                        <m:radPr>
                          <m:degHide m:val="1"/>
                          <m:ctrlPr>
                            <w:rPr>
                              <w:rFonts w:ascii="Cambria Math" w:eastAsia="Times New Roman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="Times New Roman" w:hAnsi="Cambria Math"/>
                            </w:rPr>
                            <m:t>2</m:t>
                          </m:r>
                        </m:e>
                      </m:rad>
                    </m:num>
                    <m:den>
                      <m:r>
                        <w:rPr>
                          <w:rFonts w:ascii="Cambria Math" w:eastAsia="Times New Roman" w:hAnsi="Cambria Math"/>
                        </w:rPr>
                        <m:t>2</m:t>
                      </m:r>
                    </m:den>
                  </m:f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x = b= </w:t>
            </w:r>
            <m:oMath>
              <m:r>
                <w:rPr>
                  <w:rFonts w:ascii="Cambria Math" w:eastAsia="Times New Roman" w:hAnsi="Cambria Math"/>
                </w:rPr>
                <m:t>12</m:t>
              </m:r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2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>.</w:t>
            </w:r>
          </w:p>
          <w:p w14:paraId="14DE0CB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  <w:p w14:paraId="259A3BAB" w14:textId="77777777" w:rsidR="000553DB" w:rsidRPr="00B76DB5" w:rsidRDefault="000553DB" w:rsidP="00A825E4">
            <w:pPr>
              <w:pStyle w:val="Sraopastraipa"/>
              <w:numPr>
                <w:ilvl w:val="1"/>
                <w:numId w:val="3"/>
              </w:num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28EFE6A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66FDB0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0F7641">
              <w:rPr>
                <w:rFonts w:ascii="Times New Roman" w:hAnsi="Times New Roman"/>
                <w:i/>
              </w:rPr>
              <w:t>b</w:t>
            </w:r>
            <w:r w:rsidRPr="00880E31">
              <w:rPr>
                <w:rFonts w:ascii="Times New Roman" w:hAnsi="Times New Roman"/>
                <w:vertAlign w:val="superscript"/>
              </w:rPr>
              <w:t xml:space="preserve">2 </w:t>
            </w:r>
            <w:r w:rsidRPr="00880E31">
              <w:rPr>
                <w:rFonts w:ascii="Times New Roman" w:hAnsi="Times New Roman"/>
              </w:rPr>
              <w:t>= 16</w:t>
            </w:r>
            <w:r w:rsidRPr="00880E31">
              <w:rPr>
                <w:rFonts w:ascii="Times New Roman" w:hAnsi="Times New Roman"/>
                <w:vertAlign w:val="superscript"/>
              </w:rPr>
              <w:t xml:space="preserve">2 </w:t>
            </w:r>
            <w:r w:rsidRPr="00880E31">
              <w:rPr>
                <w:rFonts w:ascii="Times New Roman" w:hAnsi="Times New Roman"/>
              </w:rPr>
              <w:t>+12</w:t>
            </w:r>
            <w:r w:rsidRPr="00880E31">
              <w:rPr>
                <w:rFonts w:ascii="Times New Roman" w:hAnsi="Times New Roman"/>
                <w:vertAlign w:val="superscript"/>
              </w:rPr>
              <w:t>2</w:t>
            </w:r>
            <w:r w:rsidRPr="00880E31">
              <w:rPr>
                <w:rFonts w:ascii="Times New Roman" w:hAnsi="Times New Roman"/>
              </w:rPr>
              <w:t xml:space="preserve"> – 2·12·16 cos120</w:t>
            </w:r>
            <w:r>
              <w:rPr>
                <w:rFonts w:ascii="Times New Roman" w:hAnsi="Times New Roman"/>
              </w:rPr>
              <w:t>,</w:t>
            </w:r>
          </w:p>
          <w:p w14:paraId="5C33416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3561421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0F7641">
              <w:rPr>
                <w:rFonts w:ascii="Times New Roman" w:hAnsi="Times New Roman"/>
                <w:i/>
              </w:rPr>
              <w:t>b</w:t>
            </w:r>
            <w:r w:rsidRPr="00880E31">
              <w:rPr>
                <w:rFonts w:ascii="Times New Roman" w:hAnsi="Times New Roman"/>
              </w:rPr>
              <w:t xml:space="preserve"> = </w:t>
            </w:r>
            <m:oMath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</w:rPr>
                    <m:t>592</m:t>
                  </m:r>
                </m:e>
              </m:rad>
            </m:oMath>
            <w:r w:rsidRPr="00880E31">
              <w:rPr>
                <w:rFonts w:ascii="Times New Roman" w:eastAsia="Times New Roman" w:hAnsi="Times New Roman"/>
              </w:rPr>
              <w:t xml:space="preserve"> =</w:t>
            </w:r>
            <m:oMath>
              <m:r>
                <w:rPr>
                  <w:rFonts w:ascii="Cambria Math" w:eastAsia="Times New Roman" w:hAnsi="Cambria Math"/>
                </w:rPr>
                <m:t xml:space="preserve"> </m:t>
              </m:r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16·37</m:t>
                  </m:r>
                </m:e>
              </m:rad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r>
                <w:rPr>
                  <w:rFonts w:ascii="Cambria Math" w:hAnsi="Cambria Math"/>
                </w:rPr>
                <m:t xml:space="preserve"> 4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</w:rPr>
                    <m:t>37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>.</w:t>
            </w:r>
          </w:p>
          <w:p w14:paraId="6F32651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7B5D2EA5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5889" w:type="dxa"/>
            <w:shd w:val="clear" w:color="auto" w:fill="auto"/>
          </w:tcPr>
          <w:p w14:paraId="40D3638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89F22EB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teisingą sinusų teore</w:t>
            </w:r>
            <w:r>
              <w:rPr>
                <w:rFonts w:ascii="Times New Roman" w:hAnsi="Times New Roman"/>
              </w:rPr>
              <w:t>mos pasirinkimą ir pritaikymą:</w:t>
            </w:r>
          </w:p>
          <w:p w14:paraId="5C0B4D2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a</m:t>
                  </m:r>
                </m:num>
                <m:den>
                  <m:r>
                    <w:rPr>
                      <w:rFonts w:ascii="Cambria Math" w:hAnsi="Cambria Math"/>
                    </w:rPr>
                    <m:t>S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in</m:t>
                  </m:r>
                  <m:r>
                    <w:rPr>
                      <w:rFonts w:ascii="Cambria Math" w:hAnsi="Cambria Math"/>
                    </w:rPr>
                    <m:t xml:space="preserve"> A</m:t>
                  </m:r>
                </m:den>
              </m:f>
              <m:r>
                <w:rPr>
                  <w:rFonts w:ascii="Cambria Math" w:hAnsi="Cambria Math"/>
                </w:rPr>
                <m:t xml:space="preserve"> </m:t>
              </m:r>
            </m:oMath>
            <w:r w:rsidRPr="00880E31">
              <w:rPr>
                <w:rFonts w:ascii="Times New Roman" w:eastAsia="Times New Roman" w:hAnsi="Times New Roman"/>
              </w:rPr>
              <w:t xml:space="preserve">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b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Sin</m:t>
                  </m:r>
                  <m:r>
                    <w:rPr>
                      <w:rFonts w:ascii="Cambria Math" w:eastAsia="Times New Roman" w:hAnsi="Cambria Math"/>
                    </w:rPr>
                    <m:t xml:space="preserve"> B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c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Sin</m:t>
                  </m:r>
                  <m:r>
                    <w:rPr>
                      <w:rFonts w:ascii="Cambria Math" w:eastAsia="Times New Roman" w:hAnsi="Cambria Math"/>
                    </w:rPr>
                    <m:t xml:space="preserve"> C</m:t>
                  </m:r>
                </m:den>
              </m:f>
              <m:r>
                <w:rPr>
                  <w:rFonts w:ascii="Cambria Math" w:eastAsia="Times New Roman" w:hAnsi="Cambria Math"/>
                </w:rPr>
                <m:t>=2R</m:t>
              </m:r>
            </m:oMath>
            <w:r w:rsidRPr="00880E31">
              <w:rPr>
                <w:rFonts w:ascii="Times New Roman" w:eastAsia="Times New Roman" w:hAnsi="Times New Roman"/>
              </w:rPr>
              <w:t>.</w:t>
            </w:r>
          </w:p>
          <w:p w14:paraId="389C1C2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1 t. už teisingą atsakymą: </w:t>
            </w:r>
            <m:oMath>
              <m:r>
                <m:rPr>
                  <m:sty m:val="p"/>
                </m:rPr>
                <w:rPr>
                  <w:rFonts w:ascii="Cambria Math" w:eastAsia="Times New Roman" w:hAnsi="Cambria Math"/>
                </w:rPr>
                <m:t>12</m:t>
              </m:r>
              <m:rad>
                <m:radPr>
                  <m:degHide m:val="1"/>
                  <m:ctrlPr>
                    <w:rPr>
                      <w:rFonts w:ascii="Cambria Math" w:eastAsia="Times New Roman" w:hAnsi="Cambria Math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2</m:t>
                  </m:r>
                </m:e>
              </m:rad>
            </m:oMath>
            <w:r w:rsidRPr="00880E31">
              <w:rPr>
                <w:rFonts w:ascii="Times New Roman" w:hAnsi="Times New Roman"/>
              </w:rPr>
              <w:t>.</w:t>
            </w:r>
          </w:p>
          <w:p w14:paraId="57F0BA1D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  <w:p w14:paraId="4920E25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t.</w:t>
            </w:r>
            <w:r w:rsidRPr="00880E31">
              <w:rPr>
                <w:rFonts w:ascii="Times New Roman" w:hAnsi="Times New Roman"/>
              </w:rPr>
              <w:t xml:space="preserve"> už teisingą kosinusų teoremos pasirinkimą ir pritaikymą: </w:t>
            </w:r>
          </w:p>
          <w:p w14:paraId="0D9834D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 </w:t>
            </w:r>
          </w:p>
          <w:p w14:paraId="232F108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0F7641">
              <w:rPr>
                <w:rFonts w:ascii="Times New Roman" w:hAnsi="Times New Roman"/>
                <w:i/>
              </w:rPr>
              <w:t>a</w:t>
            </w:r>
            <w:r w:rsidRPr="00880E31">
              <w:rPr>
                <w:rFonts w:ascii="Times New Roman" w:hAnsi="Times New Roman"/>
              </w:rPr>
              <w:t>²</w:t>
            </w:r>
            <w:r w:rsidRPr="00880E31">
              <w:rPr>
                <w:rFonts w:ascii="Times New Roman" w:hAnsi="Times New Roman"/>
                <w:vertAlign w:val="superscript"/>
              </w:rPr>
              <w:t xml:space="preserve"> </w:t>
            </w:r>
            <w:r w:rsidRPr="00880E31">
              <w:rPr>
                <w:rFonts w:ascii="Times New Roman" w:hAnsi="Times New Roman"/>
              </w:rPr>
              <w:t xml:space="preserve">= </w:t>
            </w:r>
            <w:r w:rsidRPr="000F7641">
              <w:rPr>
                <w:rFonts w:ascii="Times New Roman" w:hAnsi="Times New Roman"/>
                <w:i/>
              </w:rPr>
              <w:t>b</w:t>
            </w:r>
            <w:r w:rsidRPr="00880E31">
              <w:rPr>
                <w:rFonts w:ascii="Times New Roman" w:hAnsi="Times New Roman"/>
              </w:rPr>
              <w:t>²</w:t>
            </w:r>
            <w:r w:rsidRPr="00880E31">
              <w:rPr>
                <w:rFonts w:ascii="Times New Roman" w:hAnsi="Times New Roman"/>
                <w:vertAlign w:val="superscript"/>
              </w:rPr>
              <w:t xml:space="preserve"> </w:t>
            </w:r>
            <w:r w:rsidRPr="00880E31">
              <w:rPr>
                <w:rFonts w:ascii="Times New Roman" w:hAnsi="Times New Roman"/>
              </w:rPr>
              <w:t>+</w:t>
            </w:r>
            <w:r w:rsidRPr="000F7641">
              <w:rPr>
                <w:rFonts w:ascii="Times New Roman" w:hAnsi="Times New Roman"/>
                <w:i/>
              </w:rPr>
              <w:t xml:space="preserve"> c</w:t>
            </w:r>
            <w:r w:rsidRPr="00880E31">
              <w:rPr>
                <w:rFonts w:ascii="Times New Roman" w:hAnsi="Times New Roman"/>
              </w:rPr>
              <w:t>² – 2</w:t>
            </w:r>
            <w:r w:rsidRPr="000F7641">
              <w:rPr>
                <w:rFonts w:ascii="Times New Roman" w:hAnsi="Times New Roman"/>
                <w:i/>
              </w:rPr>
              <w:t>bc</w:t>
            </w:r>
            <w:r w:rsidRPr="00880E31">
              <w:rPr>
                <w:rFonts w:ascii="Times New Roman" w:hAnsi="Times New Roman"/>
              </w:rPr>
              <w:t xml:space="preserve"> </w:t>
            </w:r>
            <w:proofErr w:type="spellStart"/>
            <w:r w:rsidRPr="00880E31">
              <w:rPr>
                <w:rFonts w:ascii="Times New Roman" w:hAnsi="Times New Roman"/>
              </w:rPr>
              <w:t>cos</w:t>
            </w:r>
            <w:r w:rsidRPr="000F7641">
              <w:rPr>
                <w:rFonts w:ascii="Times New Roman" w:hAnsi="Times New Roman"/>
                <w:i/>
              </w:rPr>
              <w:t>A</w:t>
            </w:r>
            <w:proofErr w:type="spellEnd"/>
            <w:r w:rsidRPr="00880E31">
              <w:rPr>
                <w:rFonts w:ascii="Times New Roman" w:hAnsi="Times New Roman"/>
              </w:rPr>
              <w:t>.</w:t>
            </w:r>
          </w:p>
          <w:p w14:paraId="5F99629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1A67C4A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t. </w:t>
            </w:r>
            <w:r w:rsidRPr="00880E31">
              <w:rPr>
                <w:rFonts w:ascii="Times New Roman" w:hAnsi="Times New Roman"/>
              </w:rPr>
              <w:t>už teisingą atsakymą</w:t>
            </w:r>
            <w:r w:rsidRPr="00880E31">
              <w:rPr>
                <w:rFonts w:ascii="Times New Roman" w:hAnsi="Times New Roman"/>
                <w:i/>
              </w:rPr>
              <w:t xml:space="preserve">:  </w:t>
            </w:r>
            <m:oMath>
              <m:r>
                <w:rPr>
                  <w:rFonts w:ascii="Cambria Math" w:hAnsi="Cambria Math"/>
                </w:rPr>
                <m:t xml:space="preserve"> 4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</w:rPr>
                    <m:t>37</m:t>
                  </m:r>
                </m:e>
              </m:rad>
            </m:oMath>
            <w:r w:rsidRPr="00880E31">
              <w:rPr>
                <w:rFonts w:ascii="Times New Roman" w:hAnsi="Times New Roman"/>
                <w:i/>
              </w:rPr>
              <w:t>.</w:t>
            </w:r>
          </w:p>
          <w:p w14:paraId="19F0CC7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553DB" w:rsidRPr="00880E31" w14:paraId="70BC009F" w14:textId="77777777" w:rsidTr="00A825E4">
        <w:tc>
          <w:tcPr>
            <w:tcW w:w="7763" w:type="dxa"/>
            <w:shd w:val="clear" w:color="auto" w:fill="auto"/>
          </w:tcPr>
          <w:p w14:paraId="4EB81A86" w14:textId="77777777" w:rsidR="000553DB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3. </w:t>
            </w:r>
          </w:p>
          <w:p w14:paraId="07DE53EF" w14:textId="77777777" w:rsidR="000553DB" w:rsidRPr="00B76DB5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3.1. </w:t>
            </w:r>
            <w:r w:rsidRPr="00880E31">
              <w:rPr>
                <w:rFonts w:ascii="Times New Roman" w:hAnsi="Times New Roman"/>
              </w:rPr>
              <w:t xml:space="preserve"> Kadangi NMB ir MAC yra atitinkamieji kampai, todėl jie lygūs, kampas B bendras</w:t>
            </w:r>
            <w:r>
              <w:rPr>
                <w:rFonts w:ascii="Times New Roman" w:hAnsi="Times New Roman"/>
              </w:rPr>
              <w:t>.</w:t>
            </w:r>
          </w:p>
          <w:p w14:paraId="7746B5B6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B76DB5">
              <w:rPr>
                <w:rFonts w:ascii="Times New Roman" w:hAnsi="Times New Roman"/>
                <w:b/>
              </w:rPr>
              <w:t>3.2</w:t>
            </w:r>
            <w:r>
              <w:rPr>
                <w:rFonts w:ascii="Times New Roman" w:hAnsi="Times New Roman"/>
              </w:rPr>
              <w:t xml:space="preserve">. </w:t>
            </w:r>
            <w:r w:rsidRPr="00880E31">
              <w:rPr>
                <w:rFonts w:ascii="Times New Roman" w:hAnsi="Times New Roman"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BM</m:t>
                  </m:r>
                </m:num>
                <m:den>
                  <m:r>
                    <w:rPr>
                      <w:rFonts w:ascii="Cambria Math" w:hAnsi="Cambria Math"/>
                    </w:rPr>
                    <m:t>BC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NM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AC</m:t>
                  </m:r>
                </m:den>
              </m:f>
              <m:r>
                <w:rPr>
                  <w:rFonts w:ascii="Cambria Math" w:eastAsia="Times New Roman" w:hAnsi="Cambria Math"/>
                </w:rPr>
                <m:t xml:space="preserve">;   </m:t>
              </m:r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20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20+x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12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18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>;  x = 10 cm</w:t>
            </w:r>
            <w:r>
              <w:rPr>
                <w:rFonts w:ascii="Times New Roman" w:eastAsia="Times New Roman" w:hAnsi="Times New Roman"/>
              </w:rPr>
              <w:t>.</w:t>
            </w:r>
          </w:p>
          <w:p w14:paraId="6EB608AA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58776435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5889" w:type="dxa"/>
            <w:shd w:val="clear" w:color="auto" w:fill="auto"/>
          </w:tcPr>
          <w:p w14:paraId="774C283B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2 t. už teisingą įrodymą.</w:t>
            </w:r>
          </w:p>
          <w:p w14:paraId="3FB05D9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C042560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teisingos lygties sudarymą.</w:t>
            </w:r>
          </w:p>
          <w:p w14:paraId="761ACFC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teisingą atsakymą: 10 cm.</w:t>
            </w:r>
          </w:p>
          <w:p w14:paraId="7DA2FC7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553DB" w:rsidRPr="00880E31" w14:paraId="385D9C90" w14:textId="77777777" w:rsidTr="00A825E4">
        <w:tc>
          <w:tcPr>
            <w:tcW w:w="7763" w:type="dxa"/>
            <w:shd w:val="clear" w:color="auto" w:fill="auto"/>
          </w:tcPr>
          <w:p w14:paraId="7770D82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hAnsi="Times New Roman"/>
                <w:b/>
              </w:rPr>
              <w:t>4.</w:t>
            </w:r>
          </w:p>
          <w:p w14:paraId="3F21753C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4.1. </w:t>
            </w:r>
            <w:r w:rsidRPr="00C53344">
              <w:rPr>
                <w:rFonts w:ascii="Times New Roman" w:eastAsia="Times New Roman" w:hAnsi="Times New Roman"/>
                <w:i/>
              </w:rPr>
              <w:t>DE</w:t>
            </w:r>
            <w:r w:rsidRPr="00880E31">
              <w:rPr>
                <w:rFonts w:ascii="Times New Roman" w:eastAsia="Times New Roman" w:hAnsi="Times New Roman"/>
              </w:rPr>
              <w:t xml:space="preserve"> = 30·2 = 60 cm</w:t>
            </w:r>
            <w:r>
              <w:rPr>
                <w:rFonts w:ascii="Times New Roman" w:eastAsia="Times New Roman" w:hAnsi="Times New Roman"/>
              </w:rPr>
              <w:t>.</w:t>
            </w:r>
          </w:p>
          <w:p w14:paraId="019B5EA2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  <w:p w14:paraId="408A2C8A" w14:textId="77777777" w:rsidR="000553DB" w:rsidRPr="00B76DB5" w:rsidRDefault="000553DB" w:rsidP="00A825E4">
            <w:pPr>
              <w:pStyle w:val="Sraopastraipa"/>
              <w:numPr>
                <w:ilvl w:val="1"/>
                <w:numId w:val="10"/>
              </w:numPr>
              <w:spacing w:after="0" w:line="240" w:lineRule="auto"/>
              <w:ind w:left="426" w:hanging="426"/>
              <w:rPr>
                <w:rFonts w:ascii="Times New Roman" w:eastAsia="Times New Roman" w:hAnsi="Times New Roman"/>
              </w:rPr>
            </w:pPr>
            <w:r w:rsidRPr="00B76DB5">
              <w:rPr>
                <w:rFonts w:ascii="Times New Roman" w:hAnsi="Times New Roman"/>
              </w:rPr>
              <w:t xml:space="preserve"> Kadangi </w:t>
            </w:r>
            <w:r w:rsidRPr="00C53344">
              <w:rPr>
                <w:rFonts w:ascii="Times New Roman" w:hAnsi="Times New Roman"/>
                <w:i/>
              </w:rPr>
              <w:t>MN</w:t>
            </w:r>
            <w:r w:rsidRPr="00B76DB5">
              <w:rPr>
                <w:rFonts w:ascii="Times New Roman" w:hAnsi="Times New Roman"/>
              </w:rPr>
              <w:t xml:space="preserve"> yra ∆ vidurio linija ir dalija </w:t>
            </w:r>
            <w:r w:rsidRPr="00C53344">
              <w:rPr>
                <w:rFonts w:ascii="Times New Roman" w:hAnsi="Times New Roman"/>
                <w:i/>
              </w:rPr>
              <w:t>PD</w:t>
            </w:r>
            <w:r w:rsidRPr="00B76DB5">
              <w:rPr>
                <w:rFonts w:ascii="Times New Roman" w:hAnsi="Times New Roman"/>
              </w:rPr>
              <w:t xml:space="preserve"> ir</w:t>
            </w:r>
            <w:r w:rsidRPr="00C53344">
              <w:rPr>
                <w:rFonts w:ascii="Times New Roman" w:hAnsi="Times New Roman"/>
                <w:i/>
              </w:rPr>
              <w:t xml:space="preserve"> PE</w:t>
            </w:r>
            <w:r w:rsidRPr="00B76DB5">
              <w:rPr>
                <w:rFonts w:ascii="Times New Roman" w:hAnsi="Times New Roman"/>
              </w:rPr>
              <w:t xml:space="preserve"> pusiau, bei </w:t>
            </w:r>
            <w:r w:rsidRPr="00C53344">
              <w:rPr>
                <w:rFonts w:ascii="Times New Roman" w:hAnsi="Times New Roman"/>
                <w:i/>
              </w:rPr>
              <w:t>MN</w:t>
            </w:r>
            <w:r w:rsidRPr="00B76DB5">
              <w:rPr>
                <w:rFonts w:ascii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hAnsi="Cambria Mat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den>
              </m:f>
            </m:oMath>
            <w:r>
              <w:rPr>
                <w:rFonts w:ascii="Times New Roman" w:hAnsi="Times New Roman"/>
              </w:rPr>
              <w:t xml:space="preserve"> </w:t>
            </w:r>
            <w:r w:rsidRPr="00C53344">
              <w:rPr>
                <w:rFonts w:ascii="Times New Roman" w:eastAsia="Times New Roman" w:hAnsi="Times New Roman"/>
                <w:i/>
              </w:rPr>
              <w:t>DE</w:t>
            </w:r>
            <w:r w:rsidRPr="00B76DB5">
              <w:rPr>
                <w:rFonts w:ascii="Times New Roman" w:eastAsia="Times New Roman" w:hAnsi="Times New Roman"/>
              </w:rPr>
              <w:t xml:space="preserve">, tai ∆ panašūs pagal tris proporcingas kraštines. </w:t>
            </w:r>
            <w:r w:rsidRPr="00C53344">
              <w:rPr>
                <w:rFonts w:ascii="Times New Roman" w:eastAsia="Times New Roman" w:hAnsi="Times New Roman"/>
                <w:i/>
              </w:rPr>
              <w:t>MN</w:t>
            </w:r>
            <w:r w:rsidRPr="00B76DB5">
              <w:rPr>
                <w:rFonts w:ascii="Times New Roman" w:eastAsia="Times New Roman" w:hAnsi="Times New Roman"/>
              </w:rPr>
              <w:t xml:space="preserve"> vidurio linija dalina </w:t>
            </w:r>
            <w:r w:rsidRPr="00C53344">
              <w:rPr>
                <w:rFonts w:ascii="Times New Roman" w:eastAsia="Times New Roman" w:hAnsi="Times New Roman"/>
                <w:i/>
              </w:rPr>
              <w:t>PE</w:t>
            </w:r>
            <w:r w:rsidRPr="00B76DB5">
              <w:rPr>
                <w:rFonts w:ascii="Times New Roman" w:eastAsia="Times New Roman" w:hAnsi="Times New Roman"/>
              </w:rPr>
              <w:t xml:space="preserve"> pusiau, todėl </w:t>
            </w:r>
            <w:r w:rsidRPr="00C53344">
              <w:rPr>
                <w:rFonts w:ascii="Times New Roman" w:eastAsia="Times New Roman" w:hAnsi="Times New Roman"/>
                <w:i/>
              </w:rPr>
              <w:t>PE</w:t>
            </w:r>
            <w:r w:rsidRPr="00B76DB5">
              <w:rPr>
                <w:rFonts w:ascii="Times New Roman" w:eastAsia="Times New Roman" w:hAnsi="Times New Roman"/>
              </w:rPr>
              <w:t xml:space="preserve"> yra dvigubai didesnė už </w:t>
            </w:r>
            <w:r w:rsidRPr="00C53344">
              <w:rPr>
                <w:rFonts w:ascii="Times New Roman" w:eastAsia="Times New Roman" w:hAnsi="Times New Roman"/>
                <w:i/>
              </w:rPr>
              <w:t>PN</w:t>
            </w:r>
            <w:r>
              <w:rPr>
                <w:rFonts w:ascii="Times New Roman" w:eastAsia="Times New Roman" w:hAnsi="Times New Roman"/>
              </w:rPr>
              <w:t>, o</w:t>
            </w:r>
            <w:r w:rsidRPr="00B76DB5">
              <w:rPr>
                <w:rFonts w:ascii="Times New Roman" w:eastAsia="Times New Roman" w:hAnsi="Times New Roman"/>
              </w:rPr>
              <w:t xml:space="preserve"> </w:t>
            </w:r>
            <w:r w:rsidRPr="00C53344">
              <w:rPr>
                <w:rFonts w:ascii="Times New Roman" w:eastAsia="Times New Roman" w:hAnsi="Times New Roman"/>
                <w:i/>
              </w:rPr>
              <w:t>PD</w:t>
            </w:r>
            <w:r w:rsidRPr="00B76DB5">
              <w:rPr>
                <w:rFonts w:ascii="Times New Roman" w:eastAsia="Times New Roman" w:hAnsi="Times New Roman"/>
              </w:rPr>
              <w:t xml:space="preserve"> už</w:t>
            </w:r>
            <w:r w:rsidRPr="00C53344">
              <w:rPr>
                <w:rFonts w:ascii="Times New Roman" w:eastAsia="Times New Roman" w:hAnsi="Times New Roman"/>
                <w:i/>
              </w:rPr>
              <w:t xml:space="preserve"> PM</w:t>
            </w:r>
            <w:r w:rsidRPr="00B76DB5">
              <w:rPr>
                <w:rFonts w:ascii="Times New Roman" w:eastAsia="Times New Roman" w:hAnsi="Times New Roman"/>
              </w:rPr>
              <w:t>.</w:t>
            </w:r>
          </w:p>
          <w:p w14:paraId="0FDB931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S∆ PMN</m:t>
                  </m:r>
                </m:num>
                <m:den>
                  <m:r>
                    <w:rPr>
                      <w:rFonts w:ascii="Cambria Math" w:hAnsi="Cambria Math"/>
                    </w:rPr>
                    <m:t>S PDE</m:t>
                  </m:r>
                </m:den>
              </m:f>
            </m:oMath>
            <w:r w:rsidRPr="00880E31">
              <w:rPr>
                <w:rFonts w:ascii="Times New Roman" w:hAnsi="Times New Roman"/>
              </w:rPr>
              <w:t xml:space="preserve"> =</w:t>
            </w:r>
            <w:r w:rsidRPr="00C53344">
              <w:rPr>
                <w:rFonts w:ascii="Times New Roman" w:hAnsi="Times New Roman"/>
                <w:i/>
              </w:rPr>
              <w:t xml:space="preserve"> k</w:t>
            </w:r>
            <w:r>
              <w:rPr>
                <w:rFonts w:ascii="Times New Roman" w:hAnsi="Times New Roman"/>
                <w:vertAlign w:val="superscript"/>
              </w:rPr>
              <w:t>2</w:t>
            </w:r>
            <w:r w:rsidRPr="00880E31">
              <w:rPr>
                <w:rFonts w:ascii="Times New Roman" w:hAnsi="Times New Roman"/>
              </w:rPr>
              <w:t xml:space="preserve">; </w:t>
            </w:r>
            <w:r w:rsidRPr="00C53344">
              <w:rPr>
                <w:rFonts w:ascii="Times New Roman" w:hAnsi="Times New Roman"/>
                <w:i/>
              </w:rPr>
              <w:t>S</w:t>
            </w:r>
            <w:r w:rsidRPr="00C53344">
              <w:rPr>
                <w:rFonts w:ascii="Times New Roman" w:hAnsi="Times New Roman"/>
                <w:i/>
                <w:vertAlign w:val="subscript"/>
              </w:rPr>
              <w:t>∆PDE</w:t>
            </w:r>
            <w:r w:rsidRPr="00880E31">
              <w:rPr>
                <w:rFonts w:ascii="Times New Roman" w:hAnsi="Times New Roman"/>
              </w:rPr>
              <w:t xml:space="preserve"> = 28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·</w:t>
            </w:r>
            <w:r>
              <w:rPr>
                <w:rFonts w:ascii="Times New Roman" w:hAnsi="Times New Roman"/>
              </w:rPr>
              <w:t xml:space="preserve"> 4 = </w:t>
            </w:r>
            <w:r w:rsidRPr="00880E31">
              <w:rPr>
                <w:rFonts w:ascii="Times New Roman" w:hAnsi="Times New Roman"/>
              </w:rPr>
              <w:t>112 cm</w:t>
            </w:r>
            <w:r>
              <w:rPr>
                <w:rFonts w:ascii="Times New Roman" w:hAnsi="Times New Roman"/>
              </w:rPr>
              <w:t>².</w:t>
            </w:r>
          </w:p>
        </w:tc>
        <w:tc>
          <w:tcPr>
            <w:tcW w:w="1134" w:type="dxa"/>
            <w:shd w:val="clear" w:color="auto" w:fill="auto"/>
          </w:tcPr>
          <w:p w14:paraId="75A76A77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5889" w:type="dxa"/>
            <w:shd w:val="clear" w:color="auto" w:fill="auto"/>
          </w:tcPr>
          <w:p w14:paraId="32AC5A8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1 t. už kraštinės </w:t>
            </w:r>
            <w:r w:rsidRPr="00C53344">
              <w:rPr>
                <w:rFonts w:ascii="Times New Roman" w:hAnsi="Times New Roman"/>
                <w:i/>
              </w:rPr>
              <w:t>DE</w:t>
            </w:r>
            <w:r w:rsidRPr="00880E31">
              <w:rPr>
                <w:rFonts w:ascii="Times New Roman" w:hAnsi="Times New Roman"/>
              </w:rPr>
              <w:t xml:space="preserve"> suradimą: 60 cm.</w:t>
            </w:r>
          </w:p>
          <w:p w14:paraId="1918E9B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BCA1B8A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įrodymą.</w:t>
            </w:r>
          </w:p>
          <w:p w14:paraId="438F811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1 t.  už teisingą formulės pritaikymą </w:t>
            </w:r>
          </w:p>
          <w:p w14:paraId="7357D78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S∆ PMN</m:t>
                  </m:r>
                </m:num>
                <m:den>
                  <m:r>
                    <w:rPr>
                      <w:rFonts w:ascii="Cambria Math" w:hAnsi="Cambria Math"/>
                    </w:rPr>
                    <m:t>S PDE</m:t>
                  </m:r>
                </m:den>
              </m:f>
            </m:oMath>
            <w:r w:rsidRPr="00880E31">
              <w:rPr>
                <w:rFonts w:ascii="Times New Roman" w:hAnsi="Times New Roman"/>
              </w:rPr>
              <w:t xml:space="preserve"> = k².</w:t>
            </w:r>
            <w:r w:rsidRPr="00880E31">
              <w:rPr>
                <w:rFonts w:ascii="Times New Roman" w:hAnsi="Times New Roman"/>
                <w:vertAlign w:val="superscript"/>
              </w:rPr>
              <w:t xml:space="preserve"> </w:t>
            </w:r>
          </w:p>
          <w:p w14:paraId="0BF401CE" w14:textId="77777777" w:rsidR="000553DB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teisingą atsakymą 112 cm².</w:t>
            </w:r>
          </w:p>
          <w:p w14:paraId="2AF5F24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553DB" w:rsidRPr="00880E31" w14:paraId="54B16FF8" w14:textId="77777777" w:rsidTr="00A825E4">
        <w:tc>
          <w:tcPr>
            <w:tcW w:w="7763" w:type="dxa"/>
            <w:shd w:val="clear" w:color="auto" w:fill="auto"/>
          </w:tcPr>
          <w:p w14:paraId="7A4C0E4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5.</w:t>
            </w:r>
          </w:p>
          <w:p w14:paraId="52CDF04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>S</w:t>
            </w:r>
            <w:r w:rsidRPr="00880E31">
              <w:rPr>
                <w:rFonts w:ascii="Times New Roman" w:hAnsi="Times New Roman"/>
              </w:rPr>
              <w:t xml:space="preserve"> =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p</m:t>
                  </m:r>
                  <m:d>
                    <m:dPr>
                      <m:ctrlPr>
                        <w:rPr>
                          <w:rFonts w:ascii="Cambria Math" w:eastAsia="Times New Roman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/>
                        </w:rPr>
                        <m:t>p-a</m:t>
                      </m:r>
                    </m:e>
                  </m:d>
                  <m:d>
                    <m:dPr>
                      <m:ctrlPr>
                        <w:rPr>
                          <w:rFonts w:ascii="Cambria Math" w:eastAsia="Times New Roman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/>
                        </w:rPr>
                        <m:t>p-b</m:t>
                      </m:r>
                    </m:e>
                  </m:d>
                  <m:r>
                    <w:rPr>
                      <w:rFonts w:ascii="Cambria Math" w:eastAsia="Times New Roman" w:hAnsi="Cambria Math"/>
                    </w:rPr>
                    <m:t>(p-c)</m:t>
                  </m:r>
                </m:e>
              </m:rad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21·8·7·6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 xml:space="preserve"> = 84</w:t>
            </w:r>
            <w:r w:rsidRPr="00880E31">
              <w:rPr>
                <w:rFonts w:ascii="Times New Roman" w:eastAsia="Times New Roman" w:hAnsi="Times New Roman"/>
              </w:rPr>
              <w:t xml:space="preserve">; </w:t>
            </w:r>
          </w:p>
          <w:p w14:paraId="418785C5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  <w:p w14:paraId="0723B654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2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·13 · </w:t>
            </w:r>
            <w:r w:rsidRPr="00C53344">
              <w:rPr>
                <w:rFonts w:ascii="Times New Roman" w:eastAsia="Times New Roman" w:hAnsi="Times New Roman"/>
                <w:i/>
              </w:rPr>
              <w:t>h</w:t>
            </w:r>
            <w:r w:rsidRPr="00880E31">
              <w:rPr>
                <w:rFonts w:ascii="Times New Roman" w:eastAsia="Times New Roman" w:hAnsi="Times New Roman"/>
              </w:rPr>
              <w:t xml:space="preserve"> = 84; </w:t>
            </w:r>
            <w:r w:rsidRPr="00C53344">
              <w:rPr>
                <w:rFonts w:ascii="Times New Roman" w:eastAsia="Times New Roman" w:hAnsi="Times New Roman"/>
                <w:i/>
              </w:rPr>
              <w:t>h</w:t>
            </w:r>
            <w:r w:rsidRPr="00880E31">
              <w:rPr>
                <w:rFonts w:ascii="Times New Roman" w:eastAsia="Times New Roman" w:hAnsi="Times New Roman"/>
              </w:rPr>
              <w:t xml:space="preserve"> = 12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12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13</m:t>
                  </m:r>
                </m:den>
              </m:f>
            </m:oMath>
            <w:r>
              <w:rPr>
                <w:rFonts w:ascii="Times New Roman" w:eastAsia="Times New Roman" w:hAnsi="Times New Roman"/>
              </w:rPr>
              <w:t>.</w:t>
            </w:r>
          </w:p>
          <w:p w14:paraId="00166D3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776983E4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  <w:tc>
          <w:tcPr>
            <w:tcW w:w="5889" w:type="dxa"/>
            <w:shd w:val="clear" w:color="auto" w:fill="auto"/>
          </w:tcPr>
          <w:p w14:paraId="25F5ADA7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t. </w:t>
            </w:r>
            <w:r w:rsidRPr="00880E31">
              <w:rPr>
                <w:rFonts w:ascii="Times New Roman" w:hAnsi="Times New Roman"/>
              </w:rPr>
              <w:t xml:space="preserve">už pagal </w:t>
            </w:r>
            <w:proofErr w:type="spellStart"/>
            <w:r w:rsidRPr="00880E31">
              <w:rPr>
                <w:rFonts w:ascii="Times New Roman" w:hAnsi="Times New Roman"/>
              </w:rPr>
              <w:t>Herono</w:t>
            </w:r>
            <w:proofErr w:type="spellEnd"/>
            <w:r w:rsidRPr="00880E31">
              <w:rPr>
                <w:rFonts w:ascii="Times New Roman" w:hAnsi="Times New Roman"/>
              </w:rPr>
              <w:t xml:space="preserve"> formulę apskaičiuotą plotą </w:t>
            </w:r>
          </w:p>
          <w:p w14:paraId="5D13AF7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 xml:space="preserve">S </w:t>
            </w:r>
            <w:r w:rsidRPr="00880E31">
              <w:rPr>
                <w:rFonts w:ascii="Times New Roman" w:hAnsi="Times New Roman"/>
              </w:rPr>
              <w:t>=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den>
              </m:f>
              <m:r>
                <w:rPr>
                  <w:rFonts w:ascii="Cambria Math" w:hAnsi="Cambria Math"/>
                </w:rPr>
                <m:t>ab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sin</m:t>
              </m:r>
              <m:r>
                <w:rPr>
                  <w:rFonts w:ascii="Cambria Math" w:hAnsi="Cambria Math"/>
                </w:rPr>
                <m:t>C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rad>
                <m:radPr>
                  <m:degHide m:val="1"/>
                  <m:ctrlPr>
                    <w:rPr>
                      <w:rFonts w:ascii="Cambria Math" w:eastAsia="Times New Roman" w:hAnsi="Cambria Math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p</m:t>
                  </m:r>
                  <m:d>
                    <m:dPr>
                      <m:ctrlPr>
                        <w:rPr>
                          <w:rFonts w:ascii="Cambria Math" w:eastAsia="Times New Roman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/>
                        </w:rPr>
                        <m:t>p-a</m:t>
                      </m:r>
                    </m:e>
                  </m:d>
                  <m:d>
                    <m:dPr>
                      <m:ctrlPr>
                        <w:rPr>
                          <w:rFonts w:ascii="Cambria Math" w:eastAsia="Times New Roman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/>
                        </w:rPr>
                        <m:t>p-b</m:t>
                      </m:r>
                    </m:e>
                  </m:d>
                  <m:r>
                    <w:rPr>
                      <w:rFonts w:ascii="Cambria Math" w:eastAsia="Times New Roman" w:hAnsi="Cambria Math"/>
                    </w:rPr>
                    <m:t>(p-c</m:t>
                  </m:r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)</m:t>
                  </m:r>
                </m:e>
              </m:rad>
            </m:oMath>
            <w:r w:rsidRPr="00880E31">
              <w:rPr>
                <w:rFonts w:ascii="Times New Roman" w:hAnsi="Times New Roman"/>
              </w:rPr>
              <w:t>.</w:t>
            </w:r>
          </w:p>
          <w:p w14:paraId="573F533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1 t. už ploto formulės taikymą aukštinei apskaičiuoti.</w:t>
            </w:r>
          </w:p>
          <w:p w14:paraId="3368C09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 t. už teisingą atsakymą:</w:t>
            </w:r>
            <w:r w:rsidRPr="00880E31">
              <w:rPr>
                <w:rFonts w:ascii="Times New Roman" w:eastAsia="Times New Roman" w:hAnsi="Times New Roman"/>
              </w:rPr>
              <w:t xml:space="preserve"> </w:t>
            </w:r>
            <w:r w:rsidRPr="00C53344">
              <w:rPr>
                <w:rFonts w:ascii="Times New Roman" w:eastAsia="Times New Roman" w:hAnsi="Times New Roman"/>
                <w:i/>
              </w:rPr>
              <w:t xml:space="preserve">h </w:t>
            </w:r>
            <w:r w:rsidRPr="00880E31">
              <w:rPr>
                <w:rFonts w:ascii="Times New Roman" w:eastAsia="Times New Roman" w:hAnsi="Times New Roman"/>
              </w:rPr>
              <w:t>= 12</w:t>
            </w:r>
            <m:oMath>
              <m:f>
                <m:fPr>
                  <m:ctrlPr>
                    <w:rPr>
                      <w:rFonts w:ascii="Cambria Math" w:eastAsia="Times New Roman" w:hAnsi="Cambria Mat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12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13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>.</w:t>
            </w:r>
          </w:p>
        </w:tc>
      </w:tr>
      <w:tr w:rsidR="000553DB" w:rsidRPr="00880E31" w14:paraId="0268C424" w14:textId="77777777" w:rsidTr="00A825E4">
        <w:tc>
          <w:tcPr>
            <w:tcW w:w="7763" w:type="dxa"/>
            <w:shd w:val="clear" w:color="auto" w:fill="auto"/>
          </w:tcPr>
          <w:p w14:paraId="36215463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hAnsi="Times New Roman"/>
                <w:b/>
              </w:rPr>
              <w:t>6.</w:t>
            </w:r>
          </w:p>
          <w:p w14:paraId="37AF24E5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</w:rPr>
                <m:t>24</m:t>
              </m:r>
              <m:rad>
                <m:radPr>
                  <m:degHide m:val="1"/>
                  <m:ctrlPr>
                    <w:rPr>
                      <w:rFonts w:ascii="Cambria Math" w:hAnsi="Cambria Math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e>
              </m:rad>
            </m:oMath>
            <w:r w:rsidRPr="00880E31">
              <w:rPr>
                <w:rFonts w:ascii="Times New Roman" w:eastAsia="Times New Roman" w:hAnsi="Times New Roman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12</m:t>
                  </m:r>
                  <m:rad>
                    <m:radPr>
                      <m:degHide m:val="1"/>
                      <m:ctrlPr>
                        <w:rPr>
                          <w:rFonts w:ascii="Cambria Math" w:eastAsia="Times New Roman" w:hAnsi="Cambria Math"/>
                        </w:rPr>
                      </m:ctrlPr>
                    </m:radPr>
                    <m:deg/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/>
                        </w:rPr>
                        <m:t>3</m:t>
                      </m:r>
                    </m:e>
                  </m:rad>
                </m:num>
                <m:den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</w:rPr>
                    <m:t>7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 · </w:t>
            </w:r>
            <w:r>
              <w:rPr>
                <w:rFonts w:ascii="Times New Roman" w:eastAsia="Times New Roman" w:hAnsi="Times New Roman"/>
                <w:i/>
              </w:rPr>
              <w:t xml:space="preserve">MN; </w:t>
            </w:r>
            <w:r w:rsidRPr="00C53344">
              <w:rPr>
                <w:rFonts w:ascii="Times New Roman" w:eastAsia="Times New Roman" w:hAnsi="Times New Roman"/>
                <w:i/>
              </w:rPr>
              <w:t>MN</w:t>
            </w:r>
            <w:r w:rsidRPr="00880E31">
              <w:rPr>
                <w:rFonts w:ascii="Times New Roman" w:eastAsia="Times New Roman" w:hAnsi="Times New Roman"/>
              </w:rPr>
              <w:t xml:space="preserve"> = 14</w:t>
            </w:r>
            <w:r>
              <w:rPr>
                <w:rFonts w:ascii="Times New Roman" w:eastAsia="Times New Roman" w:hAnsi="Times New Roman"/>
              </w:rPr>
              <w:t>,</w:t>
            </w:r>
          </w:p>
          <w:p w14:paraId="5527313E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eastAsia="Times New Roman" w:hAnsi="Cambria Math"/>
                  </w:rPr>
                  <m:t xml:space="preserve">cos </m:t>
                </m:r>
                <m:r>
                  <w:rPr>
                    <w:rFonts w:ascii="Cambria Math" w:eastAsia="Times New Roman" w:hAnsi="Cambria Math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eastAsia="Times New Roman" w:hAnsi="Cambria Math"/>
                  </w:rPr>
                  <m:t>=</m:t>
                </m:r>
                <m:rad>
                  <m:radPr>
                    <m:degHide m:val="1"/>
                    <m:ctrlPr>
                      <w:rPr>
                        <w:rFonts w:ascii="Cambria Math" w:eastAsia="Times New Roman" w:hAnsi="Cambria Math"/>
                      </w:rPr>
                    </m:ctrlPr>
                  </m:radPr>
                  <m:deg/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/>
                      </w:rPr>
                      <m:t>1-</m:t>
                    </m:r>
                    <m:f>
                      <m:fPr>
                        <m:ctrlPr>
                          <w:rPr>
                            <w:rFonts w:ascii="Cambria Math" w:eastAsia="Times New Roman" w:hAnsi="Cambria Math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/>
                          </w:rPr>
                          <m:t>48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/>
                          </w:rPr>
                          <m:t>49</m:t>
                        </m:r>
                      </m:den>
                    </m:f>
                  </m:e>
                </m:rad>
              </m:oMath>
            </m:oMathPara>
          </w:p>
          <w:p w14:paraId="5B98FF5F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proofErr w:type="spellStart"/>
            <w:r w:rsidRPr="00880E31">
              <w:rPr>
                <w:rFonts w:ascii="Times New Roman" w:hAnsi="Times New Roman"/>
              </w:rPr>
              <w:t>cos</w:t>
            </w:r>
            <w:proofErr w:type="spellEnd"/>
            <w:r w:rsidRPr="00880E31">
              <w:rPr>
                <w:rFonts w:ascii="Times New Roman" w:hAnsi="Times New Roman"/>
              </w:rPr>
              <w:t xml:space="preserve"> </w:t>
            </w:r>
            <w:r w:rsidRPr="00C53344">
              <w:rPr>
                <w:rFonts w:ascii="Times New Roman" w:hAnsi="Times New Roman"/>
                <w:i/>
              </w:rPr>
              <w:t xml:space="preserve">M </w:t>
            </w:r>
            <w:r w:rsidRPr="00880E31">
              <w:rPr>
                <w:rFonts w:ascii="Times New Roman" w:hAnsi="Times New Roman"/>
              </w:rPr>
              <w:t>=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-</m:t>
              </m:r>
              <m:f>
                <m:fPr>
                  <m:ctrlPr>
                    <w:rPr>
                      <w:rFonts w:ascii="Cambria Math" w:hAnsi="Cambria Math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7</m:t>
                  </m:r>
                </m:den>
              </m:f>
            </m:oMath>
            <w:r w:rsidRPr="00880E31">
              <w:rPr>
                <w:rFonts w:ascii="Times New Roman" w:eastAsia="Times New Roman" w:hAnsi="Times New Roman"/>
              </w:rPr>
              <w:t xml:space="preserve">, nes kampas bukasis; </w:t>
            </w:r>
            <w:r w:rsidRPr="00C53344">
              <w:rPr>
                <w:rFonts w:ascii="Times New Roman" w:eastAsia="Times New Roman" w:hAnsi="Times New Roman"/>
                <w:i/>
              </w:rPr>
              <w:t>MK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=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16.</w:t>
            </w:r>
          </w:p>
          <w:p w14:paraId="1789D647" w14:textId="77777777" w:rsidR="000553DB" w:rsidRPr="00880E31" w:rsidRDefault="000553DB" w:rsidP="00A825E4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m:oMath>
              <m:r>
                <w:rPr>
                  <w:rFonts w:ascii="Cambria Math" w:eastAsia="Times New Roman" w:hAnsi="Cambria Math"/>
                </w:rPr>
                <m:t>P</m:t>
              </m:r>
              <m:r>
                <m:rPr>
                  <m:sty m:val="p"/>
                </m:rPr>
                <w:rPr>
                  <w:rFonts w:ascii="Cambria Math" w:eastAsia="Times New Roman" w:hAnsi="Cambria Math"/>
                </w:rPr>
                <m:t>=16+14+6=36 cm</m:t>
              </m:r>
            </m:oMath>
            <w:r w:rsidRPr="00880E31">
              <w:rPr>
                <w:rFonts w:ascii="Times New Roman" w:eastAsia="Times New Roman" w:hAnsi="Times New Roman"/>
              </w:rPr>
              <w:t>.</w:t>
            </w:r>
          </w:p>
          <w:p w14:paraId="1DEE117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</w:p>
        </w:tc>
        <w:tc>
          <w:tcPr>
            <w:tcW w:w="1134" w:type="dxa"/>
            <w:shd w:val="clear" w:color="auto" w:fill="auto"/>
          </w:tcPr>
          <w:p w14:paraId="51203055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5889" w:type="dxa"/>
            <w:shd w:val="clear" w:color="auto" w:fill="auto"/>
          </w:tcPr>
          <w:p w14:paraId="5AEB18A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1 t. už teisingai surastą kraštinę: </w:t>
            </w:r>
            <w:r w:rsidRPr="00C53344">
              <w:rPr>
                <w:rFonts w:ascii="Times New Roman" w:eastAsia="Times New Roman" w:hAnsi="Times New Roman"/>
                <w:i/>
              </w:rPr>
              <w:t>MN</w:t>
            </w:r>
            <w:r w:rsidRPr="00880E31">
              <w:rPr>
                <w:rFonts w:ascii="Times New Roman" w:eastAsia="Times New Roman" w:hAnsi="Times New Roman"/>
              </w:rPr>
              <w:t>=14.</w:t>
            </w:r>
          </w:p>
          <w:p w14:paraId="081C939C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1 t. už teisingai apskaičiuotą kampo kosinusą.</w:t>
            </w:r>
          </w:p>
          <w:p w14:paraId="4B57873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1 t. už teisingai surastą kraštinę: </w:t>
            </w:r>
            <w:r w:rsidRPr="00C53344">
              <w:rPr>
                <w:rFonts w:ascii="Times New Roman" w:eastAsia="Times New Roman" w:hAnsi="Times New Roman"/>
                <w:i/>
              </w:rPr>
              <w:t>MK</w:t>
            </w:r>
            <w:r w:rsidRPr="00880E31">
              <w:rPr>
                <w:rFonts w:ascii="Times New Roman" w:eastAsia="Times New Roman" w:hAnsi="Times New Roman"/>
              </w:rPr>
              <w:t>=16.</w:t>
            </w:r>
          </w:p>
          <w:p w14:paraId="77EAFDA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1 t. už teisingą atsakymą</w:t>
            </w:r>
            <w:r w:rsidRPr="00C53344">
              <w:rPr>
                <w:rFonts w:ascii="Times New Roman" w:eastAsia="Times New Roman" w:hAnsi="Times New Roman"/>
              </w:rPr>
              <w:t>:</w:t>
            </w:r>
            <w:r w:rsidRPr="00C53344">
              <w:rPr>
                <w:rFonts w:ascii="Times New Roman" w:eastAsia="Times New Roman" w:hAnsi="Times New Roman"/>
                <w:i/>
              </w:rPr>
              <w:t xml:space="preserve"> P</w:t>
            </w:r>
            <w:r>
              <w:rPr>
                <w:rFonts w:ascii="Times New Roman" w:eastAsia="Times New Roman" w:hAnsi="Times New Roman"/>
                <w:i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=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36 cm.</w:t>
            </w:r>
          </w:p>
          <w:p w14:paraId="0D11E41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553DB" w:rsidRPr="00880E31" w14:paraId="1192B05F" w14:textId="77777777" w:rsidTr="00A825E4">
        <w:tc>
          <w:tcPr>
            <w:tcW w:w="7763" w:type="dxa"/>
            <w:shd w:val="clear" w:color="auto" w:fill="auto"/>
          </w:tcPr>
          <w:p w14:paraId="083954E0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880E31">
              <w:rPr>
                <w:rFonts w:ascii="Times New Roman" w:hAnsi="Times New Roman"/>
                <w:b/>
              </w:rPr>
              <w:t>7.</w:t>
            </w:r>
          </w:p>
          <w:p w14:paraId="1A79C6E8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7.1. </w:t>
            </w:r>
          </w:p>
          <w:p w14:paraId="4CD07F39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m:oMath>
              <m:r>
                <w:rPr>
                  <w:rFonts w:ascii="Cambria Math" w:hAnsi="Cambria Math"/>
                </w:rPr>
                <m:t>16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rad>
              <m:r>
                <w:rPr>
                  <w:rFonts w:ascii="Cambria Math" w:hAnsi="Cambria Math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hAnsi="Cambria Math"/>
                    </w:rPr>
                    <m:t>4</m:t>
                  </m:r>
                </m:den>
              </m:f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>;</w:t>
            </w:r>
            <w:r w:rsidRPr="00880E31">
              <w:rPr>
                <w:rFonts w:ascii="Times New Roman" w:eastAsia="Times New Roman" w:hAnsi="Times New Roman"/>
              </w:rPr>
              <w:t xml:space="preserve"> a = 8.</w:t>
            </w:r>
          </w:p>
          <w:p w14:paraId="75AD8D3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>P</w:t>
            </w:r>
            <w:r w:rsidRPr="00880E31">
              <w:rPr>
                <w:rFonts w:ascii="Times New Roman" w:hAnsi="Times New Roman"/>
              </w:rPr>
              <w:t xml:space="preserve"> = 8 + 8 + 8 = 24</w:t>
            </w:r>
            <w:r>
              <w:rPr>
                <w:rFonts w:ascii="Times New Roman" w:hAnsi="Times New Roman"/>
              </w:rPr>
              <w:t>.</w:t>
            </w:r>
          </w:p>
          <w:p w14:paraId="1E0EDDC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7.2. </w:t>
            </w:r>
          </w:p>
          <w:p w14:paraId="3B60007A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m:oMath>
              <m:r>
                <w:rPr>
                  <w:rFonts w:ascii="Cambria Math" w:hAnsi="Cambria Math"/>
                </w:rPr>
                <m:t>R=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8</m:t>
                  </m:r>
                </m:num>
                <m:den>
                  <m:r>
                    <w:rPr>
                      <w:rFonts w:ascii="Cambria Math" w:hAnsi="Cambria Math"/>
                    </w:rPr>
                    <m:t>3</m:t>
                  </m:r>
                </m:den>
              </m:f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134" w:type="dxa"/>
            <w:shd w:val="clear" w:color="auto" w:fill="auto"/>
          </w:tcPr>
          <w:p w14:paraId="6CFF1D96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  <w:tc>
          <w:tcPr>
            <w:tcW w:w="5889" w:type="dxa"/>
            <w:shd w:val="clear" w:color="auto" w:fill="auto"/>
          </w:tcPr>
          <w:p w14:paraId="121EF87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t. </w:t>
            </w:r>
            <w:r w:rsidRPr="00880E31">
              <w:rPr>
                <w:rFonts w:ascii="Times New Roman" w:hAnsi="Times New Roman"/>
              </w:rPr>
              <w:t>už teisingai surastą trikampio kraštinę.</w:t>
            </w:r>
          </w:p>
          <w:p w14:paraId="492E68C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 už teisingai apskaičiuotą perimetrą.</w:t>
            </w:r>
          </w:p>
          <w:p w14:paraId="1477B1E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4EF0C98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6710FE0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3A7ABC3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 už teisingai surastą</w:t>
            </w:r>
            <w:r w:rsidRPr="00C53344">
              <w:rPr>
                <w:rFonts w:ascii="Times New Roman" w:hAnsi="Times New Roman"/>
                <w:i/>
              </w:rPr>
              <w:t xml:space="preserve"> R</w:t>
            </w:r>
            <w:r w:rsidRPr="00880E31">
              <w:rPr>
                <w:rFonts w:ascii="Times New Roman" w:hAnsi="Times New Roman"/>
              </w:rPr>
              <w:t>.</w:t>
            </w:r>
          </w:p>
        </w:tc>
      </w:tr>
      <w:tr w:rsidR="000553DB" w:rsidRPr="00880E31" w14:paraId="368ECB9C" w14:textId="77777777" w:rsidTr="00A825E4">
        <w:tc>
          <w:tcPr>
            <w:tcW w:w="7763" w:type="dxa"/>
            <w:shd w:val="clear" w:color="auto" w:fill="auto"/>
          </w:tcPr>
          <w:p w14:paraId="4384D6B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hAnsi="Times New Roman"/>
                <w:b/>
              </w:rPr>
              <w:t>8.</w:t>
            </w:r>
          </w:p>
          <w:p w14:paraId="5A2D4E9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{"/>
                    <m:endChr m:val="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eqArr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</w:rPr>
                              <m:t>50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</w:rPr>
                          <m:t>=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</w:rPr>
                          <m:t>,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x∙y=136+</m:t>
                        </m:r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</w:rPr>
                              <m:t>x-2</m:t>
                            </m:r>
                          </m:e>
                        </m:d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</w:rPr>
                              <m:t>y-2</m:t>
                            </m:r>
                          </m:e>
                        </m:d>
                        <m:r>
                          <w:rPr>
                            <w:rFonts w:ascii="Cambria Math" w:hAnsi="Cambria Math"/>
                          </w:rPr>
                          <m:t>;</m:t>
                        </m:r>
                      </m:e>
                    </m:eqArr>
                  </m:e>
                </m:d>
              </m:oMath>
            </m:oMathPara>
          </w:p>
          <w:p w14:paraId="172DE91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7536A66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C53344">
              <w:rPr>
                <w:rFonts w:ascii="Times New Roman" w:eastAsia="Times New Roman" w:hAnsi="Times New Roman"/>
                <w:i/>
              </w:rPr>
              <w:t>x</w:t>
            </w:r>
            <w:r w:rsidRPr="00880E31">
              <w:rPr>
                <w:rFonts w:ascii="Times New Roman" w:eastAsia="Times New Roman" w:hAnsi="Times New Roman"/>
              </w:rPr>
              <w:t xml:space="preserve"> = 40 – 2 = 38</w:t>
            </w:r>
          </w:p>
          <w:p w14:paraId="3625A57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C53344">
              <w:rPr>
                <w:rFonts w:ascii="Times New Roman" w:eastAsia="Times New Roman" w:hAnsi="Times New Roman"/>
                <w:i/>
              </w:rPr>
              <w:t>y</w:t>
            </w:r>
            <w:r w:rsidRPr="00880E31">
              <w:rPr>
                <w:rFonts w:ascii="Times New Roman" w:eastAsia="Times New Roman" w:hAnsi="Times New Roman"/>
              </w:rPr>
              <w:t xml:space="preserve"> = 30 – 2 = 28.</w:t>
            </w:r>
          </w:p>
        </w:tc>
        <w:tc>
          <w:tcPr>
            <w:tcW w:w="1134" w:type="dxa"/>
            <w:shd w:val="clear" w:color="auto" w:fill="auto"/>
          </w:tcPr>
          <w:p w14:paraId="5D4AB5D4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5889" w:type="dxa"/>
            <w:shd w:val="clear" w:color="auto" w:fill="auto"/>
          </w:tcPr>
          <w:p w14:paraId="162E64CE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Po 1 t.  už kiekvieną teisingai sudarytą lygtį.</w:t>
            </w:r>
          </w:p>
          <w:p w14:paraId="0CDDDDB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Po 1 t. už kiekvieną teisingai apskaičiuotą sklypo kraštinę.</w:t>
            </w:r>
          </w:p>
        </w:tc>
      </w:tr>
      <w:tr w:rsidR="000553DB" w:rsidRPr="00880E31" w14:paraId="222C13D0" w14:textId="77777777" w:rsidTr="00A825E4">
        <w:tc>
          <w:tcPr>
            <w:tcW w:w="7763" w:type="dxa"/>
            <w:shd w:val="clear" w:color="auto" w:fill="auto"/>
          </w:tcPr>
          <w:p w14:paraId="1F25E043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hAnsi="Times New Roman"/>
                <w:b/>
              </w:rPr>
              <w:t>9.</w:t>
            </w:r>
          </w:p>
          <w:p w14:paraId="0B1933D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80E31">
              <w:rPr>
                <w:rFonts w:ascii="Times New Roman" w:eastAsia="Times New Roman" w:hAnsi="Times New Roman"/>
              </w:rPr>
              <w:t xml:space="preserve">S = </w:t>
            </w:r>
            <w:proofErr w:type="spellStart"/>
            <w:r w:rsidRPr="00880E31">
              <w:rPr>
                <w:rFonts w:ascii="Times New Roman" w:eastAsia="Times New Roman" w:hAnsi="Times New Roman"/>
              </w:rPr>
              <w:t>a·b·sinα</w:t>
            </w:r>
            <w:proofErr w:type="spellEnd"/>
            <w:r w:rsidRPr="00880E31">
              <w:rPr>
                <w:rFonts w:ascii="Times New Roman" w:eastAsia="Times New Roman" w:hAnsi="Times New Roman"/>
              </w:rPr>
              <w:t xml:space="preserve"> = 10·17·</w:t>
            </w:r>
            <m:oMath>
              <m:r>
                <w:rPr>
                  <w:rFonts w:ascii="Cambria Math" w:eastAsia="Times New Roman" w:hAnsi="Cambria Math"/>
                </w:rPr>
                <m:t xml:space="preserve"> </m:t>
              </m:r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84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85</m:t>
                  </m:r>
                </m:den>
              </m:f>
              <m:r>
                <w:rPr>
                  <w:rFonts w:ascii="Cambria Math" w:eastAsia="Times New Roman" w:hAnsi="Cambria Math"/>
                </w:rPr>
                <m:t xml:space="preserve"> </m:t>
              </m:r>
            </m:oMath>
            <w:r>
              <w:rPr>
                <w:rFonts w:ascii="Times New Roman" w:eastAsia="Times New Roman" w:hAnsi="Times New Roman"/>
              </w:rPr>
              <w:t>= 168 cm².</w:t>
            </w:r>
          </w:p>
        </w:tc>
        <w:tc>
          <w:tcPr>
            <w:tcW w:w="1134" w:type="dxa"/>
            <w:shd w:val="clear" w:color="auto" w:fill="auto"/>
          </w:tcPr>
          <w:p w14:paraId="60E6C693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5889" w:type="dxa"/>
            <w:shd w:val="clear" w:color="auto" w:fill="auto"/>
          </w:tcPr>
          <w:p w14:paraId="105CDED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gautą teisingą atsakymą.</w:t>
            </w:r>
          </w:p>
          <w:p w14:paraId="55DD344B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553DB" w:rsidRPr="00880E31" w14:paraId="63F4768B" w14:textId="77777777" w:rsidTr="00A825E4">
        <w:tc>
          <w:tcPr>
            <w:tcW w:w="7763" w:type="dxa"/>
            <w:shd w:val="clear" w:color="auto" w:fill="auto"/>
          </w:tcPr>
          <w:p w14:paraId="1000E1F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vertAlign w:val="superscript"/>
              </w:rPr>
            </w:pPr>
            <w:r w:rsidRPr="00880E31">
              <w:rPr>
                <w:rFonts w:ascii="Times New Roman" w:hAnsi="Times New Roman"/>
                <w:b/>
              </w:rPr>
              <w:t>10.</w:t>
            </w:r>
            <w:r w:rsidRPr="00880E31">
              <w:rPr>
                <w:rFonts w:ascii="Times New Roman" w:hAnsi="Times New Roman"/>
              </w:rPr>
              <w:t xml:space="preserve">  15² – x² = 172 – (</w:t>
            </w:r>
            <w:r w:rsidRPr="00C53344">
              <w:rPr>
                <w:rFonts w:ascii="Times New Roman" w:hAnsi="Times New Roman"/>
                <w:i/>
              </w:rPr>
              <w:t>x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+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4)²</w:t>
            </w:r>
          </w:p>
          <w:p w14:paraId="0CEA6F1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>x</w:t>
            </w:r>
            <w:r w:rsidRPr="00880E31">
              <w:rPr>
                <w:rFonts w:ascii="Times New Roman" w:hAnsi="Times New Roman"/>
              </w:rPr>
              <w:t xml:space="preserve"> = 6</w:t>
            </w:r>
            <w:r>
              <w:rPr>
                <w:rFonts w:ascii="Times New Roman" w:hAnsi="Times New Roman"/>
              </w:rPr>
              <w:t>;</w:t>
            </w:r>
          </w:p>
          <w:p w14:paraId="18B3B5F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>x</w:t>
            </w:r>
            <w:r w:rsidRPr="00880E31">
              <w:rPr>
                <w:rFonts w:ascii="Times New Roman" w:hAnsi="Times New Roman"/>
              </w:rPr>
              <w:t xml:space="preserve"> + 4 = 6 + 4 = 10</w:t>
            </w:r>
            <w:r>
              <w:rPr>
                <w:rFonts w:ascii="Times New Roman" w:hAnsi="Times New Roman"/>
              </w:rPr>
              <w:t>.</w:t>
            </w:r>
          </w:p>
          <w:p w14:paraId="4157C56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5F3DCF7F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  <w:tc>
          <w:tcPr>
            <w:tcW w:w="5889" w:type="dxa"/>
            <w:shd w:val="clear" w:color="auto" w:fill="auto"/>
          </w:tcPr>
          <w:p w14:paraId="614E205D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lygties sudarymą.</w:t>
            </w:r>
          </w:p>
          <w:p w14:paraId="0D3C78D7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t. už kiekvieną teisingą atsakymą.</w:t>
            </w:r>
          </w:p>
        </w:tc>
      </w:tr>
      <w:tr w:rsidR="000553DB" w:rsidRPr="00880E31" w14:paraId="751F67CD" w14:textId="77777777" w:rsidTr="00A825E4">
        <w:tc>
          <w:tcPr>
            <w:tcW w:w="7763" w:type="dxa"/>
            <w:shd w:val="clear" w:color="auto" w:fill="auto"/>
          </w:tcPr>
          <w:p w14:paraId="3474934E" w14:textId="77777777" w:rsidR="000553DB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11.  </w:t>
            </w:r>
          </w:p>
          <w:p w14:paraId="7743E4E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11.1. </w:t>
            </w:r>
            <w:r w:rsidRPr="00880E31">
              <w:rPr>
                <w:rFonts w:ascii="Times New Roman" w:hAnsi="Times New Roman"/>
              </w:rPr>
              <w:t xml:space="preserve">Jei </w:t>
            </w:r>
            <w:r w:rsidRPr="00C53344">
              <w:rPr>
                <w:rFonts w:ascii="Times New Roman" w:hAnsi="Times New Roman"/>
                <w:i/>
              </w:rPr>
              <w:t>BE</w:t>
            </w:r>
            <w:r>
              <w:rPr>
                <w:rFonts w:ascii="Times New Roman" w:hAnsi="Times New Roman"/>
                <w:i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–</w:t>
            </w:r>
            <w:r w:rsidRPr="00880E31">
              <w:rPr>
                <w:rFonts w:ascii="Times New Roman" w:hAnsi="Times New Roman"/>
              </w:rPr>
              <w:t xml:space="preserve"> lygiašonio trikampio pusiaukraštinė, tai ir aukštinė </w:t>
            </w:r>
            <w:r w:rsidRPr="00C53344">
              <w:rPr>
                <w:rFonts w:ascii="Times New Roman" w:hAnsi="Times New Roman"/>
                <w:i/>
              </w:rPr>
              <w:t>BE</w:t>
            </w:r>
            <w:r>
              <w:rPr>
                <w:rFonts w:ascii="Times New Roman" w:hAnsi="Times New Roman"/>
                <w:i/>
              </w:rPr>
              <w:t xml:space="preserve"> </w:t>
            </w:r>
            <w:r>
              <w:rPr>
                <w:rFonts w:ascii="Times New Roman" w:hAnsi="Times New Roman"/>
              </w:rPr>
              <w:sym w:font="Symbol" w:char="F05E"/>
            </w:r>
            <w:r w:rsidRPr="00880E31">
              <w:rPr>
                <w:rFonts w:ascii="Times New Roman" w:hAnsi="Times New Roman"/>
              </w:rPr>
              <w:t xml:space="preserve"> </w:t>
            </w:r>
            <w:r w:rsidRPr="00C53344">
              <w:rPr>
                <w:rFonts w:ascii="Times New Roman" w:hAnsi="Times New Roman"/>
                <w:i/>
              </w:rPr>
              <w:t>AC.</w:t>
            </w:r>
            <w:r w:rsidRPr="00880E31">
              <w:rPr>
                <w:rFonts w:ascii="Times New Roman" w:hAnsi="Times New Roman"/>
              </w:rPr>
              <w:t xml:space="preserve"> Tai pagal trijų statmenų teoremą </w:t>
            </w:r>
            <w:r w:rsidRPr="00C53344">
              <w:rPr>
                <w:rFonts w:ascii="Times New Roman" w:hAnsi="Times New Roman"/>
                <w:i/>
              </w:rPr>
              <w:t>DE</w:t>
            </w:r>
            <w:r w:rsidRPr="00880E31"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sym w:font="Symbol" w:char="F05E"/>
            </w:r>
            <w:r w:rsidRPr="00880E31">
              <w:rPr>
                <w:rFonts w:ascii="Times New Roman" w:hAnsi="Times New Roman"/>
              </w:rPr>
              <w:t xml:space="preserve"> </w:t>
            </w:r>
            <w:r w:rsidRPr="00C53344">
              <w:rPr>
                <w:rFonts w:ascii="Times New Roman" w:hAnsi="Times New Roman"/>
                <w:i/>
              </w:rPr>
              <w:t>AC</w:t>
            </w:r>
            <w:r w:rsidRPr="00880E31">
              <w:rPr>
                <w:rFonts w:ascii="Times New Roman" w:hAnsi="Times New Roman"/>
              </w:rPr>
              <w:t>.</w:t>
            </w:r>
          </w:p>
          <w:p w14:paraId="02B0B23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B76DB5">
              <w:rPr>
                <w:rFonts w:ascii="Times New Roman" w:hAnsi="Times New Roman"/>
                <w:b/>
              </w:rPr>
              <w:t>11.2.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 xml:space="preserve">pagal Pitagoro teoremą </w:t>
            </w:r>
            <w:r w:rsidRPr="00C53344">
              <w:rPr>
                <w:rFonts w:ascii="Times New Roman" w:hAnsi="Times New Roman"/>
                <w:i/>
              </w:rPr>
              <w:t>BE</w:t>
            </w:r>
            <w:r w:rsidRPr="00880E31">
              <w:rPr>
                <w:rFonts w:ascii="Times New Roman" w:hAnsi="Times New Roman"/>
              </w:rPr>
              <w:t xml:space="preserve"> = 6 cm</w:t>
            </w:r>
            <w:r>
              <w:rPr>
                <w:rFonts w:ascii="Times New Roman" w:hAnsi="Times New Roman"/>
              </w:rPr>
              <w:t>.</w:t>
            </w:r>
          </w:p>
          <w:p w14:paraId="4FB24C4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76DB5">
              <w:rPr>
                <w:rFonts w:ascii="Times New Roman" w:hAnsi="Times New Roman"/>
                <w:b/>
              </w:rPr>
              <w:t>11.3.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 xml:space="preserve"> kampas </w:t>
            </w:r>
            <w:r w:rsidRPr="00C53344">
              <w:rPr>
                <w:rFonts w:ascii="Times New Roman" w:hAnsi="Times New Roman"/>
                <w:i/>
              </w:rPr>
              <w:t xml:space="preserve">BED </w:t>
            </w:r>
            <w:r w:rsidRPr="00880E31">
              <w:rPr>
                <w:rFonts w:ascii="Times New Roman" w:hAnsi="Times New Roman"/>
              </w:rPr>
              <w:t xml:space="preserve">= 30̊, nes </w:t>
            </w:r>
            <w:r w:rsidRPr="00C53344">
              <w:rPr>
                <w:rFonts w:ascii="Times New Roman" w:hAnsi="Times New Roman"/>
                <w:i/>
              </w:rPr>
              <w:t>BD</w:t>
            </w:r>
            <w:r w:rsidRPr="00880E31">
              <w:rPr>
                <w:rFonts w:ascii="Times New Roman" w:hAnsi="Times New Roman"/>
              </w:rPr>
              <w:t xml:space="preserve"> = ½ BE.</w:t>
            </w:r>
          </w:p>
        </w:tc>
        <w:tc>
          <w:tcPr>
            <w:tcW w:w="1134" w:type="dxa"/>
            <w:shd w:val="clear" w:color="auto" w:fill="auto"/>
          </w:tcPr>
          <w:p w14:paraId="062577F9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5889" w:type="dxa"/>
            <w:shd w:val="clear" w:color="auto" w:fill="auto"/>
          </w:tcPr>
          <w:p w14:paraId="667841B4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lygiašonio trikampio pusiaukraštinės savybę.</w:t>
            </w:r>
          </w:p>
          <w:p w14:paraId="2E7D83B6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 už trijų statmenų teoremos panaudojimą.</w:t>
            </w:r>
          </w:p>
          <w:p w14:paraId="2032B77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1 t už teisingai apskaičiuotą </w:t>
            </w:r>
            <w:r w:rsidRPr="003A56BF">
              <w:rPr>
                <w:rFonts w:ascii="Times New Roman" w:hAnsi="Times New Roman"/>
                <w:i/>
              </w:rPr>
              <w:t>BE</w:t>
            </w:r>
            <w:r w:rsidRPr="00880E31">
              <w:rPr>
                <w:rFonts w:ascii="Times New Roman" w:hAnsi="Times New Roman"/>
              </w:rPr>
              <w:t xml:space="preserve"> ilgį.</w:t>
            </w:r>
          </w:p>
          <w:p w14:paraId="54B5C5C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 xml:space="preserve">1 t už pastebėjimą  </w:t>
            </w:r>
            <w:r w:rsidRPr="003A56BF">
              <w:rPr>
                <w:rFonts w:ascii="Times New Roman" w:hAnsi="Times New Roman"/>
                <w:i/>
              </w:rPr>
              <w:t>BD</w:t>
            </w:r>
            <w:r w:rsidRPr="00880E31">
              <w:rPr>
                <w:rFonts w:ascii="Times New Roman" w:hAnsi="Times New Roman"/>
              </w:rPr>
              <w:t xml:space="preserve"> = ½ </w:t>
            </w:r>
            <w:r w:rsidRPr="003A56BF">
              <w:rPr>
                <w:rFonts w:ascii="Times New Roman" w:hAnsi="Times New Roman"/>
                <w:i/>
              </w:rPr>
              <w:t>BE</w:t>
            </w:r>
            <w:r w:rsidRPr="00880E31">
              <w:rPr>
                <w:rFonts w:ascii="Times New Roman" w:hAnsi="Times New Roman"/>
              </w:rPr>
              <w:t>.</w:t>
            </w:r>
          </w:p>
          <w:p w14:paraId="5C70F97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teisingą atsakymą.</w:t>
            </w:r>
          </w:p>
        </w:tc>
      </w:tr>
      <w:tr w:rsidR="000553DB" w:rsidRPr="00880E31" w14:paraId="7B561901" w14:textId="77777777" w:rsidTr="00A825E4">
        <w:tc>
          <w:tcPr>
            <w:tcW w:w="7763" w:type="dxa"/>
            <w:shd w:val="clear" w:color="auto" w:fill="auto"/>
          </w:tcPr>
          <w:p w14:paraId="50DE234D" w14:textId="77777777" w:rsidR="000553DB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  <w:b/>
              </w:rPr>
              <w:t>12.</w:t>
            </w:r>
            <w:r>
              <w:rPr>
                <w:rFonts w:ascii="Times New Roman" w:hAnsi="Times New Roman"/>
              </w:rPr>
              <w:t xml:space="preserve"> </w:t>
            </w:r>
          </w:p>
          <w:p w14:paraId="74FD1650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B76DB5">
              <w:rPr>
                <w:rFonts w:ascii="Times New Roman" w:hAnsi="Times New Roman"/>
                <w:b/>
              </w:rPr>
              <w:t>12.1.</w:t>
            </w:r>
            <w:r w:rsidRPr="00880E31">
              <w:rPr>
                <w:rFonts w:ascii="Times New Roman" w:hAnsi="Times New Roman"/>
              </w:rPr>
              <w:t xml:space="preserve"> </w:t>
            </w:r>
            <w:r w:rsidRPr="00C53344">
              <w:rPr>
                <w:rFonts w:ascii="Times New Roman" w:hAnsi="Times New Roman"/>
                <w:i/>
              </w:rPr>
              <w:t>x</w:t>
            </w:r>
            <w:r w:rsidRPr="00880E31">
              <w:rPr>
                <w:rFonts w:ascii="Times New Roman" w:hAnsi="Times New Roman"/>
                <w:vertAlign w:val="superscript"/>
              </w:rPr>
              <w:t>2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 w:rsidRPr="00880E31">
              <w:rPr>
                <w:rFonts w:ascii="Times New Roman" w:hAnsi="Times New Roman"/>
              </w:rPr>
              <w:t>=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20</w:t>
            </w:r>
            <w:r w:rsidRPr="00880E31">
              <w:rPr>
                <w:rFonts w:ascii="Times New Roman" w:hAnsi="Times New Roman"/>
                <w:vertAlign w:val="superscript"/>
              </w:rPr>
              <w:t>2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Pr="00880E31">
              <w:rPr>
                <w:rFonts w:ascii="Times New Roman" w:hAnsi="Times New Roman"/>
              </w:rPr>
              <w:t>12</w:t>
            </w:r>
            <w:r w:rsidRPr="00880E31">
              <w:rPr>
                <w:rFonts w:ascii="Times New Roman" w:hAnsi="Times New Roman"/>
                <w:vertAlign w:val="superscript"/>
              </w:rPr>
              <w:t>2</w:t>
            </w:r>
          </w:p>
          <w:p w14:paraId="2C4DF6F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>x</w:t>
            </w:r>
            <w:r w:rsidRPr="00880E31">
              <w:rPr>
                <w:rFonts w:ascii="Times New Roman" w:hAnsi="Times New Roman"/>
              </w:rPr>
              <w:t xml:space="preserve"> = 16</w:t>
            </w:r>
            <w:r>
              <w:rPr>
                <w:rFonts w:ascii="Times New Roman" w:hAnsi="Times New Roman"/>
              </w:rPr>
              <w:t>.</w:t>
            </w:r>
          </w:p>
          <w:p w14:paraId="460958E5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vertAlign w:val="superscript"/>
              </w:rPr>
            </w:pPr>
            <w:r w:rsidRPr="00880E31">
              <w:rPr>
                <w:rFonts w:ascii="Times New Roman" w:hAnsi="Times New Roman"/>
              </w:rPr>
              <w:t>180</w:t>
            </w:r>
            <w:r w:rsidRPr="00880E31">
              <w:rPr>
                <w:rFonts w:ascii="Times New Roman" w:hAnsi="Times New Roman"/>
                <w:vertAlign w:val="superscript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90</w:t>
            </w:r>
            <w:r w:rsidRPr="00880E31">
              <w:rPr>
                <w:rFonts w:ascii="Times New Roman" w:hAnsi="Times New Roman"/>
                <w:vertAlign w:val="superscript"/>
              </w:rPr>
              <w:t>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Pr="00880E31">
              <w:rPr>
                <w:rFonts w:ascii="Times New Roman" w:hAnsi="Times New Roman"/>
              </w:rPr>
              <w:t>60</w:t>
            </w:r>
            <w:r w:rsidRPr="00880E31">
              <w:rPr>
                <w:rFonts w:ascii="Times New Roman" w:hAnsi="Times New Roman"/>
                <w:vertAlign w:val="superscript"/>
              </w:rPr>
              <w:t>o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 w:rsidRPr="00880E31">
              <w:rPr>
                <w:rFonts w:ascii="Times New Roman" w:hAnsi="Times New Roman"/>
              </w:rPr>
              <w:t>=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30</w:t>
            </w:r>
            <w:r w:rsidRPr="00880E31">
              <w:rPr>
                <w:rFonts w:ascii="Times New Roman" w:hAnsi="Times New Roman"/>
                <w:vertAlign w:val="superscript"/>
              </w:rPr>
              <w:t>o</w:t>
            </w:r>
          </w:p>
          <w:p w14:paraId="6FA4353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Statinis, esantis priešais 30</w:t>
            </w:r>
            <w:r w:rsidRPr="00880E31">
              <w:rPr>
                <w:rFonts w:ascii="Cambria Math" w:hAnsi="Cambria Math" w:cs="Cambria Math"/>
              </w:rPr>
              <w:t>⁰</w:t>
            </w:r>
            <w:r w:rsidRPr="00880E31">
              <w:rPr>
                <w:rFonts w:ascii="Times New Roman" w:hAnsi="Times New Roman"/>
              </w:rPr>
              <w:t xml:space="preserve"> kampą, lygus pusei įžambinės</w:t>
            </w:r>
            <w:r>
              <w:rPr>
                <w:rFonts w:ascii="Times New Roman" w:hAnsi="Times New Roman"/>
              </w:rPr>
              <w:t>.</w:t>
            </w:r>
          </w:p>
          <w:p w14:paraId="099B3C2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Prizmės šoninės sienos įstrižainė 24</w:t>
            </w:r>
            <w:r>
              <w:rPr>
                <w:rFonts w:ascii="Times New Roman" w:hAnsi="Times New Roman"/>
              </w:rPr>
              <w:t>,</w:t>
            </w:r>
          </w:p>
          <w:p w14:paraId="235F79A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C53344">
              <w:rPr>
                <w:rFonts w:ascii="Times New Roman" w:hAnsi="Times New Roman"/>
                <w:i/>
              </w:rPr>
              <w:t>H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=</w:t>
            </w:r>
            <w:r>
              <w:rPr>
                <w:rFonts w:ascii="Times New Roman" w:hAnsi="Times New Roman"/>
              </w:rPr>
              <w:t xml:space="preserve"> </w:t>
            </w:r>
            <m:oMath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24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12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e>
              </m:rad>
            </m:oMath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=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12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</w:p>
          <w:p w14:paraId="20CB2BE7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lastRenderedPageBreak/>
              <w:t>12.2.</w:t>
            </w:r>
            <w:r w:rsidRPr="00C53344">
              <w:rPr>
                <w:rFonts w:ascii="Times New Roman" w:eastAsia="Times New Roman" w:hAnsi="Times New Roman"/>
                <w:i/>
              </w:rPr>
              <w:t xml:space="preserve"> S</w:t>
            </w:r>
            <w:r w:rsidRPr="00880E31">
              <w:rPr>
                <w:rFonts w:ascii="Times New Roman" w:eastAsia="Times New Roman" w:hAnsi="Times New Roman"/>
              </w:rPr>
              <w:t xml:space="preserve"> = 12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 w:rsidRPr="00880E31">
              <w:rPr>
                <w:rFonts w:ascii="Times New Roman" w:eastAsia="Times New Roman" w:hAnsi="Times New Roman"/>
              </w:rPr>
              <w:t>·12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+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16·12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+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20·12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+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2·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16·12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2</m:t>
                  </m:r>
                </m:den>
              </m:f>
            </m:oMath>
          </w:p>
          <w:p w14:paraId="2D5FF8CA" w14:textId="77777777" w:rsidR="000553DB" w:rsidRPr="00880E31" w:rsidRDefault="000553DB" w:rsidP="00A825E4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880E31">
              <w:rPr>
                <w:rFonts w:ascii="Times New Roman" w:eastAsia="Times New Roman" w:hAnsi="Times New Roman"/>
              </w:rPr>
              <w:t>=576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/>
                </w:rPr>
                <m:t>+192</m:t>
              </m:r>
            </m:oMath>
            <w:r>
              <w:rPr>
                <w:rFonts w:ascii="Times New Roman" w:eastAsia="Times New Roman" w:hAnsi="Times New Roman"/>
              </w:rPr>
              <w:t>.</w:t>
            </w:r>
          </w:p>
          <w:p w14:paraId="55D815E1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76DB5">
              <w:rPr>
                <w:rFonts w:ascii="Times New Roman" w:eastAsia="Times New Roman" w:hAnsi="Times New Roman"/>
                <w:b/>
              </w:rPr>
              <w:t>12.3.</w:t>
            </w:r>
            <w:r w:rsidRPr="00C53344">
              <w:rPr>
                <w:rFonts w:ascii="Times New Roman" w:eastAsia="Times New Roman" w:hAnsi="Times New Roman"/>
                <w:i/>
              </w:rPr>
              <w:t xml:space="preserve"> V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=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12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·</w:t>
            </w:r>
            <w:r>
              <w:rPr>
                <w:rFonts w:ascii="Times New Roman" w:eastAsia="Times New Roman" w:hAnsi="Times New Roman"/>
              </w:rPr>
              <w:t xml:space="preserve">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</w:rPr>
                    <m:t>16·12</m:t>
                  </m:r>
                </m:num>
                <m:den>
                  <m:r>
                    <w:rPr>
                      <w:rFonts w:ascii="Cambria Math" w:eastAsia="Times New Roman" w:hAnsi="Cambria Math"/>
                    </w:rPr>
                    <m:t>2</m:t>
                  </m:r>
                </m:den>
              </m:f>
            </m:oMath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=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880E31">
              <w:rPr>
                <w:rFonts w:ascii="Times New Roman" w:eastAsia="Times New Roman" w:hAnsi="Times New Roman"/>
              </w:rPr>
              <w:t>1152</w:t>
            </w:r>
            <m:oMath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/>
                    </w:rPr>
                    <m:t>3</m:t>
                  </m:r>
                </m:e>
              </m:rad>
            </m:oMath>
            <w:r w:rsidRPr="00880E31">
              <w:rPr>
                <w:rFonts w:ascii="Times New Roman" w:eastAsia="Times New Roman" w:hAnsi="Times New Roman"/>
              </w:rPr>
              <w:t>.</w:t>
            </w:r>
          </w:p>
        </w:tc>
        <w:tc>
          <w:tcPr>
            <w:tcW w:w="1134" w:type="dxa"/>
            <w:shd w:val="clear" w:color="auto" w:fill="auto"/>
          </w:tcPr>
          <w:p w14:paraId="5DCC30ED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5</w:t>
            </w:r>
          </w:p>
        </w:tc>
        <w:tc>
          <w:tcPr>
            <w:tcW w:w="5889" w:type="dxa"/>
            <w:shd w:val="clear" w:color="auto" w:fill="auto"/>
          </w:tcPr>
          <w:p w14:paraId="7D7DEC47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teisingai apskaičiuotą kito statinio ilgį.</w:t>
            </w:r>
          </w:p>
          <w:p w14:paraId="62DE6D7B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A1AF41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47138347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2A021F8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4440580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teisingai apskaičiuotą įstrižainės ilgį.</w:t>
            </w:r>
          </w:p>
          <w:p w14:paraId="2093FA9C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teisingai apskaičiuotą aukštinės ilgį.</w:t>
            </w:r>
          </w:p>
          <w:p w14:paraId="6801F6DB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2E6814A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teisingai apskaičiuotą paviršiaus plotą.</w:t>
            </w:r>
          </w:p>
          <w:p w14:paraId="69EC8C53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32D0478F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teisingai apskaičiuotą tūrį.</w:t>
            </w:r>
          </w:p>
        </w:tc>
      </w:tr>
      <w:tr w:rsidR="000553DB" w:rsidRPr="00880E31" w14:paraId="7E7446D6" w14:textId="77777777" w:rsidTr="00A825E4">
        <w:tc>
          <w:tcPr>
            <w:tcW w:w="7763" w:type="dxa"/>
            <w:shd w:val="clear" w:color="auto" w:fill="auto"/>
          </w:tcPr>
          <w:p w14:paraId="310A3652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  <w:b/>
              </w:rPr>
              <w:lastRenderedPageBreak/>
              <w:t xml:space="preserve">13. </w:t>
            </w:r>
            <w:r w:rsidRPr="00C53344">
              <w:rPr>
                <w:rFonts w:ascii="Times New Roman" w:hAnsi="Times New Roman"/>
                <w:i/>
              </w:rPr>
              <w:t>V</w:t>
            </w:r>
            <w:r w:rsidRPr="00880E31">
              <w:rPr>
                <w:rFonts w:ascii="Times New Roman" w:hAnsi="Times New Roman"/>
              </w:rPr>
              <w:t xml:space="preserve"> = 4</w:t>
            </w:r>
            <w:r w:rsidRPr="00C53344">
              <w:rPr>
                <w:rFonts w:ascii="Times New Roman" w:hAnsi="Times New Roman"/>
                <w:i/>
              </w:rPr>
              <w:t>πR</w:t>
            </w:r>
            <w:r>
              <w:rPr>
                <w:rFonts w:ascii="Times New Roman" w:hAnsi="Times New Roman"/>
              </w:rPr>
              <w:t xml:space="preserve">³/3, </w:t>
            </w:r>
            <w:r w:rsidRPr="00C53344">
              <w:rPr>
                <w:rFonts w:ascii="Times New Roman" w:hAnsi="Times New Roman"/>
                <w:i/>
              </w:rPr>
              <w:t>V</w:t>
            </w:r>
            <w:r w:rsidRPr="00880E31">
              <w:rPr>
                <w:rFonts w:ascii="Times New Roman" w:hAnsi="Times New Roman"/>
              </w:rPr>
              <w:t xml:space="preserve"> = 4000π/3, 0,5</w:t>
            </w:r>
            <w:r w:rsidRPr="00C53344">
              <w:rPr>
                <w:rFonts w:ascii="Times New Roman" w:hAnsi="Times New Roman"/>
                <w:i/>
              </w:rPr>
              <w:t>V</w:t>
            </w:r>
            <w:r w:rsidRPr="00880E31">
              <w:rPr>
                <w:rFonts w:ascii="Times New Roman" w:hAnsi="Times New Roman"/>
              </w:rPr>
              <w:t xml:space="preserve"> = 2000π/3</w:t>
            </w:r>
          </w:p>
          <w:p w14:paraId="6FD2C47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3C84A40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2000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∙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3,14/3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≈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2093 cm³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≈</w:t>
            </w:r>
            <w:r>
              <w:rPr>
                <w:rFonts w:ascii="Times New Roman" w:hAnsi="Times New Roman"/>
              </w:rPr>
              <w:t xml:space="preserve"> </w:t>
            </w:r>
            <w:r w:rsidRPr="00880E31">
              <w:rPr>
                <w:rFonts w:ascii="Times New Roman" w:hAnsi="Times New Roman"/>
              </w:rPr>
              <w:t>2,1 l.</w:t>
            </w:r>
          </w:p>
          <w:p w14:paraId="35D52921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4D97B373" w14:textId="77777777" w:rsidR="000553DB" w:rsidRPr="00880E31" w:rsidRDefault="000553DB" w:rsidP="00A825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0E31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5889" w:type="dxa"/>
            <w:shd w:val="clear" w:color="auto" w:fill="auto"/>
          </w:tcPr>
          <w:p w14:paraId="4FCC2229" w14:textId="77777777" w:rsidR="000553DB" w:rsidRPr="00880E31" w:rsidRDefault="000553DB" w:rsidP="00A825E4">
            <w:pPr>
              <w:spacing w:after="0" w:line="240" w:lineRule="auto"/>
              <w:rPr>
                <w:rFonts w:ascii="Times New Roman" w:hAnsi="Times New Roman"/>
              </w:rPr>
            </w:pPr>
            <w:r w:rsidRPr="00880E31">
              <w:rPr>
                <w:rFonts w:ascii="Times New Roman" w:hAnsi="Times New Roman"/>
              </w:rPr>
              <w:t>1 t už pusės arba viso  rutulio tūrio apskaičiavimą.</w:t>
            </w:r>
          </w:p>
          <w:p w14:paraId="65476180" w14:textId="77777777" w:rsidR="000553DB" w:rsidRPr="00FC0E5D" w:rsidRDefault="000553DB" w:rsidP="00A825E4">
            <w:pPr>
              <w:pStyle w:val="Sraopastraipa"/>
              <w:numPr>
                <w:ilvl w:val="0"/>
                <w:numId w:val="15"/>
              </w:numPr>
              <w:spacing w:after="0" w:line="240" w:lineRule="auto"/>
              <w:ind w:left="185" w:hanging="141"/>
              <w:rPr>
                <w:rFonts w:ascii="Times New Roman" w:hAnsi="Times New Roman"/>
              </w:rPr>
            </w:pPr>
            <w:r w:rsidRPr="00FC0E5D">
              <w:rPr>
                <w:rFonts w:ascii="Times New Roman" w:hAnsi="Times New Roman"/>
              </w:rPr>
              <w:t>t už teisingą atsakymą.</w:t>
            </w:r>
          </w:p>
        </w:tc>
      </w:tr>
    </w:tbl>
    <w:p w14:paraId="4DCE69B1" w14:textId="77777777" w:rsidR="000553DB" w:rsidRDefault="000553DB" w:rsidP="000553DB">
      <w:pPr>
        <w:keepNext/>
        <w:keepLines/>
        <w:spacing w:before="200" w:after="0"/>
        <w:outlineLvl w:val="2"/>
        <w:rPr>
          <w:rFonts w:ascii="Cambria" w:eastAsia="Times New Roman" w:hAnsi="Cambria"/>
          <w:b/>
          <w:bCs/>
          <w:color w:val="4F81BD"/>
          <w:sz w:val="24"/>
          <w:szCs w:val="24"/>
          <w:lang w:eastAsia="ar-SA"/>
        </w:rPr>
      </w:pPr>
    </w:p>
    <w:p w14:paraId="02B97F26" w14:textId="77777777" w:rsidR="000553DB" w:rsidRDefault="000553DB" w:rsidP="000553DB">
      <w:pPr>
        <w:keepNext/>
        <w:keepLines/>
        <w:spacing w:before="200" w:after="0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sectPr w:rsidR="000553DB" w:rsidSect="00A77231">
          <w:pgSz w:w="12240" w:h="15840" w:code="1"/>
          <w:pgMar w:top="1418" w:right="567" w:bottom="851" w:left="1134" w:header="283" w:footer="567" w:gutter="0"/>
          <w:cols w:space="1296"/>
          <w:titlePg/>
          <w:docGrid w:linePitch="360"/>
        </w:sectPr>
      </w:pPr>
    </w:p>
    <w:p w14:paraId="214F9219" w14:textId="77777777" w:rsidR="000553DB" w:rsidRPr="00D72E07" w:rsidRDefault="000553DB" w:rsidP="000553DB">
      <w:pPr>
        <w:keepNext/>
        <w:keepLines/>
        <w:spacing w:before="200" w:after="0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lastRenderedPageBreak/>
        <w:t>Kompiuterinės programos</w:t>
      </w:r>
      <w:r w:rsidRPr="00D72E07">
        <w:rPr>
          <w:rFonts w:ascii="Times New Roman" w:eastAsia="Times New Roman" w:hAnsi="Times New Roman"/>
          <w:b/>
          <w:bCs/>
          <w:i/>
          <w:sz w:val="24"/>
          <w:szCs w:val="24"/>
          <w:lang w:eastAsia="ar-SA"/>
        </w:rPr>
        <w:t xml:space="preserve"> </w:t>
      </w:r>
      <w:proofErr w:type="spellStart"/>
      <w:r w:rsidRPr="00D72E07">
        <w:rPr>
          <w:rFonts w:ascii="Times New Roman" w:eastAsia="Times New Roman" w:hAnsi="Times New Roman"/>
          <w:b/>
          <w:bCs/>
          <w:i/>
          <w:sz w:val="24"/>
          <w:szCs w:val="24"/>
          <w:lang w:eastAsia="ar-SA"/>
        </w:rPr>
        <w:t>Winplot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taikymo</w:t>
      </w:r>
      <w:r w:rsidRPr="00D72E07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pavyzdžiai</w:t>
      </w:r>
    </w:p>
    <w:p w14:paraId="04A492E5" w14:textId="77777777" w:rsidR="000553DB" w:rsidRPr="00FC0E5D" w:rsidRDefault="000553DB" w:rsidP="00B910CE">
      <w:pPr>
        <w:keepNext/>
        <w:keepLines/>
        <w:shd w:val="clear" w:color="auto" w:fill="E2EFD9" w:themeFill="accent6" w:themeFillTint="33"/>
        <w:spacing w:before="200" w:after="0"/>
        <w:jc w:val="center"/>
        <w:outlineLvl w:val="2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FC0E5D">
        <w:rPr>
          <w:rFonts w:ascii="Times New Roman" w:eastAsia="Times New Roman" w:hAnsi="Times New Roman"/>
          <w:bCs/>
          <w:sz w:val="24"/>
          <w:szCs w:val="24"/>
          <w:lang w:eastAsia="ar-SA"/>
        </w:rPr>
        <w:t>(parengta remiantis</w:t>
      </w: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VĮ Panevėžio profesinio rengimo centro</w:t>
      </w:r>
      <w:r w:rsidRPr="00FC0E5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mokytojos </w:t>
      </w:r>
      <w:r w:rsidRPr="00B910CE">
        <w:rPr>
          <w:rFonts w:ascii="Times New Roman" w:eastAsia="Times New Roman" w:hAnsi="Times New Roman"/>
          <w:bCs/>
          <w:i/>
          <w:sz w:val="24"/>
          <w:szCs w:val="24"/>
          <w:lang w:eastAsia="ar-SA"/>
        </w:rPr>
        <w:t xml:space="preserve">Danutės </w:t>
      </w:r>
      <w:proofErr w:type="spellStart"/>
      <w:r w:rsidRPr="00B910CE">
        <w:rPr>
          <w:rFonts w:ascii="Times New Roman" w:eastAsia="Times New Roman" w:hAnsi="Times New Roman"/>
          <w:bCs/>
          <w:i/>
          <w:sz w:val="24"/>
          <w:szCs w:val="24"/>
          <w:lang w:eastAsia="ar-SA"/>
        </w:rPr>
        <w:t>Augienės</w:t>
      </w:r>
      <w:proofErr w:type="spellEnd"/>
      <w:r w:rsidRPr="00FC0E5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patirtimi)</w:t>
      </w:r>
    </w:p>
    <w:p w14:paraId="38A3FC16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  <w:lang w:eastAsia="ar-SA"/>
        </w:rPr>
      </w:pPr>
      <w:r w:rsidRPr="00FC0E5D">
        <w:rPr>
          <w:rFonts w:ascii="Times New Roman" w:hAnsi="Times New Roman"/>
          <w:sz w:val="24"/>
          <w:szCs w:val="24"/>
          <w:lang w:eastAsia="ar-SA"/>
        </w:rPr>
        <w:t xml:space="preserve">Atidarome programą </w:t>
      </w:r>
      <w:r w:rsidRPr="00FC0E5D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1444CFC8" wp14:editId="2EE3F769">
            <wp:extent cx="572494" cy="638870"/>
            <wp:effectExtent l="0" t="0" r="0" b="8890"/>
            <wp:docPr id="30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3985" cy="640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0E5D">
        <w:rPr>
          <w:rFonts w:ascii="Times New Roman" w:hAnsi="Times New Roman"/>
          <w:sz w:val="24"/>
          <w:szCs w:val="24"/>
          <w:lang w:eastAsia="ar-SA"/>
        </w:rPr>
        <w:t>.</w:t>
      </w:r>
    </w:p>
    <w:p w14:paraId="060AA7DF" w14:textId="77777777" w:rsidR="000553DB" w:rsidRPr="00FC0E5D" w:rsidRDefault="000553DB" w:rsidP="000553DB">
      <w:pPr>
        <w:keepNext/>
        <w:keepLines/>
        <w:numPr>
          <w:ilvl w:val="0"/>
          <w:numId w:val="14"/>
        </w:numPr>
        <w:spacing w:before="200" w:after="0"/>
        <w:ind w:left="0" w:firstLine="0"/>
        <w:outlineLvl w:val="1"/>
        <w:rPr>
          <w:rFonts w:ascii="Cambria" w:eastAsia="Times New Roman" w:hAnsi="Cambria"/>
          <w:b/>
          <w:bCs/>
          <w:sz w:val="26"/>
          <w:szCs w:val="26"/>
        </w:rPr>
      </w:pPr>
      <w:bookmarkStart w:id="14" w:name="_Toc371451694"/>
      <w:r w:rsidRPr="00FC0E5D">
        <w:rPr>
          <w:rFonts w:ascii="Cambria" w:eastAsia="Times New Roman" w:hAnsi="Cambria"/>
          <w:b/>
          <w:bCs/>
          <w:sz w:val="26"/>
          <w:szCs w:val="26"/>
        </w:rPr>
        <w:t>Tekstas</w:t>
      </w:r>
      <w:bookmarkEnd w:id="14"/>
      <w:r w:rsidRPr="00FC0E5D">
        <w:rPr>
          <w:rFonts w:ascii="Cambria" w:eastAsia="Times New Roman" w:hAnsi="Cambria"/>
          <w:b/>
          <w:bCs/>
          <w:sz w:val="26"/>
          <w:szCs w:val="26"/>
        </w:rPr>
        <w:t xml:space="preserve"> </w:t>
      </w:r>
    </w:p>
    <w:p w14:paraId="61D6BB40" w14:textId="77777777" w:rsidR="000553DB" w:rsidRDefault="000553DB" w:rsidP="000553DB">
      <w:pPr>
        <w:rPr>
          <w:rFonts w:ascii="Times New Roman" w:eastAsia="Times New Roman" w:hAnsi="Times New Roman"/>
          <w:sz w:val="24"/>
          <w:szCs w:val="24"/>
          <w:lang w:val="en-US"/>
        </w:rPr>
      </w:pPr>
      <w:r w:rsidRPr="00FC0E5D">
        <w:rPr>
          <w:rFonts w:ascii="Times New Roman" w:hAnsi="Times New Roman"/>
          <w:sz w:val="24"/>
          <w:szCs w:val="24"/>
        </w:rPr>
        <w:t xml:space="preserve">Nubraižome grafikus, pav.: </w:t>
      </w:r>
      <m:oMath>
        <m:r>
          <w:rPr>
            <w:rFonts w:ascii="Cambria Math" w:hAnsi="Cambria Math"/>
            <w:sz w:val="24"/>
            <w:szCs w:val="24"/>
          </w:rPr>
          <m:t>y</m:t>
        </m:r>
        <m:r>
          <w:rPr>
            <w:rFonts w:ascii="Cambria Math" w:hAnsi="Cambria Math"/>
            <w:sz w:val="24"/>
            <w:szCs w:val="24"/>
            <w:lang w:val="en-US"/>
          </w:rPr>
          <m:t>=f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US"/>
          </w:rPr>
          <m:t>=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US"/>
          </w:rPr>
          <m:t xml:space="preserve">-5x+2 </m:t>
        </m:r>
        <m:r>
          <m:rPr>
            <m:sty m:val="p"/>
          </m:rPr>
          <w:rPr>
            <w:rFonts w:ascii="Cambria Math" w:hAnsi="Cambria Math"/>
            <w:sz w:val="24"/>
            <w:szCs w:val="24"/>
            <w:lang w:val="en-US"/>
          </w:rPr>
          <m:t>ir</m:t>
        </m:r>
        <m:r>
          <w:rPr>
            <w:rFonts w:ascii="Cambria Math" w:hAnsi="Cambria Math"/>
            <w:sz w:val="24"/>
            <w:szCs w:val="24"/>
            <w:lang w:val="en-US"/>
          </w:rPr>
          <m:t xml:space="preserve"> </m:t>
        </m:r>
        <m:r>
          <w:rPr>
            <w:rFonts w:ascii="Cambria Math" w:hAnsi="Cambria Math"/>
            <w:sz w:val="24"/>
            <w:szCs w:val="24"/>
          </w:rPr>
          <m:t>y</m:t>
        </m:r>
        <m:r>
          <w:rPr>
            <w:rFonts w:ascii="Cambria Math" w:hAnsi="Cambria Math"/>
            <w:sz w:val="24"/>
            <w:szCs w:val="24"/>
            <w:lang w:val="en-US"/>
          </w:rPr>
          <m:t>=f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US"/>
          </w:rPr>
          <m:t>=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-x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US"/>
          </w:rPr>
          <m:t xml:space="preserve">+3x+2 </m:t>
        </m:r>
      </m:oMath>
      <w:r w:rsidRPr="00FC0E5D">
        <w:rPr>
          <w:rFonts w:ascii="Times New Roman" w:eastAsia="Times New Roman" w:hAnsi="Times New Roman"/>
          <w:sz w:val="24"/>
          <w:szCs w:val="24"/>
          <w:lang w:val="en-US"/>
        </w:rPr>
        <w:t>.</w:t>
      </w:r>
    </w:p>
    <w:p w14:paraId="05DA6AA8" w14:textId="77777777" w:rsidR="000553DB" w:rsidRPr="00E01779" w:rsidRDefault="000553DB" w:rsidP="000553DB">
      <w:pPr>
        <w:rPr>
          <w:rFonts w:ascii="Times New Roman" w:hAnsi="Times New Roman"/>
          <w:i/>
          <w:noProof/>
          <w:sz w:val="24"/>
          <w:szCs w:val="24"/>
          <w:lang w:val="en-US" w:eastAsia="lt-LT"/>
        </w:rPr>
      </w:pPr>
      <w:r>
        <w:rPr>
          <w:rFonts w:ascii="Times New Roman" w:hAnsi="Times New Roman"/>
          <w:i/>
          <w:noProof/>
          <w:sz w:val="24"/>
          <w:szCs w:val="24"/>
          <w:lang w:eastAsia="lt-LT"/>
        </w:rPr>
        <w:drawing>
          <wp:inline distT="0" distB="0" distL="0" distR="0" wp14:anchorId="7A97431E" wp14:editId="17F6DD26">
            <wp:extent cx="4210050" cy="2552700"/>
            <wp:effectExtent l="0" t="0" r="0" b="0"/>
            <wp:docPr id="306" name="Paveikslėlis 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3A71CB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noProof/>
          <w:sz w:val="24"/>
          <w:szCs w:val="24"/>
          <w:lang w:eastAsia="lt-LT"/>
        </w:rPr>
        <w:t xml:space="preserve">Spragtelime mygtuką </w:t>
      </w:r>
      <w:r w:rsidRPr="00C15491">
        <w:rPr>
          <w:rFonts w:ascii="Times New Roman" w:hAnsi="Times New Roman"/>
          <w:b/>
          <w:i/>
          <w:noProof/>
          <w:sz w:val="24"/>
          <w:szCs w:val="24"/>
          <w:lang w:eastAsia="lt-LT"/>
        </w:rPr>
        <w:t>lygtis</w:t>
      </w:r>
      <w:r w:rsidRPr="00FC0E5D">
        <w:rPr>
          <w:rFonts w:ascii="Times New Roman" w:hAnsi="Times New Roman"/>
          <w:sz w:val="24"/>
          <w:szCs w:val="24"/>
        </w:rPr>
        <w:t>, bus užrašyta braižomos funkcijos formulė:</w:t>
      </w: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748EA908" wp14:editId="1FF79AE2">
            <wp:extent cx="1381125" cy="581025"/>
            <wp:effectExtent l="0" t="0" r="9525" b="9525"/>
            <wp:docPr id="308" name="Paveikslėlis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C4C85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Šį užrašą į reikiamą vietą perkeliame taip:1) įjungiame parinktį </w:t>
      </w:r>
      <w:r w:rsidRPr="00C15491">
        <w:rPr>
          <w:rFonts w:ascii="Times New Roman" w:hAnsi="Times New Roman"/>
          <w:b/>
          <w:i/>
          <w:sz w:val="24"/>
          <w:szCs w:val="24"/>
        </w:rPr>
        <w:t xml:space="preserve">Tekstas </w:t>
      </w:r>
      <w:r w:rsidRPr="00C15491">
        <w:rPr>
          <w:rFonts w:ascii="Times New Roman" w:hAnsi="Times New Roman"/>
          <w:sz w:val="24"/>
          <w:szCs w:val="24"/>
        </w:rPr>
        <w:t>(</w:t>
      </w:r>
      <w:proofErr w:type="spellStart"/>
      <w:r w:rsidRPr="00C15491">
        <w:rPr>
          <w:rFonts w:ascii="Times New Roman" w:hAnsi="Times New Roman"/>
          <w:b/>
          <w:i/>
          <w:sz w:val="24"/>
          <w:szCs w:val="24"/>
        </w:rPr>
        <w:t>Mgtk</w:t>
      </w:r>
      <w:proofErr w:type="spellEnd"/>
      <w:r w:rsidRPr="00C15491">
        <w:rPr>
          <w:rFonts w:ascii="Times New Roman" w:hAnsi="Times New Roman"/>
          <w:b/>
          <w:i/>
          <w:sz w:val="24"/>
          <w:szCs w:val="24"/>
        </w:rPr>
        <w:t xml:space="preserve"> &gt; Tekstas</w:t>
      </w:r>
      <w:r w:rsidRPr="00FC0E5D">
        <w:rPr>
          <w:rFonts w:ascii="Times New Roman" w:hAnsi="Times New Roman"/>
          <w:sz w:val="24"/>
          <w:szCs w:val="24"/>
        </w:rPr>
        <w:t>); 2) prispaudę kairiuoju pelės klavišu tekstą tempiame į reikiamą vietą.</w:t>
      </w:r>
    </w:p>
    <w:p w14:paraId="268040A4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78FD970E" wp14:editId="3398F4D0">
            <wp:extent cx="5743575" cy="1019175"/>
            <wp:effectExtent l="0" t="0" r="9525" b="9525"/>
            <wp:docPr id="309" name="Paveikslėlis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3CA181" w14:textId="77777777" w:rsidR="000553DB" w:rsidRDefault="000553DB" w:rsidP="000553DB">
      <w:pPr>
        <w:rPr>
          <w:rFonts w:ascii="Times New Roman" w:hAnsi="Times New Roman"/>
          <w:noProof/>
          <w:sz w:val="24"/>
          <w:szCs w:val="24"/>
          <w:lang w:eastAsia="lt-LT"/>
        </w:rPr>
      </w:pPr>
      <w:r w:rsidRPr="00FC0E5D">
        <w:rPr>
          <w:rFonts w:ascii="Times New Roman" w:hAnsi="Times New Roman"/>
          <w:noProof/>
          <w:sz w:val="24"/>
          <w:szCs w:val="24"/>
          <w:lang w:eastAsia="lt-LT"/>
        </w:rPr>
        <w:t xml:space="preserve">Pažymime funkcijų grafikų susikirtimo taškus. </w:t>
      </w:r>
    </w:p>
    <w:p w14:paraId="2E0CA81B" w14:textId="77777777" w:rsidR="000553DB" w:rsidRPr="00FC0E5D" w:rsidRDefault="000553DB" w:rsidP="000553DB">
      <w:pPr>
        <w:rPr>
          <w:rFonts w:ascii="Times New Roman" w:hAnsi="Times New Roman"/>
          <w:noProof/>
          <w:sz w:val="24"/>
          <w:szCs w:val="24"/>
          <w:lang w:eastAsia="lt-LT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0DF4ABCD" wp14:editId="7E6FA1F3">
            <wp:extent cx="4943475" cy="2514600"/>
            <wp:effectExtent l="0" t="0" r="9525" b="0"/>
            <wp:docPr id="311" name="Paveikslėlis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9F045" w14:textId="77777777" w:rsidR="000553DB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 Norėdami pažymėti kitą tašką, spragtelime mygtuką </w:t>
      </w:r>
      <w:r w:rsidRPr="00C15491">
        <w:rPr>
          <w:rFonts w:ascii="Times New Roman" w:hAnsi="Times New Roman"/>
          <w:b/>
          <w:i/>
          <w:sz w:val="24"/>
          <w:szCs w:val="24"/>
        </w:rPr>
        <w:t>kitas susikirtimas</w:t>
      </w:r>
      <w:r>
        <w:rPr>
          <w:rFonts w:ascii="Times New Roman" w:hAnsi="Times New Roman"/>
          <w:b/>
          <w:sz w:val="24"/>
          <w:szCs w:val="24"/>
        </w:rPr>
        <w:t>.</w:t>
      </w:r>
    </w:p>
    <w:p w14:paraId="4AA36673" w14:textId="77777777" w:rsidR="000553DB" w:rsidRPr="00FC0E5D" w:rsidRDefault="000553DB" w:rsidP="000553D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  <w:lang w:eastAsia="lt-LT"/>
        </w:rPr>
        <w:drawing>
          <wp:inline distT="0" distB="0" distL="0" distR="0" wp14:anchorId="1BA4D640" wp14:editId="1DBC092D">
            <wp:extent cx="1990725" cy="2023630"/>
            <wp:effectExtent l="0" t="0" r="0" b="0"/>
            <wp:docPr id="312" name="Paveikslėlis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9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02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E2C61" w14:textId="77777777" w:rsidR="000553DB" w:rsidRDefault="000553DB" w:rsidP="000553DB">
      <w:pPr>
        <w:spacing w:after="0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Taškų koordinates matysime ir inventoriaus lange, tik kita forma:</w:t>
      </w:r>
    </w:p>
    <w:p w14:paraId="441986F0" w14:textId="77777777" w:rsidR="000553DB" w:rsidRPr="00FC0E5D" w:rsidRDefault="000553DB" w:rsidP="000553DB">
      <w:pPr>
        <w:spacing w:after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1B8D877" wp14:editId="3B553442">
            <wp:extent cx="2247900" cy="1540394"/>
            <wp:effectExtent l="0" t="0" r="0" b="3175"/>
            <wp:docPr id="315" name="Paveikslėlis 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0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540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A8F37" w14:textId="77777777" w:rsidR="000553DB" w:rsidRDefault="000553DB" w:rsidP="000553DB">
      <w:pPr>
        <w:spacing w:before="120" w:after="120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Kai įjungta parinktis </w:t>
      </w:r>
      <w:r w:rsidRPr="00C15491">
        <w:rPr>
          <w:rFonts w:ascii="Times New Roman" w:hAnsi="Times New Roman"/>
          <w:b/>
          <w:i/>
          <w:sz w:val="24"/>
          <w:szCs w:val="24"/>
        </w:rPr>
        <w:t>Tekstas</w:t>
      </w:r>
      <w:r w:rsidRPr="00FC0E5D">
        <w:rPr>
          <w:rFonts w:ascii="Times New Roman" w:hAnsi="Times New Roman"/>
          <w:sz w:val="24"/>
          <w:szCs w:val="24"/>
        </w:rPr>
        <w:t xml:space="preserve">, spragtelime dešiniuoju pelės klavišu ir atsivėrusiame lange </w:t>
      </w:r>
    </w:p>
    <w:p w14:paraId="0734E549" w14:textId="77777777" w:rsidR="000553DB" w:rsidRDefault="000553DB" w:rsidP="000553DB">
      <w:pPr>
        <w:spacing w:before="120" w:after="120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įrašome koordinates. Pasirenkame </w:t>
      </w:r>
      <w:r w:rsidRPr="00C81617">
        <w:rPr>
          <w:rFonts w:ascii="Times New Roman" w:hAnsi="Times New Roman"/>
          <w:b/>
          <w:sz w:val="24"/>
          <w:szCs w:val="24"/>
        </w:rPr>
        <w:t>„</w:t>
      </w:r>
      <w:r w:rsidRPr="00FC0E5D">
        <w:rPr>
          <w:rFonts w:ascii="Times New Roman" w:hAnsi="Times New Roman"/>
          <w:b/>
          <w:sz w:val="24"/>
          <w:szCs w:val="24"/>
        </w:rPr>
        <w:t>gerai</w:t>
      </w:r>
      <w:r>
        <w:rPr>
          <w:rFonts w:ascii="Times New Roman" w:hAnsi="Times New Roman"/>
          <w:b/>
          <w:sz w:val="24"/>
          <w:szCs w:val="24"/>
        </w:rPr>
        <w:t>“</w:t>
      </w:r>
      <w:r w:rsidRPr="00FC0E5D">
        <w:rPr>
          <w:rFonts w:ascii="Times New Roman" w:hAnsi="Times New Roman"/>
          <w:sz w:val="24"/>
          <w:szCs w:val="24"/>
        </w:rPr>
        <w:t>.</w:t>
      </w:r>
    </w:p>
    <w:p w14:paraId="134CCCC2" w14:textId="77777777" w:rsidR="000553DB" w:rsidRPr="00FC0E5D" w:rsidRDefault="000553DB" w:rsidP="000553DB">
      <w:pPr>
        <w:spacing w:before="120" w:after="120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4EC29873" wp14:editId="1A5F50C4">
            <wp:extent cx="2752725" cy="1495090"/>
            <wp:effectExtent l="0" t="0" r="0" b="0"/>
            <wp:docPr id="316" name="Paveikslėlis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1495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7DA8A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Skaičiuosime kreivėmis apribotos figūros plotą:</w:t>
      </w:r>
    </w:p>
    <w:p w14:paraId="39678C1E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5AA32A3" wp14:editId="7D658355">
            <wp:extent cx="5726927" cy="3790950"/>
            <wp:effectExtent l="0" t="0" r="7620" b="0"/>
            <wp:docPr id="317" name="Paveikslėlis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6927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772646" w14:textId="77777777" w:rsidR="000553DB" w:rsidRPr="00FC0E5D" w:rsidRDefault="000553DB" w:rsidP="000553DB">
      <w:pPr>
        <w:rPr>
          <w:rFonts w:ascii="Times New Roman" w:eastAsia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Pažymėję parinkti </w:t>
      </w:r>
      <w:r w:rsidRPr="00FC0E5D">
        <w:rPr>
          <w:rFonts w:ascii="Times New Roman" w:hAnsi="Times New Roman"/>
          <w:i/>
          <w:sz w:val="24"/>
          <w:szCs w:val="24"/>
        </w:rPr>
        <w:t>trapecijos</w:t>
      </w:r>
      <w:r w:rsidRPr="00FC0E5D">
        <w:rPr>
          <w:rFonts w:ascii="Times New Roman" w:hAnsi="Times New Roman"/>
          <w:sz w:val="24"/>
          <w:szCs w:val="24"/>
        </w:rPr>
        <w:t>, gausime neigiamą plotą, nes šiuo atveju skaičiavimas yra atliekamas taip</w:t>
      </w:r>
      <w:r>
        <w:rPr>
          <w:rFonts w:ascii="Times New Roman" w:hAnsi="Times New Roman"/>
          <w:sz w:val="24"/>
          <w:szCs w:val="24"/>
        </w:rPr>
        <w:t>:</w:t>
      </w:r>
      <w:r w:rsidRPr="00FC0E5D">
        <w:rPr>
          <w:rFonts w:ascii="Times New Roman" w:hAnsi="Times New Roman"/>
          <w:sz w:val="24"/>
          <w:szCs w:val="24"/>
        </w:rPr>
        <w:t xml:space="preserve"> </w:t>
      </w:r>
      <m:oMath>
        <m:r>
          <w:rPr>
            <w:rFonts w:ascii="Cambria Math" w:hAnsi="Cambria Math"/>
            <w:sz w:val="24"/>
            <w:szCs w:val="24"/>
          </w:rPr>
          <m:t>S</m:t>
        </m:r>
        <m:r>
          <w:rPr>
            <w:rFonts w:ascii="Cambria Math" w:hAnsi="Cambria Math"/>
            <w:sz w:val="24"/>
            <w:szCs w:val="24"/>
            <w:lang w:val="en-US"/>
          </w:rPr>
          <m:t>=</m:t>
        </m:r>
        <m:nary>
          <m:naryPr>
            <m:limLoc m:val="subSup"/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naryPr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0</m:t>
            </m:r>
          </m:sub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4</m:t>
            </m:r>
          </m:sup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  <w:lang w:val="en-US"/>
              </w:rPr>
              <m:t>-5x+2-(</m:t>
            </m:r>
          </m:e>
        </m:nary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-x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US"/>
          </w:rPr>
          <m:t>+3x+2))dx</m:t>
        </m:r>
      </m:oMath>
      <w:r>
        <w:rPr>
          <w:rFonts w:ascii="Times New Roman" w:eastAsia="Times New Roman" w:hAnsi="Times New Roman"/>
          <w:sz w:val="24"/>
          <w:szCs w:val="24"/>
          <w:lang w:val="en-US"/>
        </w:rPr>
        <w:t xml:space="preserve">¸ </w:t>
      </w:r>
      <w:proofErr w:type="gramStart"/>
      <w:r>
        <w:rPr>
          <w:rFonts w:ascii="Times New Roman" w:eastAsia="Times New Roman" w:hAnsi="Times New Roman"/>
          <w:sz w:val="24"/>
          <w:szCs w:val="24"/>
          <w:lang w:val="en-US"/>
        </w:rPr>
        <w:t>taigi</w:t>
      </w:r>
      <w:r w:rsidRPr="00FC0E5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gramEnd"/>
      <m:oMath>
        <m:r>
          <w:rPr>
            <w:rFonts w:ascii="Cambria Math" w:hAnsi="Cambria Math"/>
            <w:sz w:val="24"/>
            <w:szCs w:val="24"/>
          </w:rPr>
          <m:t>S=</m:t>
        </m:r>
        <m:nary>
          <m:naryPr>
            <m:limLoc m:val="subSup"/>
            <m:ctrlPr>
              <w:rPr>
                <w:rFonts w:ascii="Cambria Math" w:hAnsi="Cambria Math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/>
                <w:sz w:val="24"/>
                <w:szCs w:val="24"/>
              </w:rPr>
              <m:t>4</m:t>
            </m:r>
          </m:sup>
          <m:e>
            <m:r>
              <w:rPr>
                <w:rFonts w:ascii="Cambria Math" w:hAnsi="Cambria Math"/>
                <w:sz w:val="24"/>
                <w:szCs w:val="24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-x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+3x+2-(</m:t>
            </m:r>
          </m:e>
        </m:nary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</w:rPr>
          <m:t>-5x+2))dx</m:t>
        </m:r>
      </m:oMath>
      <w:r w:rsidRPr="00FC0E5D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7A04414A" w14:textId="77777777" w:rsidR="000553DB" w:rsidRDefault="000553DB" w:rsidP="000553DB">
      <w:pPr>
        <w:rPr>
          <w:rFonts w:ascii="Times New Roman" w:eastAsia="Times New Roman" w:hAnsi="Times New Roman"/>
          <w:sz w:val="24"/>
          <w:szCs w:val="24"/>
        </w:rPr>
      </w:pPr>
      <w:r w:rsidRPr="00FC0E5D">
        <w:rPr>
          <w:rFonts w:ascii="Times New Roman" w:eastAsia="Times New Roman" w:hAnsi="Times New Roman"/>
          <w:sz w:val="24"/>
          <w:szCs w:val="24"/>
        </w:rPr>
        <w:t>Todėl reikia sukeisti funkcijas vietomis: spragtelime pasirinkimų mygtuką (1), pasirenkame reikiamą funkciją (2)</w:t>
      </w:r>
      <w:r w:rsidRPr="00FC0E5D">
        <w:rPr>
          <w:rFonts w:ascii="Times New Roman" w:hAnsi="Times New Roman"/>
          <w:noProof/>
          <w:sz w:val="24"/>
          <w:szCs w:val="24"/>
          <w:lang w:eastAsia="lt-LT"/>
        </w:rPr>
        <w:t xml:space="preserve"> </w:t>
      </w:r>
      <w:r w:rsidRPr="00FC0E5D">
        <w:rPr>
          <w:rFonts w:ascii="Times New Roman" w:eastAsia="Times New Roman" w:hAnsi="Times New Roman"/>
          <w:sz w:val="24"/>
          <w:szCs w:val="24"/>
        </w:rPr>
        <w:t>.</w:t>
      </w:r>
    </w:p>
    <w:p w14:paraId="1049A960" w14:textId="77777777" w:rsidR="000553DB" w:rsidRDefault="000553DB" w:rsidP="000553DB">
      <w:pPr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3A6C5834" wp14:editId="69809456">
            <wp:extent cx="1600200" cy="2343150"/>
            <wp:effectExtent l="0" t="0" r="0" b="0"/>
            <wp:docPr id="318" name="Paveikslėlis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sz w:val="24"/>
          <w:szCs w:val="24"/>
        </w:rPr>
        <w:t xml:space="preserve">                     </w:t>
      </w:r>
      <w:r w:rsidRPr="00FC0E5D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04C79218" wp14:editId="773C56F1">
            <wp:extent cx="2266950" cy="1295400"/>
            <wp:effectExtent l="0" t="0" r="0" b="0"/>
            <wp:docPr id="319" name="Paveikslėlis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4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4F37428" w14:textId="77777777" w:rsidR="000553DB" w:rsidRPr="00FC0E5D" w:rsidRDefault="000553DB" w:rsidP="000553DB">
      <w:pPr>
        <w:rPr>
          <w:rFonts w:ascii="Times New Roman" w:eastAsia="Times New Roman" w:hAnsi="Times New Roman"/>
          <w:sz w:val="24"/>
          <w:szCs w:val="24"/>
        </w:rPr>
      </w:pPr>
      <w:r w:rsidRPr="00FC0E5D">
        <w:rPr>
          <w:rFonts w:ascii="Times New Roman" w:eastAsia="Times New Roman" w:hAnsi="Times New Roman"/>
          <w:sz w:val="24"/>
          <w:szCs w:val="24"/>
        </w:rPr>
        <w:t xml:space="preserve">Pakeičiame ir antrą funkciją. </w:t>
      </w:r>
    </w:p>
    <w:p w14:paraId="3ABC09C8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eastAsia="Times New Roman" w:hAnsi="Times New Roman"/>
          <w:sz w:val="24"/>
          <w:szCs w:val="24"/>
        </w:rPr>
        <w:t xml:space="preserve">Dar kartą spragtelime mygtuką </w:t>
      </w:r>
      <w:r w:rsidRPr="00C15491">
        <w:rPr>
          <w:rFonts w:ascii="Times New Roman" w:eastAsia="Times New Roman" w:hAnsi="Times New Roman"/>
          <w:b/>
          <w:i/>
          <w:sz w:val="24"/>
          <w:szCs w:val="24"/>
        </w:rPr>
        <w:t>„apibrėžtinis“</w:t>
      </w:r>
      <w:r w:rsidRPr="00FC0E5D">
        <w:rPr>
          <w:rFonts w:ascii="Times New Roman" w:hAnsi="Times New Roman"/>
          <w:sz w:val="24"/>
          <w:szCs w:val="24"/>
        </w:rPr>
        <w:t xml:space="preserve"> ir jau turėsime teisingą atsakymą</w:t>
      </w:r>
      <w:r>
        <w:rPr>
          <w:rFonts w:ascii="Times New Roman" w:hAnsi="Times New Roman"/>
          <w:sz w:val="24"/>
          <w:szCs w:val="24"/>
        </w:rPr>
        <w:t>.</w:t>
      </w:r>
    </w:p>
    <w:p w14:paraId="5AD0232F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60E04C8A" wp14:editId="17E5470B">
            <wp:extent cx="5143500" cy="3286125"/>
            <wp:effectExtent l="0" t="0" r="0" b="9525"/>
            <wp:docPr id="384" name="Paveikslėlis 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5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E2A0A1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Norėdami pakeisti užrašo dydį, spalvą, šriftą, spragtelime dešiniuoju pelės klavišu (turi būti įjungtas </w:t>
      </w:r>
      <w:r w:rsidRPr="00C15491">
        <w:rPr>
          <w:rFonts w:ascii="Times New Roman" w:hAnsi="Times New Roman"/>
          <w:b/>
          <w:i/>
          <w:sz w:val="24"/>
          <w:szCs w:val="24"/>
        </w:rPr>
        <w:t>Tekstas</w:t>
      </w:r>
      <w:r w:rsidRPr="00FC0E5D">
        <w:rPr>
          <w:rFonts w:ascii="Times New Roman" w:hAnsi="Times New Roman"/>
          <w:sz w:val="24"/>
          <w:szCs w:val="24"/>
        </w:rPr>
        <w:t xml:space="preserve">), atsidariusiame lange įrašome reikiamą tekstą, pasirenkame mygtuką </w:t>
      </w:r>
      <w:r w:rsidRPr="00C81617">
        <w:rPr>
          <w:rFonts w:ascii="Times New Roman" w:hAnsi="Times New Roman"/>
          <w:b/>
          <w:sz w:val="24"/>
          <w:szCs w:val="24"/>
        </w:rPr>
        <w:t>„</w:t>
      </w:r>
      <w:r w:rsidRPr="00C15491">
        <w:rPr>
          <w:rFonts w:ascii="Times New Roman" w:hAnsi="Times New Roman"/>
          <w:b/>
          <w:i/>
          <w:sz w:val="24"/>
          <w:szCs w:val="24"/>
        </w:rPr>
        <w:t>raidės</w:t>
      </w:r>
      <w:r>
        <w:rPr>
          <w:rFonts w:ascii="Times New Roman" w:hAnsi="Times New Roman"/>
          <w:b/>
          <w:sz w:val="24"/>
          <w:szCs w:val="24"/>
        </w:rPr>
        <w:t>“</w:t>
      </w:r>
      <w:r w:rsidRPr="00FC0E5D">
        <w:rPr>
          <w:rFonts w:ascii="Times New Roman" w:hAnsi="Times New Roman"/>
          <w:sz w:val="24"/>
          <w:szCs w:val="24"/>
        </w:rPr>
        <w:t>, ir vėl naujame lange atliekame reikiamus nustatymus.</w:t>
      </w:r>
    </w:p>
    <w:p w14:paraId="7A394987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51E31C9B" wp14:editId="10CD3536">
            <wp:extent cx="4752975" cy="2103632"/>
            <wp:effectExtent l="0" t="0" r="0" b="0"/>
            <wp:docPr id="385" name="Paveikslėlis 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6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1036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C6C8CB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Darbo išsaugojimas:</w:t>
      </w:r>
    </w:p>
    <w:p w14:paraId="1F11B3E5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B7F165C" wp14:editId="458994AC">
            <wp:extent cx="5886450" cy="2166081"/>
            <wp:effectExtent l="0" t="0" r="0" b="5715"/>
            <wp:docPr id="386" name="Paveikslėlis 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7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2166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F08C0" w14:textId="77777777" w:rsidR="000553DB" w:rsidRPr="00E83572" w:rsidRDefault="000553DB" w:rsidP="000553DB">
      <w:pPr>
        <w:keepNext/>
        <w:keepLines/>
        <w:numPr>
          <w:ilvl w:val="0"/>
          <w:numId w:val="14"/>
        </w:numPr>
        <w:spacing w:before="200" w:after="0"/>
        <w:ind w:left="0" w:firstLine="0"/>
        <w:outlineLvl w:val="1"/>
        <w:rPr>
          <w:rFonts w:ascii="Cambria" w:eastAsia="Times New Roman" w:hAnsi="Cambria"/>
          <w:b/>
          <w:bCs/>
          <w:sz w:val="26"/>
          <w:szCs w:val="26"/>
        </w:rPr>
      </w:pPr>
      <w:bookmarkStart w:id="15" w:name="_Toc371451695"/>
      <w:r w:rsidRPr="00FC0E5D">
        <w:rPr>
          <w:rFonts w:ascii="Cambria" w:eastAsia="Times New Roman" w:hAnsi="Cambria"/>
          <w:b/>
          <w:bCs/>
          <w:sz w:val="26"/>
          <w:szCs w:val="26"/>
        </w:rPr>
        <w:t>Darbo paįvairinimas</w:t>
      </w:r>
      <w:bookmarkEnd w:id="15"/>
      <w:r w:rsidRPr="00E83572">
        <w:rPr>
          <w:rFonts w:ascii="Times New Roman" w:hAnsi="Times New Roman"/>
          <w:sz w:val="24"/>
          <w:szCs w:val="24"/>
        </w:rPr>
        <w:t xml:space="preserve"> </w:t>
      </w:r>
    </w:p>
    <w:p w14:paraId="786F6CD6" w14:textId="77777777" w:rsidR="000553DB" w:rsidRPr="00FE7E52" w:rsidRDefault="000553DB" w:rsidP="000553DB">
      <w:pPr>
        <w:keepNext/>
        <w:keepLines/>
        <w:spacing w:before="200" w:after="120"/>
        <w:outlineLvl w:val="1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Nubraižome daug</w:t>
      </w:r>
      <w:r>
        <w:rPr>
          <w:rFonts w:ascii="Times New Roman" w:hAnsi="Times New Roman"/>
          <w:sz w:val="24"/>
          <w:szCs w:val="24"/>
        </w:rPr>
        <w:t>iau</w:t>
      </w:r>
      <w:r w:rsidRPr="00FC0E5D">
        <w:rPr>
          <w:rFonts w:ascii="Times New Roman" w:hAnsi="Times New Roman"/>
          <w:sz w:val="24"/>
          <w:szCs w:val="24"/>
        </w:rPr>
        <w:t xml:space="preserve"> funkcijų</w:t>
      </w:r>
      <w:r>
        <w:rPr>
          <w:rFonts w:ascii="Times New Roman" w:hAnsi="Times New Roman"/>
          <w:sz w:val="24"/>
          <w:szCs w:val="24"/>
        </w:rPr>
        <w:t xml:space="preserve"> grafikų:</w:t>
      </w:r>
    </w:p>
    <w:p w14:paraId="65AF4BB2" w14:textId="77777777" w:rsidR="000553DB" w:rsidRPr="00FC0E5D" w:rsidRDefault="000553DB" w:rsidP="000553DB">
      <w:pPr>
        <w:spacing w:after="120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4A196EBD" wp14:editId="4CBA23D9">
            <wp:extent cx="3733800" cy="2288458"/>
            <wp:effectExtent l="0" t="0" r="0" b="0"/>
            <wp:docPr id="387" name="Paveikslėlis 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8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4186" cy="228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F7D28B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</w:p>
    <w:p w14:paraId="0E54E109" w14:textId="77777777" w:rsidR="000553DB" w:rsidRPr="00FC0E5D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Kad visų nematytume, galime kai kurias paslėpti. Tam inventoriaus lange pasirenkame funkciją ir spragtelime mygtuką </w:t>
      </w:r>
      <w:r w:rsidRPr="00FC0E5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„</w:t>
      </w:r>
      <w:proofErr w:type="spellStart"/>
      <w:r w:rsidRPr="00C15491">
        <w:rPr>
          <w:rFonts w:ascii="Times New Roman" w:hAnsi="Times New Roman"/>
          <w:b/>
          <w:i/>
          <w:sz w:val="24"/>
          <w:szCs w:val="24"/>
        </w:rPr>
        <w:t>graf</w:t>
      </w:r>
      <w:proofErr w:type="spellEnd"/>
      <w:r>
        <w:rPr>
          <w:rFonts w:ascii="Times New Roman" w:hAnsi="Times New Roman"/>
          <w:b/>
          <w:sz w:val="24"/>
          <w:szCs w:val="24"/>
        </w:rPr>
        <w:t>“</w:t>
      </w:r>
      <w:r w:rsidRPr="00FC0E5D">
        <w:rPr>
          <w:rFonts w:ascii="Times New Roman" w:hAnsi="Times New Roman"/>
          <w:b/>
          <w:sz w:val="24"/>
          <w:szCs w:val="24"/>
        </w:rPr>
        <w:t>.</w:t>
      </w:r>
    </w:p>
    <w:p w14:paraId="6949D522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1BFE17D9" wp14:editId="7DE59567">
            <wp:extent cx="4152900" cy="2916259"/>
            <wp:effectExtent l="0" t="0" r="0" b="0"/>
            <wp:docPr id="388" name="Paveikslėlis 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9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7052" cy="29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826266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Pasirenkame reikalingas funkcijas, tuomet </w:t>
      </w:r>
      <w:r w:rsidRPr="00C15491">
        <w:rPr>
          <w:rFonts w:ascii="Times New Roman" w:hAnsi="Times New Roman"/>
          <w:b/>
          <w:i/>
          <w:sz w:val="24"/>
          <w:szCs w:val="24"/>
        </w:rPr>
        <w:t>Dvi &gt; Integravimas</w:t>
      </w:r>
      <w:r>
        <w:rPr>
          <w:rFonts w:ascii="Times New Roman" w:hAnsi="Times New Roman"/>
          <w:sz w:val="24"/>
          <w:szCs w:val="24"/>
        </w:rPr>
        <w:t xml:space="preserve">. Vėl parenkame funkcijas pagal </w:t>
      </w:r>
      <w:r w:rsidRPr="00FC0E5D">
        <w:rPr>
          <w:rFonts w:ascii="Times New Roman" w:hAnsi="Times New Roman"/>
          <w:sz w:val="24"/>
          <w:szCs w:val="24"/>
        </w:rPr>
        <w:t>brėžinį</w:t>
      </w:r>
      <w:r>
        <w:rPr>
          <w:rFonts w:ascii="Times New Roman" w:hAnsi="Times New Roman"/>
          <w:sz w:val="24"/>
          <w:szCs w:val="24"/>
        </w:rPr>
        <w:t>.</w:t>
      </w:r>
    </w:p>
    <w:p w14:paraId="3505D638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6BA18BBF" wp14:editId="2F7B1DFE">
            <wp:extent cx="6248400" cy="3352800"/>
            <wp:effectExtent l="0" t="0" r="0" b="0"/>
            <wp:docPr id="389" name="Paveikslėlis 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742" cy="3361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80327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 Pažymime susikirtimo taškus (jų koordinates matysime inventoriaus lange), nurodome rėžius bei integralo skaičiavimą.</w:t>
      </w:r>
    </w:p>
    <w:p w14:paraId="349DBCB8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213A59A4" wp14:editId="568D9D2D">
            <wp:extent cx="5619750" cy="3107952"/>
            <wp:effectExtent l="0" t="0" r="0" b="0"/>
            <wp:docPr id="394" name="Paveikslėlis 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5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3107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C0E5D">
        <w:rPr>
          <w:rFonts w:ascii="Times New Roman" w:hAnsi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D3B4D2" wp14:editId="01CC9E3B">
                <wp:simplePos x="0" y="0"/>
                <wp:positionH relativeFrom="column">
                  <wp:posOffset>2745759</wp:posOffset>
                </wp:positionH>
                <wp:positionV relativeFrom="paragraph">
                  <wp:posOffset>1624373</wp:posOffset>
                </wp:positionV>
                <wp:extent cx="336589" cy="5610"/>
                <wp:effectExtent l="0" t="0" r="25400" b="33020"/>
                <wp:wrapNone/>
                <wp:docPr id="64" name="Tiesioji jungtis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6589" cy="561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8AF673" id="Tiesioji jungtis 64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6.2pt,127.9pt" to="242.7pt,12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" strokecolor="#be4b48"/>
            </w:pict>
          </mc:Fallback>
        </mc:AlternateContent>
      </w:r>
    </w:p>
    <w:p w14:paraId="225DB89C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Pakeičiame funkcijas; galima rėžius nurodyti ir kitus (tai turi būti nurodyta uždavinio sąlygoje) ir skaičiuojame kreivinės trapecijos plotą.</w:t>
      </w:r>
    </w:p>
    <w:p w14:paraId="00800361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1DEEAEB" wp14:editId="7FE6F6A9">
            <wp:extent cx="4572000" cy="1991532"/>
            <wp:effectExtent l="0" t="0" r="0" b="8890"/>
            <wp:docPr id="392" name="Paveikslėlis 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3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1991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6" w:name="_Toc371451696"/>
    </w:p>
    <w:p w14:paraId="4A0E5763" w14:textId="77777777" w:rsidR="000553DB" w:rsidRPr="00FE7E52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Cambria" w:eastAsia="Times New Roman" w:hAnsi="Cambria"/>
          <w:b/>
          <w:bCs/>
          <w:sz w:val="26"/>
          <w:szCs w:val="26"/>
        </w:rPr>
        <w:t>Funkcijos formulės nusakymas remiantis grafiku</w:t>
      </w:r>
      <w:bookmarkEnd w:id="16"/>
    </w:p>
    <w:p w14:paraId="233B3ED2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A91B890" wp14:editId="2362603B">
            <wp:extent cx="3657600" cy="1792054"/>
            <wp:effectExtent l="0" t="0" r="0" b="0"/>
            <wp:docPr id="395" name="Paveikslėlis 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6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5241" cy="1795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E5B2AA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Norėdami pasitikrinti, ar teisingai nustatėme formulę, pasirenkame</w:t>
      </w:r>
    </w:p>
    <w:p w14:paraId="3103FC53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10126AD6" wp14:editId="2D995E72">
            <wp:extent cx="3895725" cy="1009028"/>
            <wp:effectExtent l="0" t="0" r="0" b="635"/>
            <wp:docPr id="396" name="Paveikslėlis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7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1009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>.</w:t>
      </w:r>
    </w:p>
    <w:p w14:paraId="00F3CA75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Spragtelime </w:t>
      </w:r>
      <w:r w:rsidRPr="00C15491">
        <w:rPr>
          <w:rFonts w:ascii="Times New Roman" w:hAnsi="Times New Roman"/>
          <w:b/>
          <w:i/>
          <w:sz w:val="24"/>
          <w:szCs w:val="24"/>
        </w:rPr>
        <w:t>Lygtis &gt; Naujas pavyzdys</w:t>
      </w:r>
      <w:r w:rsidRPr="00FC0E5D">
        <w:rPr>
          <w:rFonts w:ascii="Times New Roman" w:hAnsi="Times New Roman"/>
          <w:b/>
          <w:sz w:val="24"/>
          <w:szCs w:val="24"/>
        </w:rPr>
        <w:t xml:space="preserve"> </w:t>
      </w:r>
      <w:r w:rsidRPr="00FC0E5D">
        <w:rPr>
          <w:rFonts w:ascii="Times New Roman" w:hAnsi="Times New Roman"/>
          <w:sz w:val="24"/>
          <w:szCs w:val="24"/>
        </w:rPr>
        <w:t xml:space="preserve">arba funkcinį klavišą </w:t>
      </w:r>
      <w:r w:rsidRPr="00FC0E5D">
        <w:rPr>
          <w:rFonts w:ascii="Times New Roman" w:hAnsi="Times New Roman"/>
          <w:b/>
          <w:sz w:val="24"/>
          <w:szCs w:val="24"/>
        </w:rPr>
        <w:t>F2</w:t>
      </w:r>
      <w:r w:rsidRPr="00FC0E5D">
        <w:rPr>
          <w:rFonts w:ascii="Times New Roman" w:hAnsi="Times New Roman"/>
          <w:sz w:val="24"/>
          <w:szCs w:val="24"/>
        </w:rPr>
        <w:t xml:space="preserve"> ir vėl turėsime kitą grafiką.</w:t>
      </w:r>
    </w:p>
    <w:p w14:paraId="23AA96DD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6FC918EC" wp14:editId="10CE09F4">
            <wp:extent cx="3505200" cy="1678300"/>
            <wp:effectExtent l="0" t="0" r="0" b="0"/>
            <wp:docPr id="397" name="Paveikslėlis 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8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167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C0E5D">
        <w:rPr>
          <w:rFonts w:ascii="Times New Roman" w:hAnsi="Times New Roman"/>
          <w:sz w:val="24"/>
          <w:szCs w:val="24"/>
        </w:rPr>
        <w:t xml:space="preserve">  .</w:t>
      </w:r>
    </w:p>
    <w:p w14:paraId="626A6424" w14:textId="77777777" w:rsidR="000553DB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Funkcijos tipo keitimas – </w:t>
      </w:r>
      <w:r w:rsidRPr="00C15491">
        <w:rPr>
          <w:rFonts w:ascii="Times New Roman" w:hAnsi="Times New Roman"/>
          <w:b/>
          <w:i/>
          <w:sz w:val="24"/>
          <w:szCs w:val="24"/>
        </w:rPr>
        <w:t>Lygtis &gt; Žymėti...</w:t>
      </w:r>
      <w:r w:rsidRPr="00FC0E5D">
        <w:rPr>
          <w:rFonts w:ascii="Times New Roman" w:hAnsi="Times New Roman"/>
          <w:b/>
          <w:sz w:val="24"/>
          <w:szCs w:val="24"/>
        </w:rPr>
        <w:t xml:space="preserve"> </w:t>
      </w:r>
      <w:r w:rsidRPr="00FC0E5D">
        <w:rPr>
          <w:rFonts w:ascii="Times New Roman" w:hAnsi="Times New Roman"/>
          <w:sz w:val="24"/>
          <w:szCs w:val="24"/>
        </w:rPr>
        <w:t xml:space="preserve"> arba </w:t>
      </w:r>
      <w:r w:rsidRPr="00FC0E5D">
        <w:rPr>
          <w:rFonts w:ascii="Times New Roman" w:hAnsi="Times New Roman"/>
          <w:b/>
          <w:sz w:val="24"/>
          <w:szCs w:val="24"/>
        </w:rPr>
        <w:t>F6</w:t>
      </w:r>
    </w:p>
    <w:p w14:paraId="2690A5D7" w14:textId="77777777" w:rsidR="000553DB" w:rsidRPr="00FC0E5D" w:rsidRDefault="000553DB" w:rsidP="000553D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lt-LT"/>
        </w:rPr>
        <w:drawing>
          <wp:inline distT="0" distB="0" distL="0" distR="0" wp14:anchorId="4B607EA0" wp14:editId="4FE6A7AD">
            <wp:extent cx="3457575" cy="2562225"/>
            <wp:effectExtent l="0" t="0" r="9525" b="9525"/>
            <wp:docPr id="398" name="Paveikslėlis 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9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36E25B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b/>
          <w:sz w:val="24"/>
          <w:szCs w:val="24"/>
        </w:rPr>
        <w:t xml:space="preserve">    </w:t>
      </w:r>
      <w:r w:rsidRPr="00FC0E5D">
        <w:rPr>
          <w:rFonts w:ascii="Times New Roman" w:hAnsi="Times New Roman"/>
          <w:sz w:val="24"/>
          <w:szCs w:val="24"/>
        </w:rPr>
        <w:t xml:space="preserve">  turėsime:</w:t>
      </w:r>
    </w:p>
    <w:p w14:paraId="529667D8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5EBB72BC" wp14:editId="582D7CCC">
            <wp:extent cx="6181322" cy="2352675"/>
            <wp:effectExtent l="0" t="0" r="0" b="0"/>
            <wp:docPr id="449" name="Paveikslėlis 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8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708" cy="2353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A9871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64198A87" wp14:editId="42E456E0">
            <wp:extent cx="6153319" cy="2419350"/>
            <wp:effectExtent l="0" t="0" r="0" b="0"/>
            <wp:docPr id="450" name="Paveikslėlis 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766" cy="2431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7121F" w14:textId="77777777" w:rsidR="000553DB" w:rsidRPr="00FC0E5D" w:rsidRDefault="000553DB" w:rsidP="000553DB">
      <w:pPr>
        <w:rPr>
          <w:rFonts w:ascii="Times New Roman" w:hAnsi="Times New Roman"/>
          <w:noProof/>
          <w:sz w:val="24"/>
          <w:szCs w:val="24"/>
          <w:lang w:eastAsia="lt-LT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4CE5B68D" wp14:editId="23991DA2">
            <wp:extent cx="6064685" cy="1581150"/>
            <wp:effectExtent l="0" t="0" r="0" b="0"/>
            <wp:docPr id="451" name="Paveikslėlis 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68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5F1ED5" w14:textId="77777777" w:rsidR="000553DB" w:rsidRPr="00FC0E5D" w:rsidRDefault="000553DB" w:rsidP="000553DB">
      <w:pPr>
        <w:keepNext/>
        <w:keepLines/>
        <w:numPr>
          <w:ilvl w:val="0"/>
          <w:numId w:val="14"/>
        </w:numPr>
        <w:spacing w:before="200" w:after="0"/>
        <w:ind w:left="0" w:firstLine="0"/>
        <w:outlineLvl w:val="1"/>
        <w:rPr>
          <w:rFonts w:ascii="Cambria" w:eastAsia="Times New Roman" w:hAnsi="Cambria"/>
          <w:b/>
          <w:bCs/>
          <w:sz w:val="26"/>
          <w:szCs w:val="26"/>
        </w:rPr>
      </w:pPr>
      <w:bookmarkStart w:id="17" w:name="_Toc371451697"/>
      <w:r w:rsidRPr="00FC0E5D">
        <w:rPr>
          <w:rFonts w:ascii="Cambria" w:eastAsia="Times New Roman" w:hAnsi="Cambria"/>
          <w:b/>
          <w:bCs/>
          <w:sz w:val="26"/>
          <w:szCs w:val="26"/>
        </w:rPr>
        <w:lastRenderedPageBreak/>
        <w:t>Funkcijos savybės</w:t>
      </w:r>
      <w:bookmarkEnd w:id="17"/>
    </w:p>
    <w:p w14:paraId="412E969D" w14:textId="77777777" w:rsidR="000553DB" w:rsidRDefault="000553DB" w:rsidP="000553DB">
      <w:pPr>
        <w:keepNext/>
        <w:keepLines/>
        <w:spacing w:before="200" w:after="0"/>
        <w:outlineLvl w:val="2"/>
        <w:rPr>
          <w:rFonts w:ascii="Cambria" w:eastAsia="Times New Roman" w:hAnsi="Cambria"/>
          <w:b/>
          <w:bCs/>
          <w:sz w:val="24"/>
          <w:szCs w:val="24"/>
        </w:rPr>
      </w:pPr>
      <w:bookmarkStart w:id="18" w:name="_Toc371451698"/>
      <w:r w:rsidRPr="00FC0E5D">
        <w:rPr>
          <w:rFonts w:ascii="Cambria" w:eastAsia="Times New Roman" w:hAnsi="Cambria"/>
          <w:b/>
          <w:bCs/>
          <w:sz w:val="24"/>
          <w:szCs w:val="24"/>
        </w:rPr>
        <w:t>Funkcijos liestinė</w:t>
      </w:r>
      <w:bookmarkEnd w:id="18"/>
    </w:p>
    <w:p w14:paraId="3354D895" w14:textId="77777777" w:rsidR="000553DB" w:rsidRPr="00D72E07" w:rsidRDefault="000553DB" w:rsidP="000553DB">
      <w:pPr>
        <w:keepNext/>
        <w:keepLines/>
        <w:spacing w:before="200" w:after="0"/>
        <w:outlineLvl w:val="2"/>
        <w:rPr>
          <w:rFonts w:ascii="Cambria" w:eastAsia="Times New Roman" w:hAnsi="Cambria"/>
          <w:b/>
          <w:bCs/>
          <w:sz w:val="24"/>
          <w:szCs w:val="24"/>
        </w:rPr>
      </w:pPr>
      <w:r>
        <w:rPr>
          <w:rFonts w:ascii="Cambria" w:eastAsia="Times New Roman" w:hAnsi="Cambria"/>
          <w:b/>
          <w:bCs/>
          <w:noProof/>
          <w:sz w:val="24"/>
          <w:szCs w:val="24"/>
          <w:lang w:eastAsia="lt-LT"/>
        </w:rPr>
        <w:drawing>
          <wp:inline distT="0" distB="0" distL="0" distR="0" wp14:anchorId="4412A498" wp14:editId="1A4145C5">
            <wp:extent cx="2657475" cy="1644508"/>
            <wp:effectExtent l="0" t="0" r="0" b="0"/>
            <wp:docPr id="402" name="Paveikslėlis 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3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103" cy="1648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eastAsia="Times New Roman" w:hAnsi="Cambria"/>
          <w:b/>
          <w:bCs/>
          <w:sz w:val="24"/>
          <w:szCs w:val="24"/>
        </w:rPr>
        <w:t xml:space="preserve">          </w:t>
      </w:r>
      <w:r>
        <w:rPr>
          <w:rFonts w:ascii="Times New Roman" w:hAnsi="Times New Roman"/>
          <w:b/>
          <w:noProof/>
          <w:sz w:val="24"/>
          <w:szCs w:val="24"/>
          <w:lang w:eastAsia="lt-LT"/>
        </w:rPr>
        <w:drawing>
          <wp:inline distT="0" distB="0" distL="0" distR="0" wp14:anchorId="551E5548" wp14:editId="07BA8646">
            <wp:extent cx="2924175" cy="2005839"/>
            <wp:effectExtent l="0" t="0" r="0" b="0"/>
            <wp:docPr id="403" name="Paveikslėlis 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4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557" cy="2006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0593E9" w14:textId="77777777" w:rsidR="000553DB" w:rsidRPr="00D72E07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FC0E5D">
        <w:rPr>
          <w:rFonts w:ascii="Times New Roman" w:hAnsi="Times New Roman"/>
          <w:b/>
          <w:sz w:val="24"/>
          <w:szCs w:val="24"/>
        </w:rPr>
        <w:t xml:space="preserve">Viena &gt; </w:t>
      </w:r>
      <w:proofErr w:type="spellStart"/>
      <w:r w:rsidRPr="00FC0E5D">
        <w:rPr>
          <w:rFonts w:ascii="Times New Roman" w:hAnsi="Times New Roman"/>
          <w:b/>
          <w:sz w:val="24"/>
          <w:szCs w:val="24"/>
        </w:rPr>
        <w:t>Slankjuostė</w:t>
      </w:r>
      <w:proofErr w:type="spellEnd"/>
      <w:r w:rsidRPr="00FC0E5D">
        <w:rPr>
          <w:rFonts w:ascii="Times New Roman" w:hAnsi="Times New Roman"/>
          <w:b/>
          <w:sz w:val="24"/>
          <w:szCs w:val="24"/>
        </w:rPr>
        <w:t>...</w:t>
      </w:r>
    </w:p>
    <w:p w14:paraId="46082BEF" w14:textId="77777777" w:rsidR="000553DB" w:rsidRDefault="000553DB" w:rsidP="000553DB">
      <w:pPr>
        <w:tabs>
          <w:tab w:val="left" w:pos="9356"/>
        </w:tabs>
        <w:jc w:val="both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bus nubraižyta funkcijos grafiko liestinė pasirinktame taške </w:t>
      </w:r>
      <w:r w:rsidRPr="00FC0E5D">
        <w:rPr>
          <w:rFonts w:ascii="Times New Roman" w:hAnsi="Times New Roman"/>
          <w:i/>
          <w:sz w:val="24"/>
          <w:szCs w:val="24"/>
        </w:rPr>
        <w:t>x</w:t>
      </w:r>
      <w:r w:rsidRPr="00FC0E5D">
        <w:rPr>
          <w:rFonts w:ascii="Times New Roman" w:hAnsi="Times New Roman"/>
          <w:sz w:val="24"/>
          <w:szCs w:val="24"/>
        </w:rPr>
        <w:t xml:space="preserve">. Jei judinsime </w:t>
      </w:r>
      <w:proofErr w:type="spellStart"/>
      <w:r w:rsidRPr="00FC0E5D">
        <w:rPr>
          <w:rFonts w:ascii="Times New Roman" w:hAnsi="Times New Roman"/>
          <w:sz w:val="24"/>
          <w:szCs w:val="24"/>
        </w:rPr>
        <w:t>slankjuostė</w:t>
      </w:r>
      <w:r>
        <w:rPr>
          <w:rFonts w:ascii="Times New Roman" w:hAnsi="Times New Roman"/>
          <w:sz w:val="24"/>
          <w:szCs w:val="24"/>
        </w:rPr>
        <w:t>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FC0E5D">
        <w:rPr>
          <w:rFonts w:ascii="Times New Roman" w:hAnsi="Times New Roman"/>
          <w:sz w:val="24"/>
          <w:szCs w:val="24"/>
        </w:rPr>
        <w:t xml:space="preserve">mygtuką, liestinė judės funkcijos grafiku, bus iš karto apskaičiuota </w:t>
      </w:r>
      <w:r w:rsidRPr="00FC0E5D">
        <w:rPr>
          <w:rFonts w:ascii="Times New Roman" w:hAnsi="Times New Roman"/>
          <w:i/>
          <w:sz w:val="24"/>
          <w:szCs w:val="24"/>
        </w:rPr>
        <w:t>y</w:t>
      </w:r>
      <w:r w:rsidRPr="00FC0E5D">
        <w:rPr>
          <w:rFonts w:ascii="Times New Roman" w:hAnsi="Times New Roman"/>
          <w:sz w:val="24"/>
          <w:szCs w:val="24"/>
        </w:rPr>
        <w:t xml:space="preserve"> koordinatė.</w:t>
      </w:r>
    </w:p>
    <w:p w14:paraId="428A44F1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19BDDA1D" wp14:editId="2365443B">
            <wp:extent cx="2590800" cy="2209800"/>
            <wp:effectExtent l="0" t="0" r="0" b="0"/>
            <wp:docPr id="404" name="Paveikslėlis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5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C0E5D">
        <w:rPr>
          <w:rFonts w:ascii="Times New Roman" w:hAnsi="Times New Roman"/>
          <w:sz w:val="24"/>
          <w:szCs w:val="24"/>
        </w:rPr>
        <w:t xml:space="preserve"> . </w:t>
      </w:r>
    </w:p>
    <w:p w14:paraId="4D83B894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Taip pat galime nubraižyti grafiko kirstinę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514CD63D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7EF76006" wp14:editId="732BC927">
            <wp:extent cx="2971800" cy="1562100"/>
            <wp:effectExtent l="0" t="0" r="0" b="0"/>
            <wp:docPr id="405" name="Paveikslėlis 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6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C3BF26" w14:textId="77777777" w:rsidR="000553DB" w:rsidRPr="00FC0E5D" w:rsidRDefault="000553DB" w:rsidP="000553DB">
      <w:pPr>
        <w:keepNext/>
        <w:keepLines/>
        <w:numPr>
          <w:ilvl w:val="0"/>
          <w:numId w:val="14"/>
        </w:numPr>
        <w:spacing w:before="200" w:after="0"/>
        <w:ind w:left="0" w:firstLine="0"/>
        <w:outlineLvl w:val="2"/>
        <w:rPr>
          <w:rFonts w:ascii="Cambria" w:eastAsia="Times New Roman" w:hAnsi="Cambria"/>
          <w:b/>
          <w:bCs/>
          <w:sz w:val="24"/>
          <w:szCs w:val="24"/>
        </w:rPr>
      </w:pPr>
      <w:bookmarkStart w:id="19" w:name="_Toc371451699"/>
      <w:r w:rsidRPr="00FC0E5D">
        <w:rPr>
          <w:rFonts w:ascii="Cambria" w:eastAsia="Times New Roman" w:hAnsi="Cambria"/>
          <w:b/>
          <w:bCs/>
          <w:sz w:val="24"/>
          <w:szCs w:val="24"/>
        </w:rPr>
        <w:t>Funkcijos nuliai</w:t>
      </w:r>
      <w:bookmarkEnd w:id="19"/>
    </w:p>
    <w:p w14:paraId="6F88D83D" w14:textId="77777777" w:rsidR="000553DB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FC0E5D">
        <w:rPr>
          <w:rFonts w:ascii="Times New Roman" w:hAnsi="Times New Roman"/>
          <w:b/>
          <w:sz w:val="24"/>
          <w:szCs w:val="24"/>
        </w:rPr>
        <w:t>Viena &gt; Funkcijos nuliai...</w:t>
      </w:r>
    </w:p>
    <w:p w14:paraId="6FDC8847" w14:textId="77777777" w:rsidR="000553DB" w:rsidRPr="007A2CDC" w:rsidRDefault="000553DB" w:rsidP="000553D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lt-LT"/>
        </w:rPr>
        <w:lastRenderedPageBreak/>
        <w:drawing>
          <wp:inline distT="0" distB="0" distL="0" distR="0" wp14:anchorId="71D0CA7C" wp14:editId="71F4F7D9">
            <wp:extent cx="6010275" cy="1029157"/>
            <wp:effectExtent l="0" t="0" r="0" b="0"/>
            <wp:docPr id="406" name="Paveikslėlis 4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7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1029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51030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Funkcijos nulius sužymime pasinaudodami teksto rašymu ir taško žymėjimu.</w:t>
      </w:r>
    </w:p>
    <w:p w14:paraId="122B0025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DD522F6" wp14:editId="54AB1D32">
            <wp:extent cx="6010275" cy="1559187"/>
            <wp:effectExtent l="0" t="0" r="0" b="3175"/>
            <wp:docPr id="407" name="Paveikslėlis 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8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1687" cy="1562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B144EA" w14:textId="77777777" w:rsidR="000553DB" w:rsidRPr="00FC0E5D" w:rsidRDefault="000553DB" w:rsidP="000553DB">
      <w:pPr>
        <w:keepNext/>
        <w:keepLines/>
        <w:numPr>
          <w:ilvl w:val="0"/>
          <w:numId w:val="14"/>
        </w:numPr>
        <w:spacing w:before="200" w:after="0"/>
        <w:ind w:left="0" w:firstLine="0"/>
        <w:outlineLvl w:val="2"/>
        <w:rPr>
          <w:rFonts w:ascii="Cambria" w:eastAsia="Times New Roman" w:hAnsi="Cambria"/>
          <w:b/>
          <w:bCs/>
          <w:sz w:val="24"/>
          <w:szCs w:val="24"/>
        </w:rPr>
      </w:pPr>
      <w:bookmarkStart w:id="20" w:name="_Toc371451700"/>
      <w:r w:rsidRPr="00FC0E5D">
        <w:rPr>
          <w:rFonts w:ascii="Cambria" w:eastAsia="Times New Roman" w:hAnsi="Cambria"/>
          <w:b/>
          <w:bCs/>
          <w:sz w:val="24"/>
          <w:szCs w:val="24"/>
        </w:rPr>
        <w:t>Funkcijos ekstremumo taškai</w:t>
      </w:r>
      <w:bookmarkEnd w:id="20"/>
    </w:p>
    <w:p w14:paraId="29AD84B3" w14:textId="77777777" w:rsidR="000553DB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C15491">
        <w:rPr>
          <w:rFonts w:ascii="Times New Roman" w:hAnsi="Times New Roman"/>
          <w:b/>
          <w:i/>
          <w:sz w:val="24"/>
          <w:szCs w:val="24"/>
        </w:rPr>
        <w:t>Viena &gt; Ekstremumai</w:t>
      </w:r>
      <w:r w:rsidRPr="00FC0E5D">
        <w:rPr>
          <w:rFonts w:ascii="Times New Roman" w:hAnsi="Times New Roman"/>
          <w:b/>
          <w:sz w:val="24"/>
          <w:szCs w:val="24"/>
        </w:rPr>
        <w:t>...</w:t>
      </w:r>
    </w:p>
    <w:p w14:paraId="00C889A5" w14:textId="77777777" w:rsidR="000553DB" w:rsidRDefault="000553DB" w:rsidP="000553D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lt-LT"/>
        </w:rPr>
        <w:drawing>
          <wp:inline distT="0" distB="0" distL="0" distR="0" wp14:anchorId="438BDB3C" wp14:editId="67665EFE">
            <wp:extent cx="2095500" cy="1443567"/>
            <wp:effectExtent l="0" t="0" r="0" b="4445"/>
            <wp:docPr id="408" name="Paveikslėlis 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9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443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551E6A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Spragtelime mygtuką</w:t>
      </w:r>
      <w:r w:rsidRPr="00FC0E5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„</w:t>
      </w:r>
      <w:r w:rsidRPr="00C15491">
        <w:rPr>
          <w:rFonts w:ascii="Times New Roman" w:hAnsi="Times New Roman"/>
          <w:b/>
          <w:i/>
          <w:sz w:val="24"/>
          <w:szCs w:val="24"/>
        </w:rPr>
        <w:t>kitas ekstremumas</w:t>
      </w:r>
      <w:r>
        <w:rPr>
          <w:rFonts w:ascii="Times New Roman" w:hAnsi="Times New Roman"/>
          <w:b/>
          <w:sz w:val="24"/>
          <w:szCs w:val="24"/>
        </w:rPr>
        <w:t>“</w:t>
      </w:r>
      <w:r w:rsidRPr="00FC0E5D">
        <w:rPr>
          <w:rFonts w:ascii="Times New Roman" w:hAnsi="Times New Roman"/>
          <w:sz w:val="24"/>
          <w:szCs w:val="24"/>
        </w:rPr>
        <w:t>, bus pažymėtas kitas egzistuojantis ekstremumo taškas, taip pat matysime jo koordinates.</w:t>
      </w:r>
    </w:p>
    <w:p w14:paraId="647C8712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D571A14" wp14:editId="71904901">
            <wp:extent cx="2343150" cy="1649160"/>
            <wp:effectExtent l="0" t="0" r="0" b="8255"/>
            <wp:docPr id="409" name="Paveikslėlis 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0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64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6BC95" w14:textId="77777777" w:rsidR="000553DB" w:rsidRPr="00FC0E5D" w:rsidRDefault="000553DB" w:rsidP="000553DB">
      <w:pPr>
        <w:keepNext/>
        <w:keepLines/>
        <w:numPr>
          <w:ilvl w:val="0"/>
          <w:numId w:val="14"/>
        </w:numPr>
        <w:spacing w:before="200" w:after="0"/>
        <w:ind w:left="0" w:firstLine="0"/>
        <w:outlineLvl w:val="2"/>
        <w:rPr>
          <w:rFonts w:ascii="Cambria" w:eastAsia="Times New Roman" w:hAnsi="Cambria"/>
          <w:b/>
          <w:bCs/>
          <w:sz w:val="24"/>
          <w:szCs w:val="24"/>
        </w:rPr>
      </w:pPr>
      <w:bookmarkStart w:id="21" w:name="_Toc371451701"/>
      <w:r w:rsidRPr="00FC0E5D">
        <w:rPr>
          <w:rFonts w:ascii="Cambria" w:eastAsia="Times New Roman" w:hAnsi="Cambria"/>
          <w:b/>
          <w:bCs/>
          <w:sz w:val="24"/>
          <w:szCs w:val="24"/>
        </w:rPr>
        <w:t>Funkcijos integralo skaičiavimas.</w:t>
      </w:r>
      <w:bookmarkEnd w:id="21"/>
    </w:p>
    <w:p w14:paraId="528D65A9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Reikia nurodyti rėžius.</w:t>
      </w:r>
    </w:p>
    <w:p w14:paraId="1581F3D1" w14:textId="77777777" w:rsidR="000553DB" w:rsidRPr="00FC0E5D" w:rsidRDefault="000553DB" w:rsidP="000553DB">
      <w:pPr>
        <w:rPr>
          <w:rFonts w:ascii="Times New Roman" w:hAnsi="Times New Roman"/>
          <w:b/>
          <w:sz w:val="24"/>
          <w:szCs w:val="24"/>
        </w:rPr>
      </w:pPr>
      <w:r w:rsidRPr="00C15491">
        <w:rPr>
          <w:rFonts w:ascii="Times New Roman" w:hAnsi="Times New Roman"/>
          <w:b/>
          <w:i/>
          <w:sz w:val="24"/>
          <w:szCs w:val="24"/>
        </w:rPr>
        <w:t>Viena &gt; Apskaičiavimai &gt; Integravimas</w:t>
      </w:r>
      <w:r>
        <w:rPr>
          <w:rFonts w:ascii="Times New Roman" w:hAnsi="Times New Roman"/>
          <w:b/>
          <w:sz w:val="24"/>
          <w:szCs w:val="24"/>
        </w:rPr>
        <w:t>...</w:t>
      </w:r>
    </w:p>
    <w:p w14:paraId="35735039" w14:textId="77777777" w:rsidR="000553DB" w:rsidRPr="00FC0E5D" w:rsidRDefault="000553DB" w:rsidP="000553D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lt-LT"/>
        </w:rPr>
        <w:lastRenderedPageBreak/>
        <w:drawing>
          <wp:inline distT="0" distB="0" distL="0" distR="0" wp14:anchorId="474DA01A" wp14:editId="0803DF4A">
            <wp:extent cx="5219700" cy="2209020"/>
            <wp:effectExtent l="0" t="0" r="0" b="1270"/>
            <wp:docPr id="410" name="Paveikslėlis 4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1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220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9767F" w14:textId="77777777" w:rsidR="000553DB" w:rsidRDefault="000553DB" w:rsidP="000553DB">
      <w:pPr>
        <w:pStyle w:val="Sraopastraipa"/>
        <w:keepNext/>
        <w:keepLines/>
        <w:numPr>
          <w:ilvl w:val="0"/>
          <w:numId w:val="14"/>
        </w:numPr>
        <w:spacing w:before="200" w:after="0"/>
        <w:outlineLvl w:val="1"/>
        <w:rPr>
          <w:rFonts w:ascii="Cambria" w:eastAsia="Times New Roman" w:hAnsi="Cambria"/>
          <w:b/>
          <w:bCs/>
          <w:sz w:val="26"/>
          <w:szCs w:val="26"/>
        </w:rPr>
      </w:pPr>
      <w:bookmarkStart w:id="22" w:name="_Toc371451702"/>
      <w:r w:rsidRPr="005D7C9B">
        <w:rPr>
          <w:rFonts w:ascii="Cambria" w:eastAsia="Times New Roman" w:hAnsi="Cambria"/>
          <w:b/>
          <w:bCs/>
          <w:sz w:val="26"/>
          <w:szCs w:val="26"/>
        </w:rPr>
        <w:t>Animacija</w:t>
      </w:r>
      <w:bookmarkEnd w:id="22"/>
    </w:p>
    <w:p w14:paraId="68A3AD2B" w14:textId="77777777" w:rsidR="000553DB" w:rsidRPr="005D7C9B" w:rsidRDefault="000553DB" w:rsidP="000553DB">
      <w:pPr>
        <w:pStyle w:val="Sraopastraipa"/>
        <w:keepNext/>
        <w:keepLines/>
        <w:spacing w:before="200" w:after="0"/>
        <w:outlineLvl w:val="1"/>
        <w:rPr>
          <w:rFonts w:ascii="Cambria" w:eastAsia="Times New Roman" w:hAnsi="Cambria"/>
          <w:b/>
          <w:bCs/>
          <w:sz w:val="26"/>
          <w:szCs w:val="26"/>
        </w:rPr>
      </w:pPr>
    </w:p>
    <w:p w14:paraId="6A372BF3" w14:textId="77777777" w:rsidR="000553DB" w:rsidRDefault="000553DB" w:rsidP="000553DB">
      <w:pPr>
        <w:rPr>
          <w:rFonts w:ascii="Times New Roman" w:eastAsia="Times New Roman" w:hAnsi="Times New Roman"/>
          <w:sz w:val="24"/>
          <w:szCs w:val="24"/>
          <w:lang w:val="en-GB"/>
        </w:rPr>
      </w:pPr>
      <w:r w:rsidRPr="00FC0E5D">
        <w:rPr>
          <w:rFonts w:ascii="Times New Roman" w:hAnsi="Times New Roman"/>
          <w:sz w:val="24"/>
          <w:szCs w:val="24"/>
        </w:rPr>
        <w:t xml:space="preserve">Nubraižome dviejų funkcijų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GB"/>
          </w:rPr>
          <m:t>=a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GB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GB"/>
          </w:rPr>
          <m:t xml:space="preserve">+bx+c </m:t>
        </m:r>
        <m:r>
          <m:rPr>
            <m:sty m:val="p"/>
          </m:rPr>
          <w:rPr>
            <w:rFonts w:ascii="Cambria Math" w:hAnsi="Cambria Math"/>
            <w:sz w:val="24"/>
            <w:szCs w:val="24"/>
            <w:lang w:val="en-GB"/>
          </w:rPr>
          <m:t xml:space="preserve">ir </m:t>
        </m:r>
        <m:r>
          <w:rPr>
            <w:rFonts w:ascii="Cambria Math" w:hAnsi="Cambria Math"/>
            <w:sz w:val="24"/>
            <w:szCs w:val="24"/>
            <w:lang w:val="en-GB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GB"/>
          </w:rPr>
          <m:t>=dx-e</m:t>
        </m:r>
      </m:oMath>
      <w:r w:rsidRPr="00FC0E5D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proofErr w:type="gramStart"/>
      <w:r w:rsidRPr="00FC0E5D">
        <w:rPr>
          <w:rFonts w:ascii="Times New Roman" w:eastAsia="Times New Roman" w:hAnsi="Times New Roman"/>
          <w:sz w:val="24"/>
          <w:szCs w:val="24"/>
          <w:lang w:val="en-GB"/>
        </w:rPr>
        <w:t>grafikus</w:t>
      </w:r>
      <w:proofErr w:type="gramEnd"/>
      <w:r w:rsidRPr="00FC0E5D">
        <w:rPr>
          <w:rFonts w:ascii="Times New Roman" w:eastAsia="Times New Roman" w:hAnsi="Times New Roman"/>
          <w:sz w:val="24"/>
          <w:szCs w:val="24"/>
          <w:lang w:val="en-GB"/>
        </w:rPr>
        <w:t>.</w:t>
      </w:r>
    </w:p>
    <w:p w14:paraId="619E079B" w14:textId="77777777" w:rsidR="000553DB" w:rsidRPr="0005699A" w:rsidRDefault="000553DB" w:rsidP="000553DB">
      <w:pPr>
        <w:rPr>
          <w:rFonts w:ascii="Times New Roman" w:hAnsi="Times New Roman"/>
          <w:i/>
          <w:sz w:val="24"/>
          <w:szCs w:val="24"/>
          <w:lang w:val="en-GB"/>
        </w:rPr>
      </w:pPr>
      <w:r>
        <w:rPr>
          <w:rFonts w:ascii="Times New Roman" w:hAnsi="Times New Roman"/>
          <w:i/>
          <w:noProof/>
          <w:sz w:val="24"/>
          <w:szCs w:val="24"/>
          <w:lang w:eastAsia="lt-LT"/>
        </w:rPr>
        <w:drawing>
          <wp:inline distT="0" distB="0" distL="0" distR="0" wp14:anchorId="1799C532" wp14:editId="012EC232">
            <wp:extent cx="4733925" cy="2904004"/>
            <wp:effectExtent l="0" t="0" r="0" b="0"/>
            <wp:docPr id="411" name="Paveikslėlis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2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2904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6A898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Pasirenkame </w:t>
      </w:r>
    </w:p>
    <w:p w14:paraId="5CCE762E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79DCA006" wp14:editId="1FF3F84D">
            <wp:extent cx="6511244" cy="1400175"/>
            <wp:effectExtent l="0" t="0" r="4445" b="0"/>
            <wp:docPr id="412" name="Paveikslėlis 4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3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1244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98ADEE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Spragtelime pasirinkimų mygtuką, pasirenkame reikiamą parametrą (</w:t>
      </w:r>
      <w:r w:rsidRPr="00AC7282">
        <w:rPr>
          <w:rFonts w:ascii="Times New Roman" w:hAnsi="Times New Roman"/>
          <w:i/>
          <w:sz w:val="24"/>
          <w:szCs w:val="24"/>
        </w:rPr>
        <w:t>A</w:t>
      </w:r>
      <w:r w:rsidRPr="00FC0E5D">
        <w:rPr>
          <w:rFonts w:ascii="Times New Roman" w:hAnsi="Times New Roman"/>
          <w:sz w:val="24"/>
          <w:szCs w:val="24"/>
        </w:rPr>
        <w:t xml:space="preserve">, </w:t>
      </w:r>
      <w:r w:rsidRPr="00AC7282">
        <w:rPr>
          <w:rFonts w:ascii="Times New Roman" w:hAnsi="Times New Roman"/>
          <w:i/>
          <w:sz w:val="24"/>
          <w:szCs w:val="24"/>
        </w:rPr>
        <w:t>B</w:t>
      </w:r>
      <w:r w:rsidRPr="00FC0E5D">
        <w:rPr>
          <w:rFonts w:ascii="Times New Roman" w:hAnsi="Times New Roman"/>
          <w:sz w:val="24"/>
          <w:szCs w:val="24"/>
        </w:rPr>
        <w:t xml:space="preserve">, ... ar </w:t>
      </w:r>
      <w:r w:rsidRPr="00AC7282">
        <w:rPr>
          <w:rFonts w:ascii="Times New Roman" w:hAnsi="Times New Roman"/>
          <w:i/>
          <w:sz w:val="24"/>
          <w:szCs w:val="24"/>
        </w:rPr>
        <w:t>G</w:t>
      </w:r>
      <w:r w:rsidRPr="00FC0E5D">
        <w:rPr>
          <w:rFonts w:ascii="Times New Roman" w:hAnsi="Times New Roman"/>
          <w:sz w:val="24"/>
          <w:szCs w:val="24"/>
        </w:rPr>
        <w:t xml:space="preserve">), su </w:t>
      </w:r>
      <w:proofErr w:type="spellStart"/>
      <w:r w:rsidRPr="00FC0E5D">
        <w:rPr>
          <w:rFonts w:ascii="Times New Roman" w:hAnsi="Times New Roman"/>
          <w:sz w:val="24"/>
          <w:szCs w:val="24"/>
        </w:rPr>
        <w:t>slankjuoste</w:t>
      </w:r>
      <w:proofErr w:type="spellEnd"/>
      <w:r w:rsidRPr="00FC0E5D">
        <w:rPr>
          <w:rFonts w:ascii="Times New Roman" w:hAnsi="Times New Roman"/>
          <w:sz w:val="24"/>
          <w:szCs w:val="24"/>
        </w:rPr>
        <w:t xml:space="preserve"> nustatome reikšmę (arba įrašome). Grafiko vaizdas pakinta.</w:t>
      </w:r>
    </w:p>
    <w:p w14:paraId="375580E4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6D895333" wp14:editId="4849B254">
            <wp:extent cx="3181350" cy="2208135"/>
            <wp:effectExtent l="0" t="0" r="0" b="1905"/>
            <wp:docPr id="413" name="Paveikslėlis 4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4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220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E875D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Parenkame reikalingus parametrus ir vėl galime paskaičiuoti kreivinės trapecijos plotą.</w:t>
      </w:r>
    </w:p>
    <w:p w14:paraId="07DBE124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4E4B2272" wp14:editId="337558C4">
            <wp:extent cx="3016107" cy="2324100"/>
            <wp:effectExtent l="0" t="0" r="0" b="0"/>
            <wp:docPr id="415" name="Paveikslėlis 4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5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294" cy="2326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8DA34" w14:textId="77777777" w:rsidR="000553DB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>Atliekame reikalingus keitimus ir</w:t>
      </w:r>
    </w:p>
    <w:p w14:paraId="00B7B23E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37DB1984" wp14:editId="6B6EAD46">
            <wp:extent cx="3717275" cy="2266950"/>
            <wp:effectExtent l="0" t="0" r="0" b="0"/>
            <wp:docPr id="416" name="Paveikslėlis 4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6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2271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3DB497" w14:textId="77777777" w:rsidR="000553DB" w:rsidRPr="00FC0E5D" w:rsidRDefault="000553DB" w:rsidP="000553DB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FC0E5D">
        <w:rPr>
          <w:rFonts w:ascii="Times New Roman" w:hAnsi="Times New Roman"/>
          <w:sz w:val="24"/>
          <w:szCs w:val="24"/>
        </w:rPr>
        <w:t xml:space="preserve">Jei spragtelėsime mygtuką </w:t>
      </w:r>
      <w:r w:rsidRPr="00C81617">
        <w:rPr>
          <w:rFonts w:ascii="Times New Roman" w:hAnsi="Times New Roman"/>
          <w:b/>
          <w:sz w:val="24"/>
          <w:szCs w:val="24"/>
        </w:rPr>
        <w:t>„</w:t>
      </w:r>
      <w:proofErr w:type="spellStart"/>
      <w:r w:rsidRPr="00FC0E5D">
        <w:rPr>
          <w:rFonts w:ascii="Times New Roman" w:hAnsi="Times New Roman"/>
          <w:b/>
          <w:i/>
          <w:sz w:val="24"/>
          <w:szCs w:val="24"/>
        </w:rPr>
        <w:t>autopos</w:t>
      </w:r>
      <w:proofErr w:type="spellEnd"/>
      <w:r>
        <w:rPr>
          <w:rFonts w:ascii="Times New Roman" w:hAnsi="Times New Roman"/>
          <w:b/>
          <w:i/>
          <w:sz w:val="24"/>
          <w:szCs w:val="24"/>
        </w:rPr>
        <w:t>“</w:t>
      </w:r>
      <w:r w:rsidRPr="00FC0E5D">
        <w:rPr>
          <w:rFonts w:ascii="Times New Roman" w:hAnsi="Times New Roman"/>
          <w:sz w:val="24"/>
          <w:szCs w:val="24"/>
        </w:rPr>
        <w:t xml:space="preserve"> arba </w:t>
      </w:r>
      <w:r w:rsidRPr="00C81617">
        <w:rPr>
          <w:rFonts w:ascii="Times New Roman" w:hAnsi="Times New Roman"/>
          <w:b/>
          <w:sz w:val="24"/>
          <w:szCs w:val="24"/>
        </w:rPr>
        <w:t>„</w:t>
      </w:r>
      <w:proofErr w:type="spellStart"/>
      <w:r w:rsidRPr="00FC0E5D">
        <w:rPr>
          <w:rFonts w:ascii="Times New Roman" w:hAnsi="Times New Roman"/>
          <w:b/>
          <w:i/>
          <w:sz w:val="24"/>
          <w:szCs w:val="24"/>
        </w:rPr>
        <w:t>autocikl</w:t>
      </w:r>
      <w:proofErr w:type="spellEnd"/>
      <w:r>
        <w:rPr>
          <w:rFonts w:ascii="Times New Roman" w:hAnsi="Times New Roman"/>
          <w:b/>
          <w:i/>
          <w:sz w:val="24"/>
          <w:szCs w:val="24"/>
        </w:rPr>
        <w:t>“</w:t>
      </w:r>
      <w:r w:rsidRPr="00FC0E5D">
        <w:rPr>
          <w:rFonts w:ascii="Times New Roman" w:hAnsi="Times New Roman"/>
          <w:sz w:val="24"/>
          <w:szCs w:val="24"/>
        </w:rPr>
        <w:t xml:space="preserve">, tai </w:t>
      </w:r>
      <w:r>
        <w:rPr>
          <w:rFonts w:ascii="Times New Roman" w:hAnsi="Times New Roman"/>
          <w:sz w:val="24"/>
          <w:szCs w:val="24"/>
        </w:rPr>
        <w:t xml:space="preserve">pradės „judėti“  pagal nurodytą </w:t>
      </w:r>
      <w:r w:rsidRPr="00FC0E5D">
        <w:rPr>
          <w:rFonts w:ascii="Times New Roman" w:hAnsi="Times New Roman"/>
          <w:sz w:val="24"/>
          <w:szCs w:val="24"/>
        </w:rPr>
        <w:t>parametrą (sustabdyti –</w:t>
      </w:r>
      <w:r>
        <w:rPr>
          <w:rFonts w:ascii="Times New Roman" w:hAnsi="Times New Roman"/>
          <w:sz w:val="24"/>
          <w:szCs w:val="24"/>
        </w:rPr>
        <w:t xml:space="preserve"> </w:t>
      </w:r>
      <w:r w:rsidRPr="00FC0E5D">
        <w:rPr>
          <w:rFonts w:ascii="Times New Roman" w:hAnsi="Times New Roman"/>
          <w:sz w:val="24"/>
          <w:szCs w:val="24"/>
        </w:rPr>
        <w:t xml:space="preserve">spausti klavišą Q). Jei norime, kad judėtų pagal visus parametrus iš karto, reikia parengti sąrašą: </w:t>
      </w:r>
    </w:p>
    <w:p w14:paraId="3445C3F3" w14:textId="77777777" w:rsidR="000553DB" w:rsidRPr="00FC0E5D" w:rsidRDefault="000553DB" w:rsidP="000553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0FFA4BD8" wp14:editId="103C6939">
            <wp:extent cx="6520431" cy="1733550"/>
            <wp:effectExtent l="0" t="0" r="0" b="0"/>
            <wp:docPr id="418" name="Paveikslėlis 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8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431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AFE01" w14:textId="77777777" w:rsidR="000553DB" w:rsidRDefault="000553DB" w:rsidP="000553DB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</w:p>
    <w:p w14:paraId="506F61D0" w14:textId="77777777" w:rsidR="000553DB" w:rsidRPr="00FC0E5D" w:rsidRDefault="000553DB" w:rsidP="000553DB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</w:p>
    <w:p w14:paraId="5C084AF1" w14:textId="14D4EE6F" w:rsidR="00AE3DAF" w:rsidRDefault="00AE3DAF">
      <w:pPr>
        <w:spacing w:after="160" w:line="259" w:lineRule="auto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br w:type="page"/>
      </w:r>
    </w:p>
    <w:p w14:paraId="452FEC59" w14:textId="77777777" w:rsidR="000553DB" w:rsidRDefault="000553DB" w:rsidP="000553DB">
      <w:pPr>
        <w:jc w:val="center"/>
        <w:rPr>
          <w:rFonts w:ascii="Times New Roman" w:hAnsi="Times New Roman"/>
          <w:b/>
          <w:sz w:val="24"/>
          <w:szCs w:val="24"/>
        </w:rPr>
      </w:pPr>
      <w:r w:rsidRPr="00D13434">
        <w:rPr>
          <w:rFonts w:ascii="Times New Roman" w:hAnsi="Times New Roman"/>
          <w:b/>
          <w:sz w:val="24"/>
          <w:szCs w:val="24"/>
        </w:rPr>
        <w:t xml:space="preserve">Kompiuterinės programos </w:t>
      </w:r>
      <w:proofErr w:type="spellStart"/>
      <w:r w:rsidRPr="00AC7282">
        <w:rPr>
          <w:rFonts w:ascii="Times New Roman" w:hAnsi="Times New Roman"/>
          <w:b/>
          <w:i/>
          <w:sz w:val="24"/>
          <w:szCs w:val="24"/>
        </w:rPr>
        <w:t>GeoGebra</w:t>
      </w:r>
      <w:proofErr w:type="spellEnd"/>
      <w:r w:rsidRPr="00D13434">
        <w:rPr>
          <w:rFonts w:ascii="Times New Roman" w:hAnsi="Times New Roman"/>
          <w:b/>
          <w:sz w:val="24"/>
          <w:szCs w:val="24"/>
        </w:rPr>
        <w:t xml:space="preserve"> taikymo pavyzdžiai</w:t>
      </w:r>
    </w:p>
    <w:p w14:paraId="5A8AE247" w14:textId="77777777" w:rsidR="000553DB" w:rsidRPr="00D13434" w:rsidRDefault="000553DB" w:rsidP="00AE3DAF">
      <w:pPr>
        <w:shd w:val="clear" w:color="auto" w:fill="E2EFD9" w:themeFill="accent6" w:themeFillTint="3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(Parengta remiantis Klaipėdos „Ąžuolyno“ gimnazijos mokytojos </w:t>
      </w:r>
      <w:r w:rsidRPr="00AE3DAF">
        <w:rPr>
          <w:rFonts w:ascii="Times New Roman" w:hAnsi="Times New Roman"/>
          <w:i/>
          <w:sz w:val="24"/>
          <w:szCs w:val="24"/>
        </w:rPr>
        <w:t>Vilijos Šileikienės</w:t>
      </w:r>
      <w:r>
        <w:rPr>
          <w:rFonts w:ascii="Times New Roman" w:hAnsi="Times New Roman"/>
          <w:sz w:val="24"/>
          <w:szCs w:val="24"/>
        </w:rPr>
        <w:t xml:space="preserve"> patirtimi)</w:t>
      </w:r>
    </w:p>
    <w:p w14:paraId="1D17B6BB" w14:textId="77777777" w:rsidR="000553DB" w:rsidRPr="00D13434" w:rsidRDefault="000553DB" w:rsidP="000553DB">
      <w:pPr>
        <w:jc w:val="center"/>
        <w:rPr>
          <w:rFonts w:ascii="Times New Roman" w:hAnsi="Times New Roman"/>
          <w:b/>
          <w:sz w:val="24"/>
          <w:szCs w:val="24"/>
        </w:rPr>
      </w:pPr>
      <w:r w:rsidRPr="00D13434">
        <w:rPr>
          <w:rFonts w:ascii="Times New Roman" w:hAnsi="Times New Roman"/>
          <w:b/>
          <w:sz w:val="24"/>
          <w:szCs w:val="24"/>
        </w:rPr>
        <w:t>Trigonometrinių funkcijų transformacijos</w:t>
      </w:r>
    </w:p>
    <w:p w14:paraId="31C9DDDB" w14:textId="77777777" w:rsidR="000553DB" w:rsidRDefault="000553DB" w:rsidP="000553DB">
      <w:pPr>
        <w:ind w:left="720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b/>
          <w:sz w:val="24"/>
          <w:szCs w:val="24"/>
        </w:rPr>
        <w:t>Pamokos u</w:t>
      </w:r>
      <w:r>
        <w:rPr>
          <w:rFonts w:ascii="Times New Roman" w:hAnsi="Times New Roman"/>
          <w:b/>
          <w:sz w:val="24"/>
          <w:szCs w:val="24"/>
        </w:rPr>
        <w:t>ždaviniai</w:t>
      </w:r>
      <w:r w:rsidRPr="00D13434">
        <w:rPr>
          <w:rFonts w:ascii="Times New Roman" w:hAnsi="Times New Roman"/>
          <w:sz w:val="24"/>
          <w:szCs w:val="24"/>
        </w:rPr>
        <w:t xml:space="preserve">: </w:t>
      </w:r>
    </w:p>
    <w:p w14:paraId="2850DDB2" w14:textId="77777777" w:rsidR="000553DB" w:rsidRPr="00072C5C" w:rsidRDefault="000553DB" w:rsidP="000553DB">
      <w:pPr>
        <w:pStyle w:val="Sraopastraipa"/>
        <w:numPr>
          <w:ilvl w:val="0"/>
          <w:numId w:val="17"/>
        </w:numPr>
        <w:rPr>
          <w:rFonts w:ascii="Times New Roman" w:hAnsi="Times New Roman"/>
          <w:sz w:val="24"/>
          <w:szCs w:val="24"/>
        </w:rPr>
      </w:pPr>
      <w:r w:rsidRPr="00072C5C">
        <w:rPr>
          <w:rFonts w:ascii="Times New Roman" w:hAnsi="Times New Roman"/>
          <w:sz w:val="24"/>
          <w:szCs w:val="24"/>
        </w:rPr>
        <w:t xml:space="preserve">išmokti atlikti trigonometrinės funkcijos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r>
          <w:rPr>
            <w:rFonts w:ascii="Cambria Math" w:hAnsi="Cambria Math"/>
            <w:sz w:val="24"/>
            <w:szCs w:val="24"/>
          </w:rPr>
          <m:t>x</m:t>
        </m:r>
      </m:oMath>
      <w:r w:rsidRPr="00072C5C">
        <w:rPr>
          <w:rFonts w:ascii="Times New Roman" w:hAnsi="Times New Roman"/>
          <w:sz w:val="24"/>
          <w:szCs w:val="24"/>
        </w:rPr>
        <w:t xml:space="preserve"> grafiko t</w:t>
      </w:r>
      <w:proofErr w:type="spellStart"/>
      <w:r w:rsidRPr="00072C5C">
        <w:rPr>
          <w:rFonts w:ascii="Times New Roman" w:hAnsi="Times New Roman"/>
          <w:sz w:val="24"/>
          <w:szCs w:val="24"/>
        </w:rPr>
        <w:t>ransformacijas</w:t>
      </w:r>
      <w:proofErr w:type="spellEnd"/>
      <w:r w:rsidRPr="00072C5C">
        <w:rPr>
          <w:rFonts w:ascii="Times New Roman" w:hAnsi="Times New Roman"/>
          <w:sz w:val="24"/>
          <w:szCs w:val="24"/>
        </w:rPr>
        <w:t>, naudo</w:t>
      </w:r>
      <w:r>
        <w:rPr>
          <w:rFonts w:ascii="Times New Roman" w:hAnsi="Times New Roman"/>
          <w:sz w:val="24"/>
          <w:szCs w:val="24"/>
        </w:rPr>
        <w:t>jan</w:t>
      </w:r>
      <w:r w:rsidRPr="00072C5C">
        <w:rPr>
          <w:rFonts w:ascii="Times New Roman" w:hAnsi="Times New Roman"/>
          <w:sz w:val="24"/>
          <w:szCs w:val="24"/>
        </w:rPr>
        <w:t>tis kompiuterine programa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AC7282">
        <w:rPr>
          <w:rFonts w:ascii="Times New Roman" w:hAnsi="Times New Roman"/>
          <w:i/>
          <w:sz w:val="24"/>
          <w:szCs w:val="24"/>
          <w:lang w:val="en-US"/>
        </w:rPr>
        <w:t>GeoGebra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,</w:t>
      </w:r>
    </w:p>
    <w:p w14:paraId="4155C5EA" w14:textId="77777777" w:rsidR="000553DB" w:rsidRPr="00072C5C" w:rsidRDefault="000553DB" w:rsidP="000553DB">
      <w:pPr>
        <w:pStyle w:val="Sraopastraipa"/>
        <w:numPr>
          <w:ilvl w:val="0"/>
          <w:numId w:val="17"/>
        </w:numPr>
        <w:rPr>
          <w:rFonts w:ascii="Times New Roman" w:hAnsi="Times New Roman"/>
          <w:sz w:val="24"/>
          <w:szCs w:val="24"/>
        </w:rPr>
      </w:pPr>
      <w:r w:rsidRPr="00072C5C">
        <w:rPr>
          <w:rFonts w:ascii="Times New Roman" w:hAnsi="Times New Roman"/>
          <w:sz w:val="24"/>
          <w:szCs w:val="24"/>
        </w:rPr>
        <w:t>stebint grafikų kitimą, tirti funkcijos savybių kitimą.</w:t>
      </w:r>
    </w:p>
    <w:p w14:paraId="12966A18" w14:textId="77777777" w:rsidR="000553DB" w:rsidRDefault="000553DB" w:rsidP="000553DB">
      <w:pPr>
        <w:rPr>
          <w:rFonts w:ascii="Times New Roman" w:hAnsi="Times New Roman"/>
          <w:sz w:val="24"/>
          <w:szCs w:val="24"/>
          <w:lang w:val="en-US"/>
        </w:rPr>
      </w:pPr>
      <w:r w:rsidRPr="00D13434">
        <w:rPr>
          <w:rFonts w:ascii="Times New Roman" w:hAnsi="Times New Roman"/>
          <w:sz w:val="24"/>
          <w:szCs w:val="24"/>
        </w:rPr>
        <w:t xml:space="preserve"> </w:t>
      </w:r>
      <w:r w:rsidRPr="00D13434">
        <w:rPr>
          <w:rFonts w:ascii="Times New Roman" w:hAnsi="Times New Roman"/>
          <w:sz w:val="24"/>
          <w:szCs w:val="24"/>
        </w:rPr>
        <w:tab/>
      </w:r>
      <w:r w:rsidRPr="00D13434">
        <w:rPr>
          <w:rFonts w:ascii="Times New Roman" w:hAnsi="Times New Roman"/>
          <w:b/>
          <w:sz w:val="24"/>
          <w:szCs w:val="24"/>
        </w:rPr>
        <w:t>Užduotis:</w:t>
      </w:r>
      <w:r>
        <w:rPr>
          <w:rFonts w:ascii="Times New Roman" w:hAnsi="Times New Roman"/>
          <w:sz w:val="24"/>
          <w:szCs w:val="24"/>
        </w:rPr>
        <w:t xml:space="preserve"> naudodami kompiuterinę programą </w:t>
      </w:r>
      <w:proofErr w:type="spellStart"/>
      <w:r w:rsidRPr="00AC7282">
        <w:rPr>
          <w:rFonts w:ascii="Times New Roman" w:hAnsi="Times New Roman"/>
          <w:i/>
          <w:sz w:val="24"/>
          <w:szCs w:val="24"/>
        </w:rPr>
        <w:t>GeoGebra</w:t>
      </w:r>
      <w:proofErr w:type="spellEnd"/>
      <w:r>
        <w:rPr>
          <w:rFonts w:ascii="Times New Roman" w:hAnsi="Times New Roman"/>
          <w:sz w:val="24"/>
          <w:szCs w:val="24"/>
        </w:rPr>
        <w:t xml:space="preserve"> atlikite</w:t>
      </w:r>
      <w:r w:rsidRPr="00D13434">
        <w:rPr>
          <w:rFonts w:ascii="Times New Roman" w:hAnsi="Times New Roman"/>
          <w:sz w:val="24"/>
          <w:szCs w:val="24"/>
        </w:rPr>
        <w:t xml:space="preserve"> funkcijos</w:t>
      </w:r>
      <m:oMath>
        <m:r>
          <w:rPr>
            <w:rFonts w:ascii="Cambria Math" w:hAnsi="Cambria Math"/>
            <w:sz w:val="24"/>
            <w:szCs w:val="24"/>
          </w:rPr>
          <m:t xml:space="preserve"> 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r>
          <w:rPr>
            <w:rFonts w:ascii="Cambria Math" w:hAnsi="Cambria Math"/>
            <w:sz w:val="24"/>
            <w:szCs w:val="24"/>
          </w:rPr>
          <m:t>x</m:t>
        </m:r>
      </m:oMath>
      <w:r w:rsidRPr="00D13434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D13434">
        <w:rPr>
          <w:rFonts w:ascii="Times New Roman" w:hAnsi="Times New Roman"/>
          <w:sz w:val="24"/>
          <w:szCs w:val="24"/>
          <w:lang w:val="en-US"/>
        </w:rPr>
        <w:t>transformacijas</w:t>
      </w:r>
      <w:proofErr w:type="spellEnd"/>
      <w:proofErr w:type="gramEnd"/>
      <w:r w:rsidRPr="00D13434">
        <w:rPr>
          <w:rFonts w:ascii="Times New Roman" w:hAnsi="Times New Roman"/>
          <w:sz w:val="24"/>
          <w:szCs w:val="24"/>
          <w:lang w:val="en-US"/>
        </w:rPr>
        <w:t>:</w:t>
      </w:r>
    </w:p>
    <w:p w14:paraId="2F70C428" w14:textId="77777777" w:rsidR="000553DB" w:rsidRPr="00D13434" w:rsidRDefault="000553DB" w:rsidP="000553DB">
      <w:pPr>
        <w:ind w:left="709"/>
        <w:rPr>
          <w:rFonts w:ascii="Times New Roman" w:hAnsi="Times New Roman"/>
          <w:sz w:val="24"/>
          <w:szCs w:val="24"/>
          <w:lang w:val="en-US"/>
        </w:rPr>
      </w:pP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US"/>
          </w:rPr>
          <m:t>=asinx</m:t>
        </m:r>
      </m:oMath>
      <w:r>
        <w:rPr>
          <w:rFonts w:ascii="Times New Roman" w:hAnsi="Times New Roman"/>
          <w:sz w:val="24"/>
          <w:szCs w:val="24"/>
          <w:lang w:val="en-US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r>
          <w:rPr>
            <w:rFonts w:ascii="Cambria Math" w:hAnsi="Cambria Math"/>
            <w:sz w:val="24"/>
            <w:szCs w:val="24"/>
          </w:rPr>
          <m:t>x+b</m:t>
        </m:r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x-c</m:t>
            </m:r>
          </m:e>
        </m:d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=a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x-c</m:t>
            </m:r>
          </m:e>
        </m:d>
        <m:r>
          <w:rPr>
            <w:rFonts w:ascii="Cambria Math" w:hAnsi="Cambria Math"/>
            <w:sz w:val="24"/>
            <w:szCs w:val="24"/>
          </w:rPr>
          <m:t>+b</m:t>
        </m:r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sin</m:t>
            </m:r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sin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</w:rPr>
          <m:t>x</m:t>
        </m:r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sin⁡(a</m:t>
        </m:r>
        <m:r>
          <w:rPr>
            <w:rFonts w:ascii="Cambria Math" w:hAnsi="Cambria Math"/>
            <w:sz w:val="24"/>
            <w:szCs w:val="24"/>
          </w:rPr>
          <m:t>x)</m:t>
        </m:r>
      </m:oMath>
      <w:r>
        <w:rPr>
          <w:rFonts w:ascii="Times New Roman" w:hAnsi="Times New Roman"/>
          <w:sz w:val="24"/>
          <w:szCs w:val="24"/>
        </w:rPr>
        <w:t>.</w:t>
      </w:r>
    </w:p>
    <w:p w14:paraId="1421F72B" w14:textId="77777777" w:rsidR="000553DB" w:rsidRDefault="000553DB" w:rsidP="000553DB">
      <w:pPr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7613EEC8" w14:textId="77777777" w:rsidR="000553DB" w:rsidRPr="001C6B93" w:rsidRDefault="000553DB" w:rsidP="000553DB">
      <w:pPr>
        <w:pStyle w:val="Sraopastraipa"/>
        <w:numPr>
          <w:ilvl w:val="0"/>
          <w:numId w:val="18"/>
        </w:numPr>
        <w:jc w:val="center"/>
        <w:rPr>
          <w:rFonts w:ascii="Times New Roman" w:hAnsi="Times New Roman"/>
          <w:b/>
          <w:sz w:val="24"/>
          <w:szCs w:val="24"/>
        </w:rPr>
      </w:pPr>
      <w:r w:rsidRPr="001C6B93">
        <w:rPr>
          <w:rFonts w:ascii="Times New Roman" w:hAnsi="Times New Roman"/>
          <w:b/>
          <w:sz w:val="24"/>
          <w:szCs w:val="24"/>
        </w:rPr>
        <w:t xml:space="preserve">Kompiuterinės </w:t>
      </w:r>
      <w:r>
        <w:rPr>
          <w:rFonts w:ascii="Times New Roman" w:hAnsi="Times New Roman"/>
          <w:b/>
          <w:sz w:val="24"/>
          <w:szCs w:val="24"/>
        </w:rPr>
        <w:t xml:space="preserve">programos </w:t>
      </w:r>
      <w:proofErr w:type="spellStart"/>
      <w:r w:rsidRPr="00AC7282">
        <w:rPr>
          <w:rFonts w:ascii="Times New Roman" w:hAnsi="Times New Roman"/>
          <w:b/>
          <w:i/>
          <w:sz w:val="24"/>
          <w:szCs w:val="24"/>
        </w:rPr>
        <w:t>GeoGebra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naudojimas grafikams brėžti </w:t>
      </w:r>
    </w:p>
    <w:p w14:paraId="75BC5767" w14:textId="77777777" w:rsidR="000553DB" w:rsidRDefault="000553DB" w:rsidP="000553DB">
      <w:pPr>
        <w:ind w:left="720"/>
        <w:contextualSpacing/>
        <w:rPr>
          <w:rFonts w:ascii="Times New Roman" w:hAnsi="Times New Roman"/>
          <w:sz w:val="24"/>
          <w:szCs w:val="24"/>
        </w:rPr>
      </w:pPr>
    </w:p>
    <w:p w14:paraId="55720839" w14:textId="77777777" w:rsidR="000553DB" w:rsidRPr="00D13434" w:rsidRDefault="000553DB" w:rsidP="000553DB">
      <w:pPr>
        <w:spacing w:after="0" w:line="36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  <w:r w:rsidRPr="00D13434">
        <w:rPr>
          <w:rFonts w:ascii="Times New Roman" w:hAnsi="Times New Roman"/>
          <w:sz w:val="24"/>
          <w:szCs w:val="24"/>
        </w:rPr>
        <w:t xml:space="preserve">Naudosime programą: </w:t>
      </w:r>
      <w:proofErr w:type="spellStart"/>
      <w:r w:rsidRPr="00AC7282">
        <w:rPr>
          <w:rFonts w:ascii="Times New Roman" w:hAnsi="Times New Roman"/>
          <w:b/>
          <w:i/>
          <w:sz w:val="24"/>
          <w:szCs w:val="24"/>
        </w:rPr>
        <w:t>GeoGebra</w:t>
      </w:r>
      <w:proofErr w:type="spellEnd"/>
      <w:r w:rsidRPr="00AC7282">
        <w:rPr>
          <w:rFonts w:ascii="Times New Roman" w:hAnsi="Times New Roman"/>
          <w:b/>
          <w:i/>
          <w:sz w:val="24"/>
          <w:szCs w:val="24"/>
        </w:rPr>
        <w:t xml:space="preserve"> beta</w:t>
      </w:r>
      <w:r w:rsidRPr="00D13434">
        <w:rPr>
          <w:rFonts w:ascii="Times New Roman" w:hAnsi="Times New Roman"/>
          <w:b/>
          <w:sz w:val="24"/>
          <w:szCs w:val="24"/>
        </w:rPr>
        <w:t xml:space="preserve"> 4.2</w:t>
      </w:r>
    </w:p>
    <w:p w14:paraId="12B24BA6" w14:textId="77777777" w:rsidR="000553DB" w:rsidRPr="0067005C" w:rsidRDefault="000553DB" w:rsidP="000553DB">
      <w:pPr>
        <w:pStyle w:val="Sraopastraipa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7005C">
        <w:rPr>
          <w:rFonts w:ascii="Times New Roman" w:hAnsi="Times New Roman"/>
          <w:b/>
          <w:sz w:val="24"/>
          <w:szCs w:val="24"/>
        </w:rPr>
        <w:t>Teisingam funkcijų surinkimui</w:t>
      </w:r>
      <w:r w:rsidRPr="0067005C">
        <w:rPr>
          <w:rFonts w:ascii="Times New Roman" w:hAnsi="Times New Roman"/>
          <w:sz w:val="24"/>
          <w:szCs w:val="24"/>
        </w:rPr>
        <w:t xml:space="preserve"> spaudžiame ekrano dešiniame apatiniame kampe </w:t>
      </w:r>
      <w:proofErr w:type="spellStart"/>
      <w:r w:rsidRPr="0067005C">
        <w:rPr>
          <w:rFonts w:ascii="Times New Roman" w:hAnsi="Times New Roman"/>
          <w:sz w:val="24"/>
          <w:szCs w:val="24"/>
        </w:rPr>
        <w:t>trikampiuką</w:t>
      </w:r>
      <w:proofErr w:type="spellEnd"/>
      <w:r w:rsidRPr="0067005C">
        <w:rPr>
          <w:rFonts w:ascii="Times New Roman" w:hAnsi="Times New Roman"/>
          <w:sz w:val="24"/>
          <w:szCs w:val="24"/>
        </w:rPr>
        <w:t>, atsiveria laukas, kuriame rodoma, kaip teisingai užrašyti funkciją įvesties lauke:</w:t>
      </w:r>
    </w:p>
    <w:p w14:paraId="5D0CEA15" w14:textId="77777777" w:rsidR="000553DB" w:rsidRPr="00D13434" w:rsidRDefault="000553DB" w:rsidP="000553DB">
      <w:pPr>
        <w:ind w:left="720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789D7BAE" wp14:editId="4C9EC975">
            <wp:extent cx="4246778" cy="2247900"/>
            <wp:effectExtent l="19050" t="19050" r="20955" b="19050"/>
            <wp:docPr id="2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2"/>
                    <a:srcRect t="1" b="5862"/>
                    <a:stretch/>
                  </pic:blipFill>
                  <pic:spPr bwMode="auto">
                    <a:xfrm>
                      <a:off x="0" y="0"/>
                      <a:ext cx="4264425" cy="2257241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7D0C1B" w14:textId="77777777" w:rsidR="000553DB" w:rsidRPr="0067005C" w:rsidRDefault="000553DB" w:rsidP="000553DB">
      <w:pPr>
        <w:pStyle w:val="Sraopastraipa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7005C">
        <w:rPr>
          <w:rFonts w:ascii="Times New Roman" w:hAnsi="Times New Roman"/>
          <w:b/>
          <w:sz w:val="24"/>
          <w:szCs w:val="24"/>
        </w:rPr>
        <w:t>Įvesties lauke</w:t>
      </w:r>
      <w:r w:rsidRPr="0067005C">
        <w:rPr>
          <w:rFonts w:ascii="Times New Roman" w:hAnsi="Times New Roman"/>
          <w:sz w:val="24"/>
          <w:szCs w:val="24"/>
        </w:rPr>
        <w:t xml:space="preserve"> surenkame funkcijos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r>
          <w:rPr>
            <w:rFonts w:ascii="Cambria Math" w:hAnsi="Cambria Math"/>
            <w:sz w:val="24"/>
            <w:szCs w:val="24"/>
          </w:rPr>
          <m:t>x</m:t>
        </m:r>
      </m:oMath>
      <w:r w:rsidRPr="0067005C">
        <w:rPr>
          <w:rFonts w:ascii="Times New Roman" w:hAnsi="Times New Roman"/>
          <w:sz w:val="24"/>
          <w:szCs w:val="24"/>
        </w:rPr>
        <w:t xml:space="preserve"> formulę ir paspausti </w:t>
      </w:r>
      <w:r>
        <w:rPr>
          <w:rFonts w:ascii="Times New Roman" w:hAnsi="Times New Roman"/>
          <w:b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sz w:val="24"/>
          <w:szCs w:val="24"/>
        </w:rPr>
        <w:t>E</w:t>
      </w:r>
      <w:r w:rsidRPr="0067005C">
        <w:rPr>
          <w:rFonts w:ascii="Times New Roman" w:hAnsi="Times New Roman"/>
          <w:b/>
          <w:sz w:val="24"/>
          <w:szCs w:val="24"/>
        </w:rPr>
        <w:t>nter</w:t>
      </w:r>
      <w:proofErr w:type="spellEnd"/>
      <w:r w:rsidRPr="0067005C">
        <w:rPr>
          <w:rFonts w:ascii="Times New Roman" w:hAnsi="Times New Roman"/>
          <w:b/>
          <w:sz w:val="24"/>
          <w:szCs w:val="24"/>
        </w:rPr>
        <w:t>“.</w:t>
      </w:r>
      <w:r w:rsidRPr="0067005C">
        <w:rPr>
          <w:rFonts w:ascii="Times New Roman" w:hAnsi="Times New Roman"/>
          <w:sz w:val="24"/>
          <w:szCs w:val="24"/>
        </w:rPr>
        <w:t xml:space="preserve"> </w:t>
      </w:r>
    </w:p>
    <w:p w14:paraId="7F4657E6" w14:textId="77777777" w:rsidR="000553DB" w:rsidRPr="00D13434" w:rsidRDefault="000553DB" w:rsidP="000553DB">
      <w:pPr>
        <w:spacing w:after="0" w:line="360" w:lineRule="auto"/>
        <w:ind w:left="720" w:firstLine="698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Vaizdo lauke matome nubrėžtą sinusoidę</w:t>
      </w:r>
      <w:r w:rsidRPr="00D13434">
        <w:rPr>
          <w:rFonts w:ascii="Times New Roman" w:hAnsi="Times New Roman"/>
          <w:sz w:val="24"/>
          <w:szCs w:val="24"/>
        </w:rPr>
        <w:t>.</w:t>
      </w:r>
    </w:p>
    <w:p w14:paraId="48A70891" w14:textId="77777777" w:rsidR="000553DB" w:rsidRPr="00D13434" w:rsidRDefault="000553DB" w:rsidP="000553DB">
      <w:pPr>
        <w:ind w:left="720"/>
        <w:contextualSpacing/>
        <w:rPr>
          <w:rFonts w:ascii="Times New Roman" w:hAnsi="Times New Roman"/>
          <w:noProof/>
          <w:sz w:val="24"/>
          <w:szCs w:val="24"/>
          <w:lang w:eastAsia="lt-LT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02A3621A" wp14:editId="50F735B1">
            <wp:extent cx="4251097" cy="2171700"/>
            <wp:effectExtent l="19050" t="19050" r="16510" b="19050"/>
            <wp:docPr id="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3"/>
                    <a:srcRect b="9141"/>
                    <a:stretch/>
                  </pic:blipFill>
                  <pic:spPr bwMode="auto">
                    <a:xfrm>
                      <a:off x="0" y="0"/>
                      <a:ext cx="4262725" cy="2177640"/>
                    </a:xfrm>
                    <a:prstGeom prst="rect">
                      <a:avLst/>
                    </a:prstGeom>
                    <a:ln w="3175"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007FD0" w14:textId="77777777" w:rsidR="000553DB" w:rsidRPr="00D13434" w:rsidRDefault="000553DB" w:rsidP="000553DB">
      <w:pPr>
        <w:ind w:left="720"/>
        <w:contextualSpacing/>
        <w:rPr>
          <w:rFonts w:ascii="Times New Roman" w:hAnsi="Times New Roman"/>
          <w:noProof/>
          <w:sz w:val="24"/>
          <w:szCs w:val="24"/>
          <w:lang w:eastAsia="lt-LT"/>
        </w:rPr>
      </w:pPr>
    </w:p>
    <w:p w14:paraId="6D341FEF" w14:textId="77777777" w:rsidR="000553DB" w:rsidRPr="0067005C" w:rsidRDefault="000553DB" w:rsidP="000553DB">
      <w:pPr>
        <w:pStyle w:val="Sraopastraipa"/>
        <w:numPr>
          <w:ilvl w:val="1"/>
          <w:numId w:val="4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</w:t>
      </w:r>
      <w:r w:rsidRPr="0067005C">
        <w:rPr>
          <w:rFonts w:ascii="Times New Roman" w:hAnsi="Times New Roman"/>
          <w:b/>
          <w:sz w:val="24"/>
          <w:szCs w:val="24"/>
        </w:rPr>
        <w:t xml:space="preserve">unkcijos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=a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r>
          <w:rPr>
            <w:rFonts w:ascii="Cambria Math" w:hAnsi="Cambria Math"/>
            <w:sz w:val="24"/>
            <w:szCs w:val="24"/>
          </w:rPr>
          <m:t>x</m:t>
        </m:r>
      </m:oMath>
      <w:r w:rsidRPr="0067005C">
        <w:rPr>
          <w:rFonts w:ascii="Times New Roman" w:hAnsi="Times New Roman"/>
          <w:b/>
          <w:sz w:val="24"/>
          <w:szCs w:val="24"/>
        </w:rPr>
        <w:t xml:space="preserve"> grafiko brėžimo</w:t>
      </w:r>
      <w:r>
        <w:rPr>
          <w:rFonts w:ascii="Times New Roman" w:hAnsi="Times New Roman"/>
          <w:b/>
          <w:sz w:val="24"/>
          <w:szCs w:val="24"/>
        </w:rPr>
        <w:t xml:space="preserve"> žingsniai:</w:t>
      </w:r>
    </w:p>
    <w:p w14:paraId="03B9F7B5" w14:textId="77777777" w:rsidR="000553DB" w:rsidRPr="00D13434" w:rsidRDefault="000553DB" w:rsidP="000553DB">
      <w:pPr>
        <w:numPr>
          <w:ilvl w:val="0"/>
          <w:numId w:val="4"/>
        </w:numPr>
        <w:tabs>
          <w:tab w:val="clear" w:pos="720"/>
          <w:tab w:val="left" w:pos="1701"/>
        </w:tabs>
        <w:ind w:left="1418" w:firstLine="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Spaudžiame mygtuko „</w:t>
      </w:r>
      <w:r w:rsidRPr="00AC7282">
        <w:rPr>
          <w:rFonts w:ascii="Times New Roman" w:hAnsi="Times New Roman"/>
          <w:i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434">
        <w:rPr>
          <w:rFonts w:ascii="Times New Roman" w:hAnsi="Times New Roman"/>
          <w:sz w:val="24"/>
          <w:szCs w:val="24"/>
        </w:rPr>
        <w:t>=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434">
        <w:rPr>
          <w:rFonts w:ascii="Times New Roman" w:hAnsi="Times New Roman"/>
          <w:sz w:val="24"/>
          <w:szCs w:val="24"/>
        </w:rPr>
        <w:t xml:space="preserve">2” dešinį apatinį </w:t>
      </w:r>
      <w:r>
        <w:rPr>
          <w:rFonts w:ascii="Times New Roman" w:hAnsi="Times New Roman"/>
          <w:sz w:val="24"/>
          <w:szCs w:val="24"/>
        </w:rPr>
        <w:t>kamputį ir pasirenkame mygtuką „</w:t>
      </w:r>
      <w:proofErr w:type="spellStart"/>
      <w:r w:rsidRPr="00D13434">
        <w:rPr>
          <w:rFonts w:ascii="Times New Roman" w:hAnsi="Times New Roman"/>
          <w:sz w:val="24"/>
          <w:szCs w:val="24"/>
        </w:rPr>
        <w:t>slankjuostė</w:t>
      </w:r>
      <w:proofErr w:type="spellEnd"/>
      <w:r w:rsidRPr="00D13434">
        <w:rPr>
          <w:rFonts w:ascii="Times New Roman" w:hAnsi="Times New Roman"/>
          <w:sz w:val="24"/>
          <w:szCs w:val="24"/>
        </w:rPr>
        <w:t xml:space="preserve">”. </w:t>
      </w:r>
    </w:p>
    <w:p w14:paraId="1060932E" w14:textId="77777777" w:rsidR="000553DB" w:rsidRDefault="000553DB" w:rsidP="000553DB">
      <w:pPr>
        <w:numPr>
          <w:ilvl w:val="0"/>
          <w:numId w:val="4"/>
        </w:numPr>
        <w:tabs>
          <w:tab w:val="clear" w:pos="720"/>
          <w:tab w:val="left" w:pos="1701"/>
        </w:tabs>
        <w:ind w:left="1418" w:firstLine="0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sz w:val="24"/>
          <w:szCs w:val="24"/>
        </w:rPr>
        <w:t>Paspaudus du kartus pelės kairį</w:t>
      </w:r>
      <w:r>
        <w:rPr>
          <w:rFonts w:ascii="Times New Roman" w:hAnsi="Times New Roman"/>
          <w:sz w:val="24"/>
          <w:szCs w:val="24"/>
        </w:rPr>
        <w:t>jį</w:t>
      </w:r>
      <w:r w:rsidRPr="00D13434">
        <w:rPr>
          <w:rFonts w:ascii="Times New Roman" w:hAnsi="Times New Roman"/>
          <w:sz w:val="24"/>
          <w:szCs w:val="24"/>
        </w:rPr>
        <w:t xml:space="preserve"> klavišą</w:t>
      </w:r>
      <w:r>
        <w:rPr>
          <w:rFonts w:ascii="Times New Roman" w:hAnsi="Times New Roman"/>
          <w:sz w:val="24"/>
          <w:szCs w:val="24"/>
        </w:rPr>
        <w:t>, koordinačių plokštumoje pasirodžiusioje lentelėje pasirinkti „</w:t>
      </w:r>
      <w:r w:rsidRPr="00D13434">
        <w:rPr>
          <w:rFonts w:ascii="Times New Roman" w:hAnsi="Times New Roman"/>
          <w:sz w:val="24"/>
          <w:szCs w:val="24"/>
        </w:rPr>
        <w:t xml:space="preserve">sutinku”. </w:t>
      </w:r>
    </w:p>
    <w:p w14:paraId="63FAF691" w14:textId="77777777" w:rsidR="000553DB" w:rsidRDefault="000553DB" w:rsidP="000553DB">
      <w:pPr>
        <w:numPr>
          <w:ilvl w:val="0"/>
          <w:numId w:val="4"/>
        </w:numPr>
        <w:tabs>
          <w:tab w:val="clear" w:pos="720"/>
          <w:tab w:val="left" w:pos="1701"/>
        </w:tabs>
        <w:ind w:left="1418" w:firstLine="0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sz w:val="24"/>
          <w:szCs w:val="24"/>
        </w:rPr>
        <w:t xml:space="preserve">Surinkti įvesties lauke formulę </w:t>
      </w:r>
      <w:r w:rsidRPr="00AC7282">
        <w:rPr>
          <w:rFonts w:ascii="Times New Roman" w:hAnsi="Times New Roman"/>
          <w:i/>
          <w:sz w:val="24"/>
          <w:szCs w:val="24"/>
        </w:rPr>
        <w:t>a</w:t>
      </w:r>
      <w:r w:rsidRPr="00D13434">
        <w:rPr>
          <w:rFonts w:ascii="Times New Roman" w:hAnsi="Times New Roman"/>
          <w:sz w:val="24"/>
          <w:szCs w:val="24"/>
        </w:rPr>
        <w:t>*</w:t>
      </w:r>
      <w:proofErr w:type="spellStart"/>
      <w:r w:rsidRPr="00D13434">
        <w:rPr>
          <w:rFonts w:ascii="Times New Roman" w:hAnsi="Times New Roman"/>
          <w:sz w:val="24"/>
          <w:szCs w:val="24"/>
        </w:rPr>
        <w:t>sin(</w:t>
      </w:r>
      <w:r w:rsidRPr="00AC7282">
        <w:rPr>
          <w:rFonts w:ascii="Times New Roman" w:hAnsi="Times New Roman"/>
          <w:i/>
          <w:sz w:val="24"/>
          <w:szCs w:val="24"/>
        </w:rPr>
        <w:t>x</w:t>
      </w:r>
      <w:proofErr w:type="spellEnd"/>
      <w:r w:rsidRPr="00D13434">
        <w:rPr>
          <w:rFonts w:ascii="Times New Roman" w:hAnsi="Times New Roman"/>
          <w:sz w:val="24"/>
          <w:szCs w:val="24"/>
        </w:rPr>
        <w:t>).</w:t>
      </w:r>
    </w:p>
    <w:p w14:paraId="2DD214FC" w14:textId="77777777" w:rsidR="000553DB" w:rsidRPr="00D13434" w:rsidRDefault="000553DB" w:rsidP="000553DB">
      <w:pPr>
        <w:numPr>
          <w:ilvl w:val="0"/>
          <w:numId w:val="4"/>
        </w:numPr>
        <w:tabs>
          <w:tab w:val="clear" w:pos="720"/>
          <w:tab w:val="left" w:pos="1701"/>
        </w:tabs>
        <w:ind w:left="1418" w:firstLine="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Judinant slankiklio tašką, matome, kaip keičiasi funkcijos grafiko vaizdas plokštumoje. </w:t>
      </w:r>
    </w:p>
    <w:p w14:paraId="6F7BC822" w14:textId="77777777" w:rsidR="000553DB" w:rsidRPr="00D13434" w:rsidRDefault="000553DB" w:rsidP="000553DB">
      <w:pPr>
        <w:ind w:left="1080"/>
        <w:contextualSpacing/>
        <w:rPr>
          <w:rFonts w:ascii="Times New Roman" w:hAnsi="Times New Roman"/>
          <w:sz w:val="24"/>
          <w:szCs w:val="24"/>
        </w:rPr>
      </w:pPr>
    </w:p>
    <w:p w14:paraId="7AB9B037" w14:textId="77777777" w:rsidR="000553DB" w:rsidRPr="00D13434" w:rsidRDefault="000553DB" w:rsidP="000553DB">
      <w:pPr>
        <w:ind w:left="709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36D3B4A0" wp14:editId="72C52920">
            <wp:extent cx="4781678" cy="2562225"/>
            <wp:effectExtent l="19050" t="19050" r="19050" b="9525"/>
            <wp:docPr id="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4"/>
                    <a:srcRect b="4701"/>
                    <a:stretch/>
                  </pic:blipFill>
                  <pic:spPr bwMode="auto">
                    <a:xfrm>
                      <a:off x="0" y="0"/>
                      <a:ext cx="4796082" cy="2569943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AA3587" w14:textId="77777777" w:rsidR="000553DB" w:rsidRDefault="000553DB" w:rsidP="000553DB">
      <w:pPr>
        <w:ind w:left="1080"/>
        <w:contextualSpacing/>
        <w:rPr>
          <w:rFonts w:ascii="Times New Roman" w:hAnsi="Times New Roman"/>
          <w:sz w:val="24"/>
          <w:szCs w:val="24"/>
        </w:rPr>
      </w:pPr>
    </w:p>
    <w:p w14:paraId="5CD44625" w14:textId="77777777" w:rsidR="000553DB" w:rsidRPr="0067005C" w:rsidRDefault="000553DB" w:rsidP="000553DB">
      <w:pPr>
        <w:pStyle w:val="Sraopastraipa"/>
        <w:numPr>
          <w:ilvl w:val="0"/>
          <w:numId w:val="12"/>
        </w:numPr>
        <w:tabs>
          <w:tab w:val="left" w:pos="1418"/>
        </w:tabs>
        <w:ind w:firstLine="414"/>
        <w:rPr>
          <w:rFonts w:ascii="Times New Roman" w:hAnsi="Times New Roman"/>
          <w:b/>
          <w:sz w:val="24"/>
          <w:szCs w:val="24"/>
        </w:rPr>
      </w:pPr>
      <w:r w:rsidRPr="0067005C">
        <w:rPr>
          <w:rFonts w:ascii="Times New Roman" w:hAnsi="Times New Roman"/>
          <w:b/>
          <w:sz w:val="24"/>
          <w:szCs w:val="24"/>
        </w:rPr>
        <w:t xml:space="preserve">Funkcijos </w:t>
      </w:r>
      <m:oMath>
        <m:r>
          <m:rPr>
            <m:sty m:val="bi"/>
          </m:rP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4"/>
            <w:szCs w:val="24"/>
          </w:rPr>
          <m:t>=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sin</m:t>
        </m:r>
        <m:r>
          <m:rPr>
            <m:sty m:val="bi"/>
          </m:rPr>
          <w:rPr>
            <w:rFonts w:ascii="Cambria Math" w:hAnsi="Cambria Math"/>
            <w:sz w:val="24"/>
            <w:szCs w:val="24"/>
          </w:rPr>
          <m:t>x+b</m:t>
        </m:r>
      </m:oMath>
      <w:r>
        <w:rPr>
          <w:rFonts w:ascii="Times New Roman" w:hAnsi="Times New Roman"/>
          <w:b/>
          <w:sz w:val="24"/>
          <w:szCs w:val="24"/>
        </w:rPr>
        <w:t xml:space="preserve"> grafiko brėžimo žingsniai</w:t>
      </w:r>
    </w:p>
    <w:p w14:paraId="5693EBEE" w14:textId="77777777" w:rsidR="000553DB" w:rsidRPr="00D13434" w:rsidRDefault="000553DB" w:rsidP="000553DB">
      <w:pPr>
        <w:numPr>
          <w:ilvl w:val="0"/>
          <w:numId w:val="16"/>
        </w:numPr>
        <w:tabs>
          <w:tab w:val="left" w:pos="1843"/>
        </w:tabs>
        <w:ind w:left="1276" w:firstLine="142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Spaudžiame mygtuko „</w:t>
      </w:r>
      <w:r w:rsidRPr="00AC7282">
        <w:rPr>
          <w:rFonts w:ascii="Times New Roman" w:hAnsi="Times New Roman"/>
          <w:i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434">
        <w:rPr>
          <w:rFonts w:ascii="Times New Roman" w:hAnsi="Times New Roman"/>
          <w:sz w:val="24"/>
          <w:szCs w:val="24"/>
        </w:rPr>
        <w:t>=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434">
        <w:rPr>
          <w:rFonts w:ascii="Times New Roman" w:hAnsi="Times New Roman"/>
          <w:sz w:val="24"/>
          <w:szCs w:val="24"/>
        </w:rPr>
        <w:t xml:space="preserve">2” dešinį apatinį </w:t>
      </w:r>
      <w:r>
        <w:rPr>
          <w:rFonts w:ascii="Times New Roman" w:hAnsi="Times New Roman"/>
          <w:sz w:val="24"/>
          <w:szCs w:val="24"/>
        </w:rPr>
        <w:t>kamputį ir pasirenkame mygtuką „</w:t>
      </w:r>
      <w:proofErr w:type="spellStart"/>
      <w:r w:rsidRPr="00D13434">
        <w:rPr>
          <w:rFonts w:ascii="Times New Roman" w:hAnsi="Times New Roman"/>
          <w:sz w:val="24"/>
          <w:szCs w:val="24"/>
        </w:rPr>
        <w:t>slankjuostė</w:t>
      </w:r>
      <w:proofErr w:type="spellEnd"/>
      <w:r w:rsidRPr="00D13434">
        <w:rPr>
          <w:rFonts w:ascii="Times New Roman" w:hAnsi="Times New Roman"/>
          <w:sz w:val="24"/>
          <w:szCs w:val="24"/>
        </w:rPr>
        <w:t xml:space="preserve">”. </w:t>
      </w:r>
    </w:p>
    <w:p w14:paraId="03CEF849" w14:textId="77777777" w:rsidR="000553DB" w:rsidRDefault="000553DB" w:rsidP="000553DB">
      <w:pPr>
        <w:numPr>
          <w:ilvl w:val="0"/>
          <w:numId w:val="16"/>
        </w:numPr>
        <w:tabs>
          <w:tab w:val="left" w:pos="1843"/>
        </w:tabs>
        <w:ind w:left="1276" w:firstLine="142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sz w:val="24"/>
          <w:szCs w:val="24"/>
        </w:rPr>
        <w:t>Paspaudus du kartus pelės kairį klavišą ant koordinačių plokštumos,</w:t>
      </w:r>
      <w:r>
        <w:rPr>
          <w:rFonts w:ascii="Times New Roman" w:hAnsi="Times New Roman"/>
          <w:sz w:val="24"/>
          <w:szCs w:val="24"/>
        </w:rPr>
        <w:t xml:space="preserve"> atsiradusioje lentelėje pasirinkti „</w:t>
      </w:r>
      <w:r w:rsidRPr="00D13434">
        <w:rPr>
          <w:rFonts w:ascii="Times New Roman" w:hAnsi="Times New Roman"/>
          <w:sz w:val="24"/>
          <w:szCs w:val="24"/>
        </w:rPr>
        <w:t xml:space="preserve">sutinku”. </w:t>
      </w:r>
    </w:p>
    <w:p w14:paraId="3617AE6F" w14:textId="77777777" w:rsidR="000553DB" w:rsidRDefault="000553DB" w:rsidP="000553DB">
      <w:pPr>
        <w:numPr>
          <w:ilvl w:val="0"/>
          <w:numId w:val="16"/>
        </w:numPr>
        <w:tabs>
          <w:tab w:val="left" w:pos="1843"/>
        </w:tabs>
        <w:ind w:left="1276" w:firstLine="142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sz w:val="24"/>
          <w:szCs w:val="24"/>
        </w:rPr>
        <w:t xml:space="preserve">Surinkti įvesties lauke formulę </w:t>
      </w:r>
      <w:proofErr w:type="spellStart"/>
      <w:r w:rsidRPr="00D13434">
        <w:rPr>
          <w:rFonts w:ascii="Times New Roman" w:hAnsi="Times New Roman"/>
          <w:sz w:val="24"/>
          <w:szCs w:val="24"/>
        </w:rPr>
        <w:t>sin(</w:t>
      </w:r>
      <w:r w:rsidRPr="00AC7282">
        <w:rPr>
          <w:rFonts w:ascii="Times New Roman" w:hAnsi="Times New Roman"/>
          <w:i/>
          <w:sz w:val="24"/>
          <w:szCs w:val="24"/>
        </w:rPr>
        <w:t>x</w:t>
      </w:r>
      <w:proofErr w:type="spellEnd"/>
      <w:r w:rsidRPr="00D13434">
        <w:rPr>
          <w:rFonts w:ascii="Times New Roman" w:hAnsi="Times New Roman"/>
          <w:sz w:val="24"/>
          <w:szCs w:val="24"/>
        </w:rPr>
        <w:t>)</w:t>
      </w:r>
      <w:r w:rsidRPr="001C6B93">
        <w:rPr>
          <w:rFonts w:ascii="Times New Roman" w:hAnsi="Times New Roman"/>
          <w:sz w:val="24"/>
          <w:szCs w:val="24"/>
        </w:rPr>
        <w:t xml:space="preserve"> </w:t>
      </w:r>
      <w:r w:rsidRPr="00D13434">
        <w:rPr>
          <w:rFonts w:ascii="Times New Roman" w:hAnsi="Times New Roman"/>
          <w:sz w:val="24"/>
          <w:szCs w:val="24"/>
        </w:rPr>
        <w:t>+</w:t>
      </w:r>
      <w:r w:rsidRPr="001C6B93">
        <w:rPr>
          <w:rFonts w:ascii="Times New Roman" w:hAnsi="Times New Roman"/>
          <w:sz w:val="24"/>
          <w:szCs w:val="24"/>
        </w:rPr>
        <w:t xml:space="preserve"> </w:t>
      </w:r>
      <w:r w:rsidRPr="00AC7282">
        <w:rPr>
          <w:rFonts w:ascii="Times New Roman" w:hAnsi="Times New Roman"/>
          <w:i/>
          <w:sz w:val="24"/>
          <w:szCs w:val="24"/>
        </w:rPr>
        <w:t>b</w:t>
      </w:r>
      <w:r w:rsidRPr="00D13434">
        <w:rPr>
          <w:rFonts w:ascii="Times New Roman" w:hAnsi="Times New Roman"/>
          <w:sz w:val="24"/>
          <w:szCs w:val="24"/>
        </w:rPr>
        <w:t>.</w:t>
      </w:r>
      <w:r w:rsidRPr="001C6B93">
        <w:rPr>
          <w:rFonts w:ascii="Times New Roman" w:hAnsi="Times New Roman"/>
          <w:sz w:val="24"/>
          <w:szCs w:val="24"/>
        </w:rPr>
        <w:t xml:space="preserve"> </w:t>
      </w:r>
    </w:p>
    <w:p w14:paraId="458BAEB7" w14:textId="77777777" w:rsidR="000553DB" w:rsidRDefault="000553DB" w:rsidP="000553DB">
      <w:pPr>
        <w:numPr>
          <w:ilvl w:val="0"/>
          <w:numId w:val="16"/>
        </w:numPr>
        <w:tabs>
          <w:tab w:val="left" w:pos="1843"/>
        </w:tabs>
        <w:ind w:left="1276" w:firstLine="142"/>
        <w:contextualSpacing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sz w:val="24"/>
          <w:szCs w:val="24"/>
        </w:rPr>
        <w:t>Judinant slankiklio tašką, keičiasi funkcijos grafiko padėtis.</w:t>
      </w:r>
    </w:p>
    <w:p w14:paraId="1ABA8CE2" w14:textId="77777777" w:rsidR="000553DB" w:rsidRPr="001C6B93" w:rsidRDefault="000553DB" w:rsidP="000553DB">
      <w:pPr>
        <w:numPr>
          <w:ilvl w:val="0"/>
          <w:numId w:val="16"/>
        </w:numPr>
        <w:tabs>
          <w:tab w:val="left" w:pos="1843"/>
        </w:tabs>
        <w:ind w:left="1276" w:firstLine="142"/>
        <w:contextualSpacing/>
        <w:rPr>
          <w:rFonts w:ascii="Times New Roman" w:hAnsi="Times New Roman"/>
          <w:sz w:val="24"/>
          <w:szCs w:val="24"/>
        </w:rPr>
      </w:pPr>
      <w:r w:rsidRPr="001C6B93">
        <w:rPr>
          <w:rFonts w:ascii="Times New Roman" w:hAnsi="Times New Roman"/>
          <w:sz w:val="24"/>
          <w:szCs w:val="24"/>
        </w:rPr>
        <w:t>Automatiškai keisis funkcijos gr</w:t>
      </w:r>
      <w:r>
        <w:rPr>
          <w:rFonts w:ascii="Times New Roman" w:hAnsi="Times New Roman"/>
          <w:sz w:val="24"/>
          <w:szCs w:val="24"/>
        </w:rPr>
        <w:t>afiko padėtis įjungus animaciją</w:t>
      </w:r>
      <w:r w:rsidRPr="001C6B9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Pr="001C6B93">
        <w:rPr>
          <w:rFonts w:ascii="Times New Roman" w:hAnsi="Times New Roman"/>
          <w:sz w:val="24"/>
          <w:szCs w:val="24"/>
        </w:rPr>
        <w:t>spustelti slankiklį pelės dešiniu klavišu</w:t>
      </w:r>
      <w:r>
        <w:rPr>
          <w:rFonts w:ascii="Times New Roman" w:hAnsi="Times New Roman"/>
          <w:sz w:val="24"/>
          <w:szCs w:val="24"/>
        </w:rPr>
        <w:t>)</w:t>
      </w:r>
      <w:r w:rsidRPr="001C6B93">
        <w:rPr>
          <w:rFonts w:ascii="Times New Roman" w:hAnsi="Times New Roman"/>
          <w:sz w:val="24"/>
          <w:szCs w:val="24"/>
        </w:rPr>
        <w:t>.</w:t>
      </w:r>
    </w:p>
    <w:p w14:paraId="01BB6AE2" w14:textId="77777777" w:rsidR="000553DB" w:rsidRPr="00D13434" w:rsidRDefault="000553DB" w:rsidP="000553DB">
      <w:pPr>
        <w:tabs>
          <w:tab w:val="left" w:pos="1843"/>
        </w:tabs>
        <w:ind w:left="1276" w:firstLine="142"/>
        <w:contextualSpacing/>
        <w:rPr>
          <w:rFonts w:ascii="Times New Roman" w:hAnsi="Times New Roman"/>
          <w:sz w:val="24"/>
          <w:szCs w:val="24"/>
        </w:rPr>
      </w:pPr>
    </w:p>
    <w:p w14:paraId="0E001D19" w14:textId="77777777" w:rsidR="000553DB" w:rsidRPr="00D13434" w:rsidRDefault="000553DB" w:rsidP="000553DB">
      <w:pPr>
        <w:ind w:left="1276"/>
        <w:contextualSpacing/>
        <w:rPr>
          <w:rFonts w:ascii="Times New Roman" w:hAnsi="Times New Roman"/>
          <w:sz w:val="24"/>
          <w:szCs w:val="24"/>
        </w:rPr>
      </w:pPr>
    </w:p>
    <w:p w14:paraId="3568F604" w14:textId="77777777" w:rsidR="000553DB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10C7AA03" wp14:editId="56D1F274">
            <wp:extent cx="4829175" cy="2592506"/>
            <wp:effectExtent l="19050" t="19050" r="9525" b="17780"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5"/>
                    <a:srcRect b="4523"/>
                    <a:stretch/>
                  </pic:blipFill>
                  <pic:spPr bwMode="auto">
                    <a:xfrm>
                      <a:off x="0" y="0"/>
                      <a:ext cx="4834470" cy="2595349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B2CF32" w14:textId="77777777" w:rsidR="000553DB" w:rsidRPr="00D13434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4F4F4347" wp14:editId="2ED4CD4A">
            <wp:extent cx="4867275" cy="2605640"/>
            <wp:effectExtent l="19050" t="19050" r="9525" b="23495"/>
            <wp:docPr id="1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6"/>
                    <a:srcRect b="4791"/>
                    <a:stretch/>
                  </pic:blipFill>
                  <pic:spPr bwMode="auto">
                    <a:xfrm>
                      <a:off x="0" y="0"/>
                      <a:ext cx="4876215" cy="2610426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C37F8A" w14:textId="77777777" w:rsidR="000553DB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34D46933" wp14:editId="53D490C9">
            <wp:extent cx="4876800" cy="2610734"/>
            <wp:effectExtent l="19050" t="19050" r="19050" b="18415"/>
            <wp:docPr id="1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7"/>
                    <a:srcRect b="4791"/>
                    <a:stretch/>
                  </pic:blipFill>
                  <pic:spPr bwMode="auto">
                    <a:xfrm>
                      <a:off x="0" y="0"/>
                      <a:ext cx="4883246" cy="2614185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00AAD3" w14:textId="77777777" w:rsidR="000553DB" w:rsidRDefault="000553DB" w:rsidP="000553DB">
      <w:pPr>
        <w:pStyle w:val="Sraopastraipa"/>
        <w:numPr>
          <w:ilvl w:val="0"/>
          <w:numId w:val="12"/>
        </w:numPr>
        <w:ind w:left="1418" w:hanging="284"/>
        <w:rPr>
          <w:rFonts w:ascii="Times New Roman" w:hAnsi="Times New Roman"/>
          <w:b/>
          <w:sz w:val="24"/>
          <w:szCs w:val="24"/>
        </w:rPr>
      </w:pPr>
      <w:r w:rsidRPr="00A02171">
        <w:rPr>
          <w:rFonts w:ascii="Times New Roman" w:hAnsi="Times New Roman"/>
          <w:b/>
          <w:iCs/>
          <w:sz w:val="24"/>
          <w:szCs w:val="24"/>
        </w:rPr>
        <w:t xml:space="preserve">Funkcijos </w:t>
      </w:r>
      <m:oMath>
        <m:r>
          <m:rPr>
            <m:sty m:val="bi"/>
          </m:rP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4"/>
            <w:szCs w:val="24"/>
          </w:rPr>
          <m:t>=a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sin</m:t>
        </m:r>
        <m:d>
          <m:d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x-c</m:t>
            </m:r>
          </m:e>
        </m:d>
        <m:r>
          <m:rPr>
            <m:sty m:val="bi"/>
          </m:rPr>
          <w:rPr>
            <w:rFonts w:ascii="Cambria Math" w:hAnsi="Cambria Math"/>
            <w:sz w:val="24"/>
            <w:szCs w:val="24"/>
          </w:rPr>
          <m:t>+b</m:t>
        </m:r>
      </m:oMath>
      <w:r>
        <w:rPr>
          <w:rFonts w:ascii="Times New Roman" w:hAnsi="Times New Roman"/>
          <w:b/>
          <w:sz w:val="24"/>
          <w:szCs w:val="24"/>
        </w:rPr>
        <w:t xml:space="preserve"> grafiko brėžimo žingsniai:</w:t>
      </w:r>
    </w:p>
    <w:p w14:paraId="23A62464" w14:textId="77777777" w:rsidR="000553DB" w:rsidRPr="00A02171" w:rsidRDefault="000553DB" w:rsidP="000553DB">
      <w:pPr>
        <w:pStyle w:val="Sraopastraipa"/>
        <w:numPr>
          <w:ilvl w:val="0"/>
          <w:numId w:val="19"/>
        </w:numPr>
        <w:tabs>
          <w:tab w:val="left" w:pos="1701"/>
        </w:tabs>
        <w:ind w:hanging="22"/>
        <w:rPr>
          <w:rFonts w:ascii="Times New Roman" w:hAnsi="Times New Roman"/>
          <w:sz w:val="24"/>
          <w:szCs w:val="24"/>
        </w:rPr>
      </w:pPr>
      <w:r w:rsidRPr="00A02171">
        <w:rPr>
          <w:rFonts w:ascii="Times New Roman" w:hAnsi="Times New Roman"/>
          <w:sz w:val="24"/>
          <w:szCs w:val="24"/>
        </w:rPr>
        <w:t xml:space="preserve">Įvedame slankiklius </w:t>
      </w:r>
      <w:r w:rsidRPr="00AC7282">
        <w:rPr>
          <w:rFonts w:ascii="Times New Roman" w:hAnsi="Times New Roman"/>
          <w:i/>
          <w:sz w:val="24"/>
          <w:szCs w:val="24"/>
        </w:rPr>
        <w:t>a, b, c</w:t>
      </w:r>
      <w:r w:rsidRPr="00A02171">
        <w:rPr>
          <w:rFonts w:ascii="Times New Roman" w:hAnsi="Times New Roman"/>
          <w:sz w:val="24"/>
          <w:szCs w:val="24"/>
        </w:rPr>
        <w:t xml:space="preserve">. </w:t>
      </w:r>
    </w:p>
    <w:p w14:paraId="37CECB99" w14:textId="77777777" w:rsidR="000553DB" w:rsidRPr="00A02171" w:rsidRDefault="000553DB" w:rsidP="000553DB">
      <w:pPr>
        <w:pStyle w:val="Sraopastraipa"/>
        <w:numPr>
          <w:ilvl w:val="0"/>
          <w:numId w:val="19"/>
        </w:numPr>
        <w:tabs>
          <w:tab w:val="left" w:pos="1701"/>
        </w:tabs>
        <w:ind w:hanging="22"/>
        <w:rPr>
          <w:rFonts w:ascii="Times New Roman" w:hAnsi="Times New Roman"/>
          <w:sz w:val="24"/>
          <w:szCs w:val="24"/>
        </w:rPr>
      </w:pPr>
      <w:r w:rsidRPr="00A02171">
        <w:rPr>
          <w:rFonts w:ascii="Times New Roman" w:hAnsi="Times New Roman"/>
          <w:sz w:val="24"/>
          <w:szCs w:val="24"/>
        </w:rPr>
        <w:t xml:space="preserve">Įvesties eilutėje užrašome funkciją : </w:t>
      </w:r>
      <w:r w:rsidRPr="00AC7282">
        <w:rPr>
          <w:rFonts w:ascii="Times New Roman" w:hAnsi="Times New Roman"/>
          <w:i/>
          <w:sz w:val="24"/>
          <w:szCs w:val="24"/>
        </w:rPr>
        <w:t>a</w:t>
      </w:r>
      <w:r w:rsidRPr="00A02171">
        <w:rPr>
          <w:rFonts w:ascii="Times New Roman" w:hAnsi="Times New Roman"/>
          <w:sz w:val="24"/>
          <w:szCs w:val="24"/>
        </w:rPr>
        <w:t>*</w:t>
      </w:r>
      <w:proofErr w:type="spellStart"/>
      <w:r w:rsidRPr="00A02171">
        <w:rPr>
          <w:rFonts w:ascii="Times New Roman" w:hAnsi="Times New Roman"/>
          <w:sz w:val="24"/>
          <w:szCs w:val="24"/>
        </w:rPr>
        <w:t>sin(</w:t>
      </w:r>
      <w:r w:rsidRPr="00AC7282">
        <w:rPr>
          <w:rFonts w:ascii="Times New Roman" w:hAnsi="Times New Roman"/>
          <w:i/>
          <w:sz w:val="24"/>
          <w:szCs w:val="24"/>
        </w:rPr>
        <w:t>x</w:t>
      </w:r>
      <w:proofErr w:type="spellEnd"/>
      <w:r w:rsidRPr="00AC7282">
        <w:rPr>
          <w:rFonts w:ascii="Times New Roman" w:hAnsi="Times New Roman"/>
          <w:i/>
          <w:sz w:val="24"/>
          <w:szCs w:val="24"/>
        </w:rPr>
        <w:t xml:space="preserve"> - c</w:t>
      </w:r>
      <w:r w:rsidRPr="00A02171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A02171">
        <w:rPr>
          <w:rFonts w:ascii="Times New Roman" w:hAnsi="Times New Roman"/>
          <w:sz w:val="24"/>
          <w:szCs w:val="24"/>
        </w:rPr>
        <w:t>+</w:t>
      </w:r>
      <w:r>
        <w:rPr>
          <w:rFonts w:ascii="Times New Roman" w:hAnsi="Times New Roman"/>
          <w:sz w:val="24"/>
          <w:szCs w:val="24"/>
        </w:rPr>
        <w:t xml:space="preserve"> </w:t>
      </w:r>
      <w:r w:rsidRPr="00AC7282">
        <w:rPr>
          <w:rFonts w:ascii="Times New Roman" w:hAnsi="Times New Roman"/>
          <w:i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 ir spaudžiame „</w:t>
      </w:r>
      <w:proofErr w:type="spellStart"/>
      <w:r>
        <w:rPr>
          <w:rFonts w:ascii="Times New Roman" w:hAnsi="Times New Roman"/>
          <w:sz w:val="24"/>
          <w:szCs w:val="24"/>
        </w:rPr>
        <w:t>E</w:t>
      </w:r>
      <w:r w:rsidRPr="00A02171">
        <w:rPr>
          <w:rFonts w:ascii="Times New Roman" w:hAnsi="Times New Roman"/>
          <w:sz w:val="24"/>
          <w:szCs w:val="24"/>
        </w:rPr>
        <w:t>nter</w:t>
      </w:r>
      <w:proofErr w:type="spellEnd"/>
      <w:r w:rsidRPr="00A02171">
        <w:rPr>
          <w:rFonts w:ascii="Times New Roman" w:hAnsi="Times New Roman"/>
          <w:sz w:val="24"/>
          <w:szCs w:val="24"/>
        </w:rPr>
        <w:t>”.</w:t>
      </w:r>
    </w:p>
    <w:p w14:paraId="13657A10" w14:textId="77777777" w:rsidR="000553DB" w:rsidRPr="00A02171" w:rsidRDefault="000553DB" w:rsidP="000553DB">
      <w:pPr>
        <w:pStyle w:val="Sraopastraipa"/>
        <w:numPr>
          <w:ilvl w:val="0"/>
          <w:numId w:val="19"/>
        </w:numPr>
        <w:tabs>
          <w:tab w:val="left" w:pos="1701"/>
        </w:tabs>
        <w:ind w:hanging="22"/>
        <w:rPr>
          <w:rFonts w:ascii="Times New Roman" w:hAnsi="Times New Roman"/>
          <w:sz w:val="24"/>
          <w:szCs w:val="24"/>
        </w:rPr>
      </w:pPr>
      <w:r w:rsidRPr="00A02171">
        <w:rPr>
          <w:rFonts w:ascii="Times New Roman" w:hAnsi="Times New Roman"/>
          <w:sz w:val="24"/>
          <w:szCs w:val="24"/>
        </w:rPr>
        <w:t>Judinant slankiklius</w:t>
      </w:r>
      <w:r w:rsidRPr="00AC7282">
        <w:rPr>
          <w:rFonts w:ascii="Times New Roman" w:hAnsi="Times New Roman"/>
          <w:i/>
          <w:sz w:val="24"/>
          <w:szCs w:val="24"/>
        </w:rPr>
        <w:t xml:space="preserve"> a</w:t>
      </w:r>
      <w:r w:rsidRPr="00A02171">
        <w:rPr>
          <w:rFonts w:ascii="Times New Roman" w:hAnsi="Times New Roman"/>
          <w:sz w:val="24"/>
          <w:szCs w:val="24"/>
        </w:rPr>
        <w:t xml:space="preserve">, </w:t>
      </w:r>
      <w:r w:rsidRPr="00AC7282">
        <w:rPr>
          <w:rFonts w:ascii="Times New Roman" w:hAnsi="Times New Roman"/>
          <w:i/>
          <w:sz w:val="24"/>
          <w:szCs w:val="24"/>
        </w:rPr>
        <w:t>b</w:t>
      </w:r>
      <w:r w:rsidRPr="00A02171">
        <w:rPr>
          <w:rFonts w:ascii="Times New Roman" w:hAnsi="Times New Roman"/>
          <w:sz w:val="24"/>
          <w:szCs w:val="24"/>
        </w:rPr>
        <w:t xml:space="preserve"> ir </w:t>
      </w:r>
      <w:r w:rsidRPr="00AC7282">
        <w:rPr>
          <w:rFonts w:ascii="Times New Roman" w:hAnsi="Times New Roman"/>
          <w:i/>
          <w:sz w:val="24"/>
          <w:szCs w:val="24"/>
        </w:rPr>
        <w:t>c</w:t>
      </w:r>
      <w:r w:rsidRPr="00A02171">
        <w:rPr>
          <w:rFonts w:ascii="Times New Roman" w:hAnsi="Times New Roman"/>
          <w:sz w:val="24"/>
          <w:szCs w:val="24"/>
        </w:rPr>
        <w:t>, gaunamos įvairios grafiko transformacijos.</w:t>
      </w:r>
    </w:p>
    <w:p w14:paraId="3708643F" w14:textId="77777777" w:rsidR="000553DB" w:rsidRPr="00A02171" w:rsidRDefault="000553DB" w:rsidP="000553DB">
      <w:pPr>
        <w:pStyle w:val="Sraopastraipa"/>
        <w:rPr>
          <w:rFonts w:ascii="Times New Roman" w:hAnsi="Times New Roman"/>
          <w:b/>
          <w:sz w:val="24"/>
          <w:szCs w:val="24"/>
        </w:rPr>
      </w:pPr>
    </w:p>
    <w:p w14:paraId="57FA93B6" w14:textId="77777777" w:rsidR="000553DB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1CC33EE5" wp14:editId="0950A2CC">
            <wp:extent cx="4763975" cy="2543175"/>
            <wp:effectExtent l="0" t="0" r="0" b="0"/>
            <wp:docPr id="2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8"/>
                    <a:srcRect b="5058"/>
                    <a:stretch/>
                  </pic:blipFill>
                  <pic:spPr bwMode="auto">
                    <a:xfrm>
                      <a:off x="0" y="0"/>
                      <a:ext cx="4762542" cy="25424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018A41" w14:textId="77777777" w:rsidR="000553DB" w:rsidRPr="00D13434" w:rsidRDefault="000553DB" w:rsidP="000553DB">
      <w:pPr>
        <w:ind w:left="709"/>
        <w:jc w:val="center"/>
        <w:rPr>
          <w:rFonts w:ascii="Times New Roman" w:hAnsi="Times New Roman"/>
          <w:sz w:val="24"/>
          <w:szCs w:val="24"/>
        </w:rPr>
      </w:pPr>
    </w:p>
    <w:p w14:paraId="2D21B0FD" w14:textId="77777777" w:rsidR="000553DB" w:rsidRPr="00A02171" w:rsidRDefault="000553DB" w:rsidP="000553DB">
      <w:pPr>
        <w:pStyle w:val="Sraopastraipa"/>
        <w:numPr>
          <w:ilvl w:val="0"/>
          <w:numId w:val="18"/>
        </w:numPr>
        <w:jc w:val="center"/>
        <w:rPr>
          <w:rFonts w:ascii="Times New Roman" w:hAnsi="Times New Roman"/>
          <w:b/>
          <w:sz w:val="24"/>
          <w:szCs w:val="24"/>
        </w:rPr>
      </w:pPr>
      <w:r w:rsidRPr="00A02171">
        <w:rPr>
          <w:rFonts w:ascii="Times New Roman" w:hAnsi="Times New Roman"/>
          <w:b/>
          <w:sz w:val="24"/>
          <w:szCs w:val="24"/>
        </w:rPr>
        <w:t>Savarankiško darbo dirbant poromis grafikų braižymo pratybos</w:t>
      </w:r>
    </w:p>
    <w:p w14:paraId="008F976E" w14:textId="77777777" w:rsidR="000553DB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Brėžiama funkcijų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x-c</m:t>
            </m:r>
          </m:e>
        </m:d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sin</m:t>
            </m:r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sin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</w:rPr>
          <m:t>x</m:t>
        </m:r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sin⁡(a</m:t>
        </m:r>
        <m:r>
          <w:rPr>
            <w:rFonts w:ascii="Cambria Math" w:hAnsi="Cambria Math"/>
            <w:sz w:val="24"/>
            <w:szCs w:val="24"/>
          </w:rPr>
          <m:t>x)</m:t>
        </m:r>
      </m:oMath>
      <w:r>
        <w:rPr>
          <w:rFonts w:ascii="Times New Roman" w:hAnsi="Times New Roman"/>
          <w:sz w:val="24"/>
          <w:szCs w:val="24"/>
        </w:rPr>
        <w:t xml:space="preserve"> grafikai</w:t>
      </w:r>
    </w:p>
    <w:p w14:paraId="1FB10F4F" w14:textId="77777777" w:rsidR="000553DB" w:rsidRPr="00D13434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75822A26" wp14:editId="1D97DCEE">
            <wp:extent cx="4888869" cy="2609850"/>
            <wp:effectExtent l="19050" t="19050" r="26035" b="19050"/>
            <wp:docPr id="1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9"/>
                    <a:srcRect b="5058"/>
                    <a:stretch/>
                  </pic:blipFill>
                  <pic:spPr bwMode="auto">
                    <a:xfrm>
                      <a:off x="0" y="0"/>
                      <a:ext cx="4908551" cy="2620357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>.</w:t>
      </w:r>
    </w:p>
    <w:p w14:paraId="66A513F4" w14:textId="77777777" w:rsidR="000553DB" w:rsidRPr="00D13434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66036A4E" wp14:editId="2C1215FE">
            <wp:extent cx="4762500" cy="2549547"/>
            <wp:effectExtent l="19050" t="19050" r="19050" b="22225"/>
            <wp:docPr id="2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0"/>
                    <a:srcRect b="4791"/>
                    <a:stretch/>
                  </pic:blipFill>
                  <pic:spPr bwMode="auto">
                    <a:xfrm>
                      <a:off x="0" y="0"/>
                      <a:ext cx="4798989" cy="2569081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FB5D34" w14:textId="77777777" w:rsidR="000553DB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4CE27B14" wp14:editId="279884E2">
            <wp:extent cx="4829175" cy="2585242"/>
            <wp:effectExtent l="0" t="0" r="0" b="5715"/>
            <wp:docPr id="2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1"/>
                    <a:srcRect b="4791"/>
                    <a:stretch/>
                  </pic:blipFill>
                  <pic:spPr bwMode="auto">
                    <a:xfrm>
                      <a:off x="0" y="0"/>
                      <a:ext cx="4834772" cy="25882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338913" w14:textId="77777777" w:rsidR="000553DB" w:rsidRDefault="000553DB" w:rsidP="000553DB">
      <w:pPr>
        <w:ind w:left="709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12EAB0B" wp14:editId="16648FC7">
            <wp:extent cx="4933950" cy="2656170"/>
            <wp:effectExtent l="0" t="0" r="0" b="0"/>
            <wp:docPr id="2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2"/>
                    <a:srcRect b="4255"/>
                    <a:stretch/>
                  </pic:blipFill>
                  <pic:spPr bwMode="auto">
                    <a:xfrm>
                      <a:off x="0" y="0"/>
                      <a:ext cx="4933366" cy="26558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1EA168" w14:textId="77777777" w:rsidR="000553DB" w:rsidRPr="00D13434" w:rsidRDefault="000553DB" w:rsidP="000553DB">
      <w:pPr>
        <w:ind w:left="709" w:hanging="567"/>
        <w:rPr>
          <w:rFonts w:ascii="Times New Roman" w:hAnsi="Times New Roman"/>
          <w:sz w:val="24"/>
          <w:szCs w:val="24"/>
        </w:rPr>
      </w:pPr>
    </w:p>
    <w:p w14:paraId="2522BDDE" w14:textId="77777777" w:rsidR="000553DB" w:rsidRDefault="000553DB" w:rsidP="000553DB">
      <w:pPr>
        <w:ind w:left="567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2AEC8369" wp14:editId="4E7A1CE0">
            <wp:extent cx="5010150" cy="2493892"/>
            <wp:effectExtent l="0" t="0" r="0" b="1905"/>
            <wp:docPr id="24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3"/>
                    <a:srcRect t="2417" r="-1587" b="30161"/>
                    <a:stretch/>
                  </pic:blipFill>
                  <pic:spPr bwMode="auto">
                    <a:xfrm>
                      <a:off x="0" y="0"/>
                      <a:ext cx="5034308" cy="25059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DAB222" w14:textId="77777777" w:rsidR="000553DB" w:rsidRPr="00D13434" w:rsidRDefault="000553DB" w:rsidP="000553DB">
      <w:pPr>
        <w:ind w:left="567"/>
        <w:rPr>
          <w:rFonts w:ascii="Times New Roman" w:hAnsi="Times New Roman"/>
          <w:sz w:val="24"/>
          <w:szCs w:val="24"/>
        </w:rPr>
      </w:pPr>
      <w:r w:rsidRPr="00D13434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3DB28D06" wp14:editId="05D8FC3F">
            <wp:extent cx="4848225" cy="2665718"/>
            <wp:effectExtent l="19050" t="19050" r="9525" b="20955"/>
            <wp:docPr id="25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4"/>
                    <a:srcRect t="2612" r="1720" b="25338"/>
                    <a:stretch/>
                  </pic:blipFill>
                  <pic:spPr bwMode="auto">
                    <a:xfrm>
                      <a:off x="0" y="0"/>
                      <a:ext cx="4856359" cy="267019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4F81BD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F09CF1" w14:textId="77777777" w:rsidR="000553DB" w:rsidRPr="00D13434" w:rsidRDefault="000553DB" w:rsidP="000553DB">
      <w:pPr>
        <w:rPr>
          <w:rFonts w:ascii="Times New Roman" w:hAnsi="Times New Roman"/>
          <w:sz w:val="24"/>
          <w:szCs w:val="24"/>
        </w:rPr>
      </w:pPr>
    </w:p>
    <w:p w14:paraId="49C1942E" w14:textId="77777777" w:rsidR="000553DB" w:rsidRDefault="000553DB" w:rsidP="000553DB">
      <w:pPr>
        <w:pStyle w:val="Sraopastraipa"/>
        <w:numPr>
          <w:ilvl w:val="0"/>
          <w:numId w:val="18"/>
        </w:num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Tyrimas: funkcijos savybių kitimas, kintant argumento ir funkcijos koeficientams</w:t>
      </w:r>
    </w:p>
    <w:p w14:paraId="225E7F41" w14:textId="77777777" w:rsidR="000553DB" w:rsidRDefault="000553DB" w:rsidP="000553DB">
      <w:pPr>
        <w:pStyle w:val="Sraopastraipa"/>
        <w:suppressAutoHyphens/>
        <w:spacing w:after="0" w:line="240" w:lineRule="auto"/>
        <w:ind w:left="1440"/>
        <w:rPr>
          <w:rFonts w:ascii="Times New Roman" w:hAnsi="Times New Roman"/>
          <w:b/>
          <w:sz w:val="24"/>
          <w:szCs w:val="24"/>
          <w:lang w:eastAsia="ar-SA"/>
        </w:rPr>
      </w:pPr>
    </w:p>
    <w:p w14:paraId="1E44B296" w14:textId="77777777" w:rsidR="000553DB" w:rsidRDefault="000553DB" w:rsidP="000553DB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  <w:r w:rsidRPr="0052730D">
        <w:rPr>
          <w:rFonts w:ascii="Times New Roman" w:hAnsi="Times New Roman"/>
          <w:sz w:val="24"/>
          <w:szCs w:val="24"/>
          <w:lang w:eastAsia="ar-SA"/>
        </w:rPr>
        <w:t>Darbas grupėmis po 4.</w:t>
      </w:r>
    </w:p>
    <w:p w14:paraId="4C83F364" w14:textId="77777777" w:rsidR="000553DB" w:rsidRPr="0052730D" w:rsidRDefault="000553DB" w:rsidP="000553DB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7D1D276E" w14:textId="77777777" w:rsidR="000553DB" w:rsidRPr="0052730D" w:rsidRDefault="000553DB" w:rsidP="000553DB">
      <w:pPr>
        <w:pStyle w:val="Sraopastraipa"/>
        <w:suppressAutoHyphens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Užduotis: </w:t>
      </w:r>
      <w:r>
        <w:rPr>
          <w:rFonts w:ascii="Times New Roman" w:hAnsi="Times New Roman"/>
          <w:sz w:val="24"/>
          <w:szCs w:val="24"/>
          <w:lang w:eastAsia="ar-SA"/>
        </w:rPr>
        <w:t>Braižydami funkcijų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US"/>
          </w:rPr>
          <m:t>=asinx</m:t>
        </m:r>
      </m:oMath>
      <w:proofErr w:type="gramStart"/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gramEnd"/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r>
          <w:rPr>
            <w:rFonts w:ascii="Cambria Math" w:hAnsi="Cambria Math"/>
            <w:sz w:val="24"/>
            <w:szCs w:val="24"/>
          </w:rPr>
          <m:t>x+b</m:t>
        </m:r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x-c</m:t>
            </m:r>
          </m:e>
        </m:d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=a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x-c</m:t>
            </m:r>
          </m:e>
        </m:d>
        <m:r>
          <w:rPr>
            <w:rFonts w:ascii="Cambria Math" w:hAnsi="Cambria Math"/>
            <w:sz w:val="24"/>
            <w:szCs w:val="24"/>
          </w:rPr>
          <m:t>+b</m:t>
        </m:r>
      </m:oMath>
      <w:r>
        <w:rPr>
          <w:rFonts w:ascii="Times New Roman" w:hAnsi="Times New Roman"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hAnsi="Cambria Math"/>
            <w:sz w:val="24"/>
            <w:szCs w:val="24"/>
          </w:rPr>
          <m:t>sin⁡(a</m:t>
        </m:r>
        <m:r>
          <w:rPr>
            <w:rFonts w:ascii="Cambria Math" w:hAnsi="Cambria Math"/>
            <w:sz w:val="24"/>
            <w:szCs w:val="24"/>
          </w:rPr>
          <m:t>x)</m:t>
        </m:r>
      </m:oMath>
      <w:r>
        <w:rPr>
          <w:rFonts w:ascii="Times New Roman" w:hAnsi="Times New Roman"/>
          <w:sz w:val="24"/>
          <w:szCs w:val="24"/>
        </w:rPr>
        <w:t xml:space="preserve"> graf</w:t>
      </w:r>
      <w:proofErr w:type="spellStart"/>
      <w:r>
        <w:rPr>
          <w:rFonts w:ascii="Times New Roman" w:hAnsi="Times New Roman"/>
          <w:sz w:val="24"/>
          <w:szCs w:val="24"/>
        </w:rPr>
        <w:t>ikus</w:t>
      </w:r>
      <w:proofErr w:type="spellEnd"/>
      <w:r>
        <w:rPr>
          <w:rFonts w:ascii="Times New Roman" w:hAnsi="Times New Roman"/>
          <w:sz w:val="24"/>
          <w:szCs w:val="24"/>
        </w:rPr>
        <w:t xml:space="preserve"> stebėkite, kaip kinta funkcijų savybės, keičiant argumento ir funkcijos koeficientus ( </w:t>
      </w:r>
      <m:oMath>
        <m:r>
          <w:rPr>
            <w:rFonts w:ascii="Cambria Math" w:hAnsi="Cambria Math"/>
            <w:sz w:val="24"/>
            <w:szCs w:val="24"/>
          </w:rPr>
          <m:t>a=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  <m:r>
          <w:rPr>
            <w:rFonts w:ascii="Cambria Math" w:hAnsi="Cambria Math"/>
            <w:sz w:val="24"/>
            <w:szCs w:val="24"/>
          </w:rPr>
          <m:t>, b=3, c=-2</m:t>
        </m:r>
      </m:oMath>
      <w:r>
        <w:rPr>
          <w:rFonts w:ascii="Times New Roman" w:hAnsi="Times New Roman"/>
          <w:sz w:val="24"/>
          <w:szCs w:val="24"/>
        </w:rPr>
        <w:t>).</w:t>
      </w:r>
    </w:p>
    <w:p w14:paraId="627E9A93" w14:textId="77777777" w:rsidR="000553DB" w:rsidRPr="00D13434" w:rsidRDefault="000553DB" w:rsidP="000553DB">
      <w:pPr>
        <w:ind w:firstLine="567"/>
        <w:rPr>
          <w:rFonts w:ascii="Times New Roman" w:hAnsi="Times New Roman"/>
          <w:sz w:val="24"/>
          <w:szCs w:val="24"/>
          <w:lang w:val="en-US"/>
        </w:rPr>
      </w:pPr>
    </w:p>
    <w:p w14:paraId="2DFCDDBC" w14:textId="77777777" w:rsidR="000553DB" w:rsidRDefault="000553DB" w:rsidP="000553DB">
      <w:pPr>
        <w:rPr>
          <w:b/>
        </w:rPr>
      </w:pPr>
    </w:p>
    <w:p w14:paraId="58D33117" w14:textId="77777777" w:rsidR="000553DB" w:rsidRDefault="000553DB" w:rsidP="000553D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4C65101" w14:textId="77777777" w:rsidR="004E516D" w:rsidRDefault="004E516D">
      <w:pPr>
        <w:spacing w:after="160" w:line="259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br w:type="page"/>
      </w:r>
    </w:p>
    <w:p w14:paraId="390F173F" w14:textId="04A4E3DD" w:rsidR="000553DB" w:rsidRDefault="000553DB" w:rsidP="000553D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22E0A">
        <w:rPr>
          <w:rFonts w:ascii="Times New Roman" w:hAnsi="Times New Roman"/>
          <w:b/>
          <w:sz w:val="24"/>
          <w:szCs w:val="24"/>
        </w:rPr>
        <w:t xml:space="preserve">Skaičiuoklės </w:t>
      </w:r>
      <w:r w:rsidRPr="00AC7282">
        <w:rPr>
          <w:rFonts w:ascii="Times New Roman" w:hAnsi="Times New Roman"/>
          <w:b/>
          <w:i/>
          <w:sz w:val="24"/>
          <w:szCs w:val="24"/>
        </w:rPr>
        <w:t>MS Excel</w:t>
      </w:r>
      <w:r w:rsidRPr="00222E0A">
        <w:rPr>
          <w:rFonts w:ascii="Times New Roman" w:hAnsi="Times New Roman"/>
          <w:b/>
          <w:sz w:val="24"/>
          <w:szCs w:val="24"/>
        </w:rPr>
        <w:t xml:space="preserve"> taikymo pavyzdys</w:t>
      </w:r>
    </w:p>
    <w:p w14:paraId="12FBA834" w14:textId="77777777" w:rsidR="000553DB" w:rsidRDefault="000553DB" w:rsidP="000553D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E516D">
        <w:rPr>
          <w:rFonts w:ascii="Times New Roman" w:hAnsi="Times New Roman"/>
          <w:sz w:val="24"/>
          <w:szCs w:val="24"/>
          <w:shd w:val="clear" w:color="auto" w:fill="E2EFD9" w:themeFill="accent6" w:themeFillTint="33"/>
        </w:rPr>
        <w:t xml:space="preserve">(Parengta remiantis Šiaulių profesinio rengimo centro mokytojos </w:t>
      </w:r>
      <w:r w:rsidRPr="004E516D">
        <w:rPr>
          <w:rFonts w:ascii="Times New Roman" w:hAnsi="Times New Roman"/>
          <w:i/>
          <w:sz w:val="24"/>
          <w:szCs w:val="24"/>
          <w:shd w:val="clear" w:color="auto" w:fill="E2EFD9" w:themeFill="accent6" w:themeFillTint="33"/>
        </w:rPr>
        <w:t xml:space="preserve">Renatos </w:t>
      </w:r>
      <w:proofErr w:type="spellStart"/>
      <w:r w:rsidRPr="004E516D">
        <w:rPr>
          <w:rFonts w:ascii="Times New Roman" w:hAnsi="Times New Roman"/>
          <w:i/>
          <w:sz w:val="24"/>
          <w:szCs w:val="24"/>
          <w:shd w:val="clear" w:color="auto" w:fill="E2EFD9" w:themeFill="accent6" w:themeFillTint="33"/>
        </w:rPr>
        <w:t>Nakienės</w:t>
      </w:r>
      <w:proofErr w:type="spellEnd"/>
      <w:r w:rsidRPr="004E516D">
        <w:rPr>
          <w:rFonts w:ascii="Times New Roman" w:hAnsi="Times New Roman"/>
          <w:sz w:val="24"/>
          <w:szCs w:val="24"/>
          <w:shd w:val="clear" w:color="auto" w:fill="E2EFD9" w:themeFill="accent6" w:themeFillTint="33"/>
        </w:rPr>
        <w:t xml:space="preserve"> patirtimi)</w:t>
      </w:r>
    </w:p>
    <w:p w14:paraId="5B707DF9" w14:textId="77777777" w:rsidR="000553DB" w:rsidRPr="00912734" w:rsidRDefault="000553DB" w:rsidP="000553D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059DA44F" w14:textId="77777777" w:rsidR="000553DB" w:rsidRPr="00222E0A" w:rsidRDefault="000553DB" w:rsidP="000553D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22E0A">
        <w:rPr>
          <w:rFonts w:ascii="Times New Roman" w:hAnsi="Times New Roman"/>
          <w:b/>
          <w:sz w:val="24"/>
          <w:szCs w:val="24"/>
        </w:rPr>
        <w:t>Tema: Dažnio skaičiavimas naudojantis skaičiuokle (</w:t>
      </w:r>
      <w:r w:rsidRPr="00AC7282">
        <w:rPr>
          <w:rFonts w:ascii="Times New Roman" w:hAnsi="Times New Roman"/>
          <w:b/>
          <w:i/>
          <w:sz w:val="24"/>
          <w:szCs w:val="24"/>
        </w:rPr>
        <w:t>MS Excel</w:t>
      </w:r>
      <w:r w:rsidRPr="00222E0A">
        <w:rPr>
          <w:rFonts w:ascii="Times New Roman" w:hAnsi="Times New Roman"/>
          <w:b/>
          <w:sz w:val="24"/>
          <w:szCs w:val="24"/>
        </w:rPr>
        <w:t>)</w:t>
      </w:r>
    </w:p>
    <w:p w14:paraId="0BB51EEE" w14:textId="77777777" w:rsidR="000553DB" w:rsidRPr="00222E0A" w:rsidRDefault="000553DB" w:rsidP="000553DB">
      <w:pPr>
        <w:spacing w:after="0" w:line="360" w:lineRule="auto"/>
        <w:ind w:left="851"/>
        <w:rPr>
          <w:rFonts w:ascii="Times New Roman" w:hAnsi="Times New Roman"/>
          <w:b/>
          <w:sz w:val="24"/>
          <w:szCs w:val="24"/>
        </w:rPr>
      </w:pPr>
      <w:r w:rsidRPr="00222E0A">
        <w:rPr>
          <w:rFonts w:ascii="Times New Roman" w:hAnsi="Times New Roman"/>
          <w:b/>
          <w:sz w:val="24"/>
          <w:szCs w:val="24"/>
        </w:rPr>
        <w:t xml:space="preserve">Tikslas: </w:t>
      </w:r>
      <w:r w:rsidRPr="00222E0A">
        <w:rPr>
          <w:rFonts w:ascii="Times New Roman" w:hAnsi="Times New Roman"/>
          <w:sz w:val="24"/>
          <w:szCs w:val="24"/>
        </w:rPr>
        <w:t>Parodyti skaičiuoklės galimybes skaičiuojant dažnius.</w:t>
      </w:r>
    </w:p>
    <w:p w14:paraId="3E7034BA" w14:textId="77777777" w:rsidR="000553DB" w:rsidRDefault="000553DB" w:rsidP="000553DB">
      <w:pPr>
        <w:spacing w:after="0" w:line="360" w:lineRule="auto"/>
        <w:ind w:left="851"/>
        <w:rPr>
          <w:rFonts w:ascii="Times New Roman" w:hAnsi="Times New Roman"/>
          <w:sz w:val="24"/>
          <w:szCs w:val="24"/>
        </w:rPr>
      </w:pPr>
      <w:r w:rsidRPr="00222E0A">
        <w:rPr>
          <w:rFonts w:ascii="Times New Roman" w:hAnsi="Times New Roman"/>
          <w:b/>
          <w:sz w:val="24"/>
          <w:szCs w:val="24"/>
        </w:rPr>
        <w:t>Uždavinys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 w:rsidRPr="00912734">
        <w:rPr>
          <w:rFonts w:ascii="Times New Roman" w:hAnsi="Times New Roman"/>
          <w:sz w:val="24"/>
          <w:szCs w:val="24"/>
        </w:rPr>
        <w:t>Mokiniai išmoks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 w:rsidRPr="00222E0A">
        <w:rPr>
          <w:rFonts w:ascii="Times New Roman" w:hAnsi="Times New Roman"/>
          <w:sz w:val="24"/>
          <w:szCs w:val="24"/>
        </w:rPr>
        <w:t>pskaič</w:t>
      </w:r>
      <w:r>
        <w:rPr>
          <w:rFonts w:ascii="Times New Roman" w:hAnsi="Times New Roman"/>
          <w:sz w:val="24"/>
          <w:szCs w:val="24"/>
        </w:rPr>
        <w:t xml:space="preserve">iuoti imties dažnius naudodami skaičiuoklę </w:t>
      </w:r>
      <w:r w:rsidRPr="00AC7282">
        <w:rPr>
          <w:rFonts w:ascii="Times New Roman" w:hAnsi="Times New Roman"/>
          <w:i/>
          <w:sz w:val="24"/>
          <w:szCs w:val="24"/>
        </w:rPr>
        <w:t>MS Excel</w:t>
      </w:r>
      <w:r>
        <w:rPr>
          <w:rFonts w:ascii="Times New Roman" w:hAnsi="Times New Roman"/>
          <w:sz w:val="24"/>
          <w:szCs w:val="24"/>
        </w:rPr>
        <w:t>.</w:t>
      </w:r>
    </w:p>
    <w:p w14:paraId="71A39A1C" w14:textId="77777777" w:rsidR="000553DB" w:rsidRDefault="000553DB" w:rsidP="000553DB">
      <w:pPr>
        <w:spacing w:after="0" w:line="360" w:lineRule="auto"/>
        <w:ind w:left="851"/>
        <w:rPr>
          <w:rFonts w:ascii="Times New Roman" w:hAnsi="Times New Roman"/>
          <w:sz w:val="24"/>
          <w:szCs w:val="24"/>
        </w:rPr>
      </w:pPr>
    </w:p>
    <w:p w14:paraId="2C5C1C82" w14:textId="77777777" w:rsidR="000553DB" w:rsidRPr="00222E0A" w:rsidRDefault="000553DB" w:rsidP="000553D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Skaičiuoklės </w:t>
      </w:r>
      <w:r w:rsidRPr="00AC7282">
        <w:rPr>
          <w:rFonts w:ascii="Times New Roman" w:hAnsi="Times New Roman"/>
          <w:b/>
          <w:i/>
          <w:sz w:val="24"/>
          <w:szCs w:val="24"/>
        </w:rPr>
        <w:t>MS Excel</w:t>
      </w:r>
      <w:r>
        <w:rPr>
          <w:rFonts w:ascii="Times New Roman" w:hAnsi="Times New Roman"/>
          <w:b/>
          <w:sz w:val="24"/>
          <w:szCs w:val="24"/>
        </w:rPr>
        <w:t xml:space="preserve"> taikymas imties dažniui apskaičiuoti</w:t>
      </w:r>
    </w:p>
    <w:p w14:paraId="64BE7646" w14:textId="77777777" w:rsidR="000553DB" w:rsidRPr="000D52CE" w:rsidRDefault="000553DB" w:rsidP="000553DB">
      <w:pPr>
        <w:pStyle w:val="Sraopastraipa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D52CE">
        <w:rPr>
          <w:rFonts w:ascii="Times New Roman" w:hAnsi="Times New Roman"/>
          <w:sz w:val="24"/>
          <w:szCs w:val="24"/>
        </w:rPr>
        <w:t xml:space="preserve">Suveskite surinktus duomenis. </w:t>
      </w:r>
    </w:p>
    <w:p w14:paraId="79CC4D78" w14:textId="77777777" w:rsidR="000553DB" w:rsidRPr="000D52CE" w:rsidRDefault="000553DB" w:rsidP="000553DB">
      <w:pPr>
        <w:pStyle w:val="Sraopastraipa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D52CE">
        <w:rPr>
          <w:rFonts w:ascii="Times New Roman" w:hAnsi="Times New Roman"/>
          <w:sz w:val="24"/>
          <w:szCs w:val="24"/>
        </w:rPr>
        <w:t xml:space="preserve">Norėdami braižyti dažnių lentelę užpildykite pažymių eilutę. </w:t>
      </w:r>
    </w:p>
    <w:p w14:paraId="2DC4DFF8" w14:textId="77777777" w:rsidR="000553DB" w:rsidRPr="000D52CE" w:rsidRDefault="000553DB" w:rsidP="000553DB">
      <w:pPr>
        <w:pStyle w:val="Sraopastraipa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D52CE">
        <w:rPr>
          <w:rFonts w:ascii="Times New Roman" w:hAnsi="Times New Roman"/>
          <w:sz w:val="24"/>
          <w:szCs w:val="24"/>
        </w:rPr>
        <w:t>Kitoje eilutėje užrašykite žodį dažnis.</w:t>
      </w:r>
    </w:p>
    <w:p w14:paraId="74D0EBCE" w14:textId="77777777" w:rsidR="000553DB" w:rsidRPr="000D52CE" w:rsidRDefault="000553DB" w:rsidP="000553DB">
      <w:pPr>
        <w:pStyle w:val="Sraopastraipa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D52CE">
        <w:rPr>
          <w:rFonts w:ascii="Times New Roman" w:hAnsi="Times New Roman"/>
          <w:sz w:val="24"/>
          <w:szCs w:val="24"/>
        </w:rPr>
        <w:t>Pasirinkite funkciją dažnio skaičiavimui.</w:t>
      </w:r>
    </w:p>
    <w:p w14:paraId="0DF33F51" w14:textId="77777777" w:rsidR="000553DB" w:rsidRDefault="000553DB" w:rsidP="000553DB">
      <w:pPr>
        <w:rPr>
          <w:b/>
        </w:rPr>
      </w:pPr>
      <w:r>
        <w:rPr>
          <w:b/>
        </w:rPr>
        <w:t>1.</w:t>
      </w:r>
    </w:p>
    <w:p w14:paraId="47D0B51B" w14:textId="77777777" w:rsidR="000553DB" w:rsidRDefault="000553DB" w:rsidP="000553DB">
      <w:pPr>
        <w:rPr>
          <w:b/>
        </w:rPr>
      </w:pPr>
      <w:r>
        <w:rPr>
          <w:b/>
        </w:rPr>
        <w:t xml:space="preserve"> </w:t>
      </w:r>
      <w:r w:rsidRPr="00222E0A">
        <w:rPr>
          <w:b/>
          <w:noProof/>
          <w:lang w:eastAsia="lt-LT"/>
        </w:rPr>
        <w:drawing>
          <wp:inline distT="0" distB="0" distL="0" distR="0" wp14:anchorId="7051A0ED" wp14:editId="06978C1A">
            <wp:extent cx="3247901" cy="1905000"/>
            <wp:effectExtent l="0" t="0" r="0" b="0"/>
            <wp:docPr id="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_pav.jpg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0783" cy="1918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0ACDE" w14:textId="77777777" w:rsidR="000553DB" w:rsidRDefault="000553DB" w:rsidP="000553DB">
      <w:pPr>
        <w:rPr>
          <w:b/>
        </w:rPr>
      </w:pPr>
      <w:r>
        <w:rPr>
          <w:b/>
        </w:rPr>
        <w:t>2.</w:t>
      </w:r>
    </w:p>
    <w:p w14:paraId="76B4953D" w14:textId="77777777" w:rsidR="000553DB" w:rsidRPr="00222E0A" w:rsidRDefault="000553DB" w:rsidP="000553DB">
      <w:pPr>
        <w:rPr>
          <w:b/>
        </w:rPr>
      </w:pPr>
      <w:r>
        <w:rPr>
          <w:b/>
        </w:rPr>
        <w:t xml:space="preserve"> </w:t>
      </w:r>
      <w:r>
        <w:rPr>
          <w:b/>
          <w:noProof/>
          <w:lang w:eastAsia="lt-LT"/>
        </w:rPr>
        <w:drawing>
          <wp:inline distT="0" distB="0" distL="0" distR="0" wp14:anchorId="7EE6796A" wp14:editId="6ACCCBA5">
            <wp:extent cx="3417733" cy="2028825"/>
            <wp:effectExtent l="0" t="0" r="0" b="0"/>
            <wp:docPr id="38" name="Paveikslėlis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095" cy="2029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08CE4823" w14:textId="77777777" w:rsidR="000553DB" w:rsidRDefault="000553DB" w:rsidP="000553DB">
      <w:pPr>
        <w:rPr>
          <w:b/>
        </w:rPr>
      </w:pPr>
      <w:r>
        <w:rPr>
          <w:b/>
        </w:rPr>
        <w:t>3.</w:t>
      </w:r>
    </w:p>
    <w:p w14:paraId="6CB22DAB" w14:textId="77777777" w:rsidR="000553DB" w:rsidRDefault="000553DB" w:rsidP="000553DB">
      <w:pPr>
        <w:rPr>
          <w:b/>
        </w:rPr>
      </w:pPr>
      <w:r w:rsidRPr="00222E0A">
        <w:rPr>
          <w:b/>
          <w:noProof/>
          <w:lang w:eastAsia="lt-LT"/>
        </w:rPr>
        <w:lastRenderedPageBreak/>
        <w:drawing>
          <wp:inline distT="0" distB="0" distL="0" distR="0" wp14:anchorId="4DAD67C3" wp14:editId="10727032">
            <wp:extent cx="4279124" cy="2352675"/>
            <wp:effectExtent l="0" t="0" r="7620" b="0"/>
            <wp:docPr id="3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_pav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1783" cy="235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</w:t>
      </w:r>
    </w:p>
    <w:p w14:paraId="0A8EF9DA" w14:textId="77777777" w:rsidR="000553DB" w:rsidRDefault="000553DB" w:rsidP="000553DB">
      <w:pPr>
        <w:rPr>
          <w:b/>
        </w:rPr>
      </w:pPr>
      <w:r>
        <w:rPr>
          <w:b/>
        </w:rPr>
        <w:t xml:space="preserve">4. </w:t>
      </w:r>
    </w:p>
    <w:p w14:paraId="2A13D612" w14:textId="77777777" w:rsidR="000553DB" w:rsidRPr="00AC7282" w:rsidRDefault="000553DB" w:rsidP="000553DB">
      <w:pPr>
        <w:rPr>
          <w:b/>
        </w:rPr>
      </w:pPr>
      <w:r>
        <w:rPr>
          <w:b/>
        </w:rPr>
        <w:t xml:space="preserve"> </w:t>
      </w:r>
      <w:r>
        <w:rPr>
          <w:b/>
          <w:noProof/>
          <w:lang w:eastAsia="lt-LT"/>
        </w:rPr>
        <w:drawing>
          <wp:inline distT="0" distB="0" distL="0" distR="0" wp14:anchorId="1146E52A" wp14:editId="67D23C2B">
            <wp:extent cx="4419600" cy="2084598"/>
            <wp:effectExtent l="0" t="0" r="0" b="0"/>
            <wp:docPr id="35" name="Paveikslėlis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1366" cy="2085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083B04" w14:textId="77777777" w:rsidR="000553DB" w:rsidRDefault="000553DB" w:rsidP="000553DB">
      <w:pPr>
        <w:jc w:val="center"/>
        <w:rPr>
          <w:rFonts w:ascii="Times New Roman" w:hAnsi="Times New Roman"/>
          <w:b/>
        </w:rPr>
      </w:pPr>
    </w:p>
    <w:p w14:paraId="14CCF76D" w14:textId="77777777" w:rsidR="000553DB" w:rsidRPr="009A44D1" w:rsidRDefault="000553DB" w:rsidP="000553DB">
      <w:pPr>
        <w:rPr>
          <w:rFonts w:ascii="Times New Roman" w:hAnsi="Times New Roman"/>
          <w:b/>
        </w:rPr>
      </w:pPr>
      <w:r w:rsidRPr="009A44D1">
        <w:rPr>
          <w:rFonts w:ascii="Times New Roman" w:hAnsi="Times New Roman"/>
          <w:b/>
        </w:rPr>
        <w:t xml:space="preserve">Skaičiuoklės </w:t>
      </w:r>
      <w:r w:rsidRPr="00AC7282">
        <w:rPr>
          <w:rFonts w:ascii="Times New Roman" w:hAnsi="Times New Roman"/>
          <w:b/>
          <w:i/>
        </w:rPr>
        <w:t>MS Excel</w:t>
      </w:r>
      <w:r w:rsidRPr="009A44D1">
        <w:rPr>
          <w:rFonts w:ascii="Times New Roman" w:hAnsi="Times New Roman"/>
          <w:b/>
        </w:rPr>
        <w:t xml:space="preserve"> statistiniams skaičiavimams skirtos funkcijos</w:t>
      </w:r>
    </w:p>
    <w:p w14:paraId="163CC473" w14:textId="77777777" w:rsidR="000553DB" w:rsidRPr="00222E0A" w:rsidRDefault="000553DB" w:rsidP="000553DB">
      <w:pPr>
        <w:tabs>
          <w:tab w:val="left" w:pos="0"/>
        </w:tabs>
        <w:rPr>
          <w:rFonts w:ascii="Times New Roman" w:hAnsi="Times New Roman"/>
        </w:rPr>
      </w:pPr>
      <w:r w:rsidRPr="00222E0A">
        <w:rPr>
          <w:rFonts w:ascii="Times New Roman" w:hAnsi="Times New Roman"/>
        </w:rPr>
        <w:t>Funkcija</w:t>
      </w:r>
      <w:r w:rsidRPr="00222E0A">
        <w:rPr>
          <w:rFonts w:ascii="Times New Roman" w:hAnsi="Times New Roman"/>
          <w:b/>
        </w:rPr>
        <w:t xml:space="preserve"> </w:t>
      </w:r>
      <w:proofErr w:type="spellStart"/>
      <w:r w:rsidRPr="00222E0A">
        <w:rPr>
          <w:rFonts w:ascii="Times New Roman" w:hAnsi="Times New Roman"/>
          <w:b/>
          <w:i/>
        </w:rPr>
        <w:t>Count</w:t>
      </w:r>
      <w:proofErr w:type="spellEnd"/>
      <w:r w:rsidRPr="00222E0A">
        <w:rPr>
          <w:rFonts w:ascii="Times New Roman" w:hAnsi="Times New Roman"/>
        </w:rPr>
        <w:t xml:space="preserve"> – galime naudoti norint suskaičiuoti imties narių skaičių.</w:t>
      </w:r>
    </w:p>
    <w:p w14:paraId="34493DEE" w14:textId="77777777" w:rsidR="000553DB" w:rsidRPr="00222E0A" w:rsidRDefault="000553DB" w:rsidP="000553DB">
      <w:pPr>
        <w:tabs>
          <w:tab w:val="left" w:pos="0"/>
        </w:tabs>
        <w:rPr>
          <w:rFonts w:ascii="Times New Roman" w:hAnsi="Times New Roman"/>
        </w:rPr>
      </w:pPr>
      <w:r w:rsidRPr="00222E0A">
        <w:rPr>
          <w:rFonts w:ascii="Times New Roman" w:hAnsi="Times New Roman"/>
        </w:rPr>
        <w:t xml:space="preserve">Funkcija </w:t>
      </w:r>
      <w:proofErr w:type="spellStart"/>
      <w:r w:rsidRPr="00222E0A">
        <w:rPr>
          <w:rFonts w:ascii="Times New Roman" w:hAnsi="Times New Roman"/>
          <w:b/>
          <w:i/>
        </w:rPr>
        <w:t>Average</w:t>
      </w:r>
      <w:proofErr w:type="spellEnd"/>
      <w:r w:rsidRPr="00222E0A">
        <w:rPr>
          <w:rFonts w:ascii="Times New Roman" w:hAnsi="Times New Roman"/>
        </w:rPr>
        <w:t xml:space="preserve"> – galime naudoti norint suskaičiuoti vidurkį.</w:t>
      </w:r>
    </w:p>
    <w:p w14:paraId="78D9983E" w14:textId="77777777" w:rsidR="000553DB" w:rsidRPr="00222E0A" w:rsidRDefault="000553DB" w:rsidP="000553DB">
      <w:pPr>
        <w:tabs>
          <w:tab w:val="left" w:pos="0"/>
        </w:tabs>
        <w:rPr>
          <w:rFonts w:ascii="Times New Roman" w:hAnsi="Times New Roman"/>
        </w:rPr>
      </w:pPr>
      <w:r w:rsidRPr="00222E0A">
        <w:rPr>
          <w:rFonts w:ascii="Times New Roman" w:hAnsi="Times New Roman"/>
        </w:rPr>
        <w:t xml:space="preserve">Funkcija </w:t>
      </w:r>
      <w:r w:rsidRPr="00222E0A">
        <w:rPr>
          <w:rFonts w:ascii="Times New Roman" w:hAnsi="Times New Roman"/>
          <w:b/>
          <w:i/>
        </w:rPr>
        <w:t>Min</w:t>
      </w:r>
      <w:r w:rsidRPr="00222E0A">
        <w:rPr>
          <w:rFonts w:ascii="Times New Roman" w:hAnsi="Times New Roman"/>
        </w:rPr>
        <w:t xml:space="preserve"> – išrenka mažiausia reikšmę.</w:t>
      </w:r>
    </w:p>
    <w:p w14:paraId="4EB278FC" w14:textId="77777777" w:rsidR="000553DB" w:rsidRPr="00222E0A" w:rsidRDefault="000553DB" w:rsidP="000553DB">
      <w:pPr>
        <w:tabs>
          <w:tab w:val="left" w:pos="0"/>
        </w:tabs>
        <w:rPr>
          <w:rFonts w:ascii="Times New Roman" w:hAnsi="Times New Roman"/>
        </w:rPr>
      </w:pPr>
      <w:r w:rsidRPr="00222E0A">
        <w:rPr>
          <w:rFonts w:ascii="Times New Roman" w:hAnsi="Times New Roman"/>
        </w:rPr>
        <w:t xml:space="preserve">Funkcija </w:t>
      </w:r>
      <w:r w:rsidRPr="00222E0A">
        <w:rPr>
          <w:rFonts w:ascii="Times New Roman" w:hAnsi="Times New Roman"/>
          <w:b/>
          <w:i/>
        </w:rPr>
        <w:t>MAX</w:t>
      </w:r>
      <w:r w:rsidRPr="00222E0A">
        <w:rPr>
          <w:rFonts w:ascii="Times New Roman" w:hAnsi="Times New Roman"/>
        </w:rPr>
        <w:t xml:space="preserve"> – išrenka didžiausia reikšmę.</w:t>
      </w:r>
    </w:p>
    <w:p w14:paraId="2FD83C21" w14:textId="77777777" w:rsidR="000553DB" w:rsidRPr="00222E0A" w:rsidRDefault="000553DB" w:rsidP="000553DB">
      <w:pPr>
        <w:tabs>
          <w:tab w:val="left" w:pos="0"/>
        </w:tabs>
        <w:rPr>
          <w:rFonts w:ascii="Times New Roman" w:hAnsi="Times New Roman"/>
        </w:rPr>
      </w:pPr>
      <w:r w:rsidRPr="00222E0A">
        <w:rPr>
          <w:rFonts w:ascii="Times New Roman" w:hAnsi="Times New Roman"/>
        </w:rPr>
        <w:t xml:space="preserve">Funkcija </w:t>
      </w:r>
      <w:proofErr w:type="spellStart"/>
      <w:r w:rsidRPr="00222E0A">
        <w:rPr>
          <w:rFonts w:ascii="Times New Roman" w:hAnsi="Times New Roman"/>
          <w:b/>
          <w:i/>
        </w:rPr>
        <w:t>Median</w:t>
      </w:r>
      <w:proofErr w:type="spellEnd"/>
      <w:r w:rsidRPr="00222E0A">
        <w:rPr>
          <w:rFonts w:ascii="Times New Roman" w:hAnsi="Times New Roman"/>
        </w:rPr>
        <w:t xml:space="preserve"> – apskaičiuoja median</w:t>
      </w:r>
      <w:r>
        <w:rPr>
          <w:rFonts w:ascii="Times New Roman" w:hAnsi="Times New Roman"/>
        </w:rPr>
        <w:t>ą</w:t>
      </w:r>
      <w:r w:rsidRPr="00222E0A">
        <w:rPr>
          <w:rFonts w:ascii="Times New Roman" w:hAnsi="Times New Roman"/>
        </w:rPr>
        <w:t>.</w:t>
      </w:r>
      <w:bookmarkStart w:id="23" w:name="_GoBack"/>
      <w:bookmarkEnd w:id="23"/>
    </w:p>
    <w:p w14:paraId="15879D00" w14:textId="77777777" w:rsidR="00840190" w:rsidRDefault="00840190"/>
    <w:sectPr w:rsidR="00840190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16EC10" w14:textId="77777777" w:rsidR="00F37D23" w:rsidRDefault="00F37D23" w:rsidP="00F37D23">
      <w:pPr>
        <w:spacing w:after="0" w:line="240" w:lineRule="auto"/>
      </w:pPr>
      <w:r>
        <w:separator/>
      </w:r>
    </w:p>
  </w:endnote>
  <w:endnote w:type="continuationSeparator" w:id="0">
    <w:p w14:paraId="0F5FBDDE" w14:textId="77777777" w:rsidR="00F37D23" w:rsidRDefault="00F37D23" w:rsidP="00F37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NewRomanPSMT">
    <w:charset w:val="80"/>
    <w:family w:val="roman"/>
    <w:pitch w:val="default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altName w:val="OrnamentinisB TL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alemonas">
    <w:altName w:val="Arial Unicode MS"/>
    <w:panose1 w:val="02030603060206020803"/>
    <w:charset w:val="BA"/>
    <w:family w:val="roman"/>
    <w:pitch w:val="variable"/>
    <w:sig w:usb0="E00002FF" w:usb1="500028EF" w:usb2="00000024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 Math">
    <w:panose1 w:val="02040503050406030204"/>
    <w:charset w:val="BA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10259378"/>
      <w:docPartObj>
        <w:docPartGallery w:val="Page Numbers (Bottom of Page)"/>
        <w:docPartUnique/>
      </w:docPartObj>
    </w:sdtPr>
    <w:sdtContent>
      <w:p w14:paraId="77B27C5B" w14:textId="2B6EFD0E" w:rsidR="00F06EDB" w:rsidRDefault="00F06EDB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39</w:t>
        </w:r>
        <w:r>
          <w:fldChar w:fldCharType="end"/>
        </w:r>
      </w:p>
    </w:sdtContent>
  </w:sdt>
  <w:p w14:paraId="60F5AA19" w14:textId="77777777" w:rsidR="00F06EDB" w:rsidRDefault="00F06ED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114E70" w14:textId="77777777" w:rsidR="00F37D23" w:rsidRDefault="00F37D23" w:rsidP="00F37D23">
      <w:pPr>
        <w:spacing w:after="0" w:line="240" w:lineRule="auto"/>
      </w:pPr>
      <w:r>
        <w:separator/>
      </w:r>
    </w:p>
  </w:footnote>
  <w:footnote w:type="continuationSeparator" w:id="0">
    <w:p w14:paraId="2DF08B11" w14:textId="77777777" w:rsidR="00F37D23" w:rsidRDefault="00F37D23" w:rsidP="00F37D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F7BF6B" w14:textId="77777777" w:rsidR="00B910CE" w:rsidRPr="000E75ED" w:rsidRDefault="00B910CE" w:rsidP="00B910CE">
    <w:pPr>
      <w:pStyle w:val="Antrats"/>
      <w:spacing w:line="360" w:lineRule="auto"/>
      <w:jc w:val="right"/>
      <w:rPr>
        <w:rStyle w:val="Grietas"/>
        <w:b w:val="0"/>
        <w:i/>
        <w:sz w:val="20"/>
        <w:szCs w:val="20"/>
      </w:rPr>
    </w:pPr>
    <w:r w:rsidRPr="000E75ED">
      <w:rPr>
        <w:rStyle w:val="Grietas"/>
        <w:b w:val="0"/>
        <w:i/>
        <w:sz w:val="20"/>
        <w:szCs w:val="20"/>
      </w:rPr>
      <w:t>Kalba netaisyta</w:t>
    </w:r>
  </w:p>
  <w:p w14:paraId="25B03879" w14:textId="2B9CB998" w:rsidR="00B910CE" w:rsidRDefault="00B910CE" w:rsidP="00B910CE">
    <w:pPr>
      <w:pStyle w:val="Antrats"/>
      <w:jc w:val="center"/>
    </w:pPr>
    <w:r w:rsidRPr="000E75ED">
      <w:rPr>
        <w:rStyle w:val="Grietas"/>
        <w:b w:val="0"/>
        <w:sz w:val="20"/>
        <w:szCs w:val="20"/>
      </w:rPr>
      <w:t xml:space="preserve">Projektas </w:t>
    </w:r>
    <w:r w:rsidRPr="000E75ED">
      <w:rPr>
        <w:rStyle w:val="Grietas"/>
        <w:b w:val="0"/>
        <w:i/>
        <w:sz w:val="20"/>
        <w:szCs w:val="20"/>
      </w:rPr>
      <w:t>„Mokymosi krypčių pasirinkimo galimybių didinimas 14–19 metų mokiniams, II etapas: gilesnis mokymosi diferencijavimas ir individualizavimas, siekiant ugdymo kokybės, reikalingos šiuolaikiniam darbo pasauliui“</w:t>
    </w:r>
    <w:r w:rsidRPr="000E75ED">
      <w:rPr>
        <w:rStyle w:val="Grietas"/>
        <w:b w:val="0"/>
        <w:sz w:val="20"/>
        <w:szCs w:val="20"/>
      </w:rPr>
      <w:t>, 2014 m.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7D55C5" w14:textId="77777777" w:rsidR="00F37D23" w:rsidRPr="000E75ED" w:rsidRDefault="00F37D23" w:rsidP="00F37D23">
    <w:pPr>
      <w:pStyle w:val="Antrats"/>
      <w:spacing w:line="360" w:lineRule="auto"/>
      <w:jc w:val="right"/>
      <w:rPr>
        <w:rStyle w:val="Grietas"/>
        <w:b w:val="0"/>
        <w:i/>
        <w:sz w:val="20"/>
        <w:szCs w:val="20"/>
      </w:rPr>
    </w:pPr>
    <w:r w:rsidRPr="000E75ED">
      <w:rPr>
        <w:rStyle w:val="Grietas"/>
        <w:b w:val="0"/>
        <w:i/>
        <w:sz w:val="20"/>
        <w:szCs w:val="20"/>
      </w:rPr>
      <w:t>Kalba netaisyta</w:t>
    </w:r>
  </w:p>
  <w:p w14:paraId="3E87FF9F" w14:textId="59763E0A" w:rsidR="00F37D23" w:rsidRDefault="00F37D23" w:rsidP="00F37D23">
    <w:pPr>
      <w:pStyle w:val="Antrats"/>
      <w:jc w:val="center"/>
    </w:pPr>
    <w:r w:rsidRPr="000E75ED">
      <w:rPr>
        <w:rStyle w:val="Grietas"/>
        <w:b w:val="0"/>
        <w:sz w:val="20"/>
        <w:szCs w:val="20"/>
      </w:rPr>
      <w:t xml:space="preserve">Projektas </w:t>
    </w:r>
    <w:r w:rsidRPr="000E75ED">
      <w:rPr>
        <w:rStyle w:val="Grietas"/>
        <w:b w:val="0"/>
        <w:i/>
        <w:sz w:val="20"/>
        <w:szCs w:val="20"/>
      </w:rPr>
      <w:t>„Mokymosi krypčių pasirinkimo galimybių didinimas 14–19 metų mokiniams, II etapas: gilesnis mokymosi diferencijavimas ir individualizavimas, siekiant ugdymo kokybės, reikalingos šiuolaikiniam darbo pasauliui“</w:t>
    </w:r>
    <w:r w:rsidRPr="000E75ED">
      <w:rPr>
        <w:rStyle w:val="Grietas"/>
        <w:b w:val="0"/>
        <w:sz w:val="20"/>
        <w:szCs w:val="20"/>
      </w:rPr>
      <w:t>, 2014 m.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7CB82C1E"/>
    <w:lvl w:ilvl="0">
      <w:start w:val="1"/>
      <w:numFmt w:val="upperRoman"/>
      <w:pStyle w:val="Antrat1"/>
      <w:lvlText w:val="%1.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pStyle w:val="Antrat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pStyle w:val="Antrat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000035"/>
    <w:multiLevelType w:val="multilevel"/>
    <w:tmpl w:val="0FAA2E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303482E"/>
    <w:multiLevelType w:val="hybridMultilevel"/>
    <w:tmpl w:val="9B9AEB3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D3226"/>
    <w:multiLevelType w:val="hybridMultilevel"/>
    <w:tmpl w:val="23EC74E4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81404E9"/>
    <w:multiLevelType w:val="multilevel"/>
    <w:tmpl w:val="203617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D313E84"/>
    <w:multiLevelType w:val="multilevel"/>
    <w:tmpl w:val="FFBEB532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eastAsia="Calibri"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Calibri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="Calibri" w:hint="default"/>
        <w:b/>
      </w:rPr>
    </w:lvl>
  </w:abstractNum>
  <w:abstractNum w:abstractNumId="6" w15:restartNumberingAfterBreak="0">
    <w:nsid w:val="12113A2C"/>
    <w:multiLevelType w:val="hybridMultilevel"/>
    <w:tmpl w:val="E1868D5C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9ED89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EE8EB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524AFA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1E4B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8DC7AD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6E36E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5C305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BAF23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7C7756"/>
    <w:multiLevelType w:val="hybridMultilevel"/>
    <w:tmpl w:val="F34EA0E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5912ED"/>
    <w:multiLevelType w:val="multilevel"/>
    <w:tmpl w:val="4E765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9" w15:restartNumberingAfterBreak="0">
    <w:nsid w:val="2E774027"/>
    <w:multiLevelType w:val="multilevel"/>
    <w:tmpl w:val="EE08627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0" w15:restartNumberingAfterBreak="0">
    <w:nsid w:val="319275EA"/>
    <w:multiLevelType w:val="hybridMultilevel"/>
    <w:tmpl w:val="27AAFBA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551F3"/>
    <w:multiLevelType w:val="hybridMultilevel"/>
    <w:tmpl w:val="01322D1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D531E4"/>
    <w:multiLevelType w:val="multilevel"/>
    <w:tmpl w:val="1B6C890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TimesNewRomanPSMT" w:cs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NewRomanPSMT" w:cs="Times New Roman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TimesNewRomanPSMT" w:cs="Times New Roman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TimesNewRomanPSMT" w:cs="Times New Roman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TimesNewRomanPSMT" w:cs="Times New Roman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TimesNewRomanPSMT" w:cs="Times New Roman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TimesNewRomanPSMT" w:cs="Times New Roman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="TimesNewRomanPSMT" w:cs="Times New Roman" w:hint="default"/>
        <w:sz w:val="22"/>
      </w:rPr>
    </w:lvl>
  </w:abstractNum>
  <w:abstractNum w:abstractNumId="13" w15:restartNumberingAfterBreak="0">
    <w:nsid w:val="40437F92"/>
    <w:multiLevelType w:val="hybridMultilevel"/>
    <w:tmpl w:val="4AACF59C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19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0F65C5B"/>
    <w:multiLevelType w:val="multilevel"/>
    <w:tmpl w:val="67280B2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sz w:val="22"/>
      </w:rPr>
    </w:lvl>
  </w:abstractNum>
  <w:abstractNum w:abstractNumId="15" w15:restartNumberingAfterBreak="0">
    <w:nsid w:val="43037C62"/>
    <w:multiLevelType w:val="multilevel"/>
    <w:tmpl w:val="898C6B2A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7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6C52D82"/>
    <w:multiLevelType w:val="multilevel"/>
    <w:tmpl w:val="A9BAB1C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84950D6"/>
    <w:multiLevelType w:val="multilevel"/>
    <w:tmpl w:val="5CEC664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" w15:restartNumberingAfterBreak="0">
    <w:nsid w:val="4B8B641C"/>
    <w:multiLevelType w:val="hybridMultilevel"/>
    <w:tmpl w:val="266ED77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423C2E"/>
    <w:multiLevelType w:val="hybridMultilevel"/>
    <w:tmpl w:val="B366DDF0"/>
    <w:lvl w:ilvl="0" w:tplc="E17621D0">
      <w:start w:val="1"/>
      <w:numFmt w:val="upperRoman"/>
      <w:lvlText w:val="%1."/>
      <w:lvlJc w:val="left"/>
      <w:pPr>
        <w:ind w:left="1080" w:hanging="720"/>
      </w:pPr>
      <w:rPr>
        <w:rFonts w:ascii="Times New Roman" w:eastAsia="Times New Roman" w:hAnsi="Times New Roman" w:hint="default"/>
        <w:b/>
        <w:sz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5F3DD7"/>
    <w:multiLevelType w:val="multilevel"/>
    <w:tmpl w:val="76A2B6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40" w:hanging="54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21" w15:restartNumberingAfterBreak="0">
    <w:nsid w:val="527C1FFF"/>
    <w:multiLevelType w:val="hybridMultilevel"/>
    <w:tmpl w:val="ED325C80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85C86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DEE8EB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524AFA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1E4B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8DC7AD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6E36E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5C305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BAF23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6AB2B72"/>
    <w:multiLevelType w:val="hybridMultilevel"/>
    <w:tmpl w:val="C8889ABE"/>
    <w:lvl w:ilvl="0" w:tplc="FC9CB8E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B542E3"/>
    <w:multiLevelType w:val="multilevel"/>
    <w:tmpl w:val="7DA0F45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  <w:b/>
      </w:rPr>
    </w:lvl>
  </w:abstractNum>
  <w:abstractNum w:abstractNumId="24" w15:restartNumberingAfterBreak="0">
    <w:nsid w:val="63D538E9"/>
    <w:multiLevelType w:val="hybridMultilevel"/>
    <w:tmpl w:val="FFA2741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6A0DD2"/>
    <w:multiLevelType w:val="hybridMultilevel"/>
    <w:tmpl w:val="B6F8CB0A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534450C"/>
    <w:multiLevelType w:val="hybridMultilevel"/>
    <w:tmpl w:val="518CDA9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F844A6"/>
    <w:multiLevelType w:val="multilevel"/>
    <w:tmpl w:val="D0B2DF70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8" w15:restartNumberingAfterBreak="0">
    <w:nsid w:val="74E37923"/>
    <w:multiLevelType w:val="hybridMultilevel"/>
    <w:tmpl w:val="6F44FC12"/>
    <w:lvl w:ilvl="0" w:tplc="43A22AFC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hint="default"/>
        <w:b/>
        <w:sz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3C5826"/>
    <w:multiLevelType w:val="hybridMultilevel"/>
    <w:tmpl w:val="68C25F3E"/>
    <w:lvl w:ilvl="0" w:tplc="60262AF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D661890"/>
    <w:multiLevelType w:val="hybridMultilevel"/>
    <w:tmpl w:val="0104549A"/>
    <w:lvl w:ilvl="0" w:tplc="7A021DB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6118ED"/>
    <w:multiLevelType w:val="multilevel"/>
    <w:tmpl w:val="8EA83650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 w15:restartNumberingAfterBreak="0">
    <w:nsid w:val="7FE37D29"/>
    <w:multiLevelType w:val="hybridMultilevel"/>
    <w:tmpl w:val="74821DEC"/>
    <w:lvl w:ilvl="0" w:tplc="2806B0C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7"/>
  </w:num>
  <w:num w:numId="3">
    <w:abstractNumId w:val="16"/>
  </w:num>
  <w:num w:numId="4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18"/>
  </w:num>
  <w:num w:numId="10">
    <w:abstractNumId w:val="23"/>
  </w:num>
  <w:num w:numId="11">
    <w:abstractNumId w:val="5"/>
  </w:num>
  <w:num w:numId="12">
    <w:abstractNumId w:val="8"/>
  </w:num>
  <w:num w:numId="13">
    <w:abstractNumId w:val="26"/>
  </w:num>
  <w:num w:numId="14">
    <w:abstractNumId w:val="32"/>
  </w:num>
  <w:num w:numId="15">
    <w:abstractNumId w:val="30"/>
  </w:num>
  <w:num w:numId="16">
    <w:abstractNumId w:val="13"/>
  </w:num>
  <w:num w:numId="17">
    <w:abstractNumId w:val="3"/>
  </w:num>
  <w:num w:numId="18">
    <w:abstractNumId w:val="29"/>
  </w:num>
  <w:num w:numId="19">
    <w:abstractNumId w:val="25"/>
  </w:num>
  <w:num w:numId="20">
    <w:abstractNumId w:val="2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9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1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20"/>
  </w:num>
  <w:num w:numId="27">
    <w:abstractNumId w:val="7"/>
  </w:num>
  <w:num w:numId="28">
    <w:abstractNumId w:val="11"/>
  </w:num>
  <w:num w:numId="29">
    <w:abstractNumId w:val="15"/>
  </w:num>
  <w:num w:numId="30">
    <w:abstractNumId w:val="4"/>
  </w:num>
  <w:num w:numId="31">
    <w:abstractNumId w:val="17"/>
  </w:num>
  <w:num w:numId="32">
    <w:abstractNumId w:val="19"/>
  </w:num>
  <w:num w:numId="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3DB"/>
    <w:rsid w:val="000553DB"/>
    <w:rsid w:val="004E516D"/>
    <w:rsid w:val="007F0EFE"/>
    <w:rsid w:val="00840190"/>
    <w:rsid w:val="009B48CA"/>
    <w:rsid w:val="00A77231"/>
    <w:rsid w:val="00AE3DAF"/>
    <w:rsid w:val="00B910CE"/>
    <w:rsid w:val="00F06EDB"/>
    <w:rsid w:val="00F37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D9270"/>
  <w15:chartTrackingRefBased/>
  <w15:docId w15:val="{5CB8027B-2420-46E5-9A29-4F77CE6F9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0553DB"/>
    <w:pPr>
      <w:spacing w:after="200" w:line="276" w:lineRule="auto"/>
    </w:pPr>
    <w:rPr>
      <w:rFonts w:ascii="Calibri" w:eastAsia="Calibri" w:hAnsi="Calibri" w:cs="Times New Roman"/>
    </w:rPr>
  </w:style>
  <w:style w:type="paragraph" w:styleId="Antrat1">
    <w:name w:val="heading 1"/>
    <w:basedOn w:val="prastasis"/>
    <w:next w:val="prastasis"/>
    <w:link w:val="Antrat1Diagrama"/>
    <w:qFormat/>
    <w:rsid w:val="000553DB"/>
    <w:pPr>
      <w:keepNext/>
      <w:numPr>
        <w:numId w:val="1"/>
      </w:numPr>
      <w:suppressAutoHyphens/>
      <w:spacing w:after="0" w:line="240" w:lineRule="auto"/>
      <w:outlineLvl w:val="0"/>
    </w:pPr>
    <w:rPr>
      <w:rFonts w:ascii="Times New Roman" w:eastAsia="Times New Roman" w:hAnsi="Times New Roman"/>
      <w:bCs/>
      <w:sz w:val="28"/>
      <w:szCs w:val="20"/>
      <w:lang w:eastAsia="ar-SA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0553DB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Antrat3">
    <w:name w:val="heading 3"/>
    <w:basedOn w:val="prastasis"/>
    <w:next w:val="prastasis"/>
    <w:link w:val="Antrat3Diagrama"/>
    <w:uiPriority w:val="99"/>
    <w:qFormat/>
    <w:rsid w:val="000553DB"/>
    <w:pPr>
      <w:keepNext/>
      <w:numPr>
        <w:ilvl w:val="2"/>
        <w:numId w:val="1"/>
      </w:numPr>
      <w:suppressAutoHyphens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ar-SA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rsid w:val="000553DB"/>
    <w:rPr>
      <w:rFonts w:ascii="Times New Roman" w:eastAsia="Times New Roman" w:hAnsi="Times New Roman" w:cs="Times New Roman"/>
      <w:bCs/>
      <w:sz w:val="28"/>
      <w:szCs w:val="20"/>
      <w:lang w:eastAsia="ar-SA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0553DB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Antrat3Diagrama">
    <w:name w:val="Antraštė 3 Diagrama"/>
    <w:basedOn w:val="Numatytasispastraiposriftas"/>
    <w:link w:val="Antrat3"/>
    <w:uiPriority w:val="99"/>
    <w:rsid w:val="000553DB"/>
    <w:rPr>
      <w:rFonts w:ascii="Cambria" w:eastAsia="Times New Roman" w:hAnsi="Cambria" w:cs="Cambria"/>
      <w:b/>
      <w:bCs/>
      <w:sz w:val="26"/>
      <w:szCs w:val="26"/>
      <w:lang w:eastAsia="ar-SA"/>
    </w:rPr>
  </w:style>
  <w:style w:type="character" w:customStyle="1" w:styleId="WW8Num8z0">
    <w:name w:val="WW8Num8z0"/>
    <w:uiPriority w:val="99"/>
    <w:rsid w:val="000553DB"/>
  </w:style>
  <w:style w:type="character" w:customStyle="1" w:styleId="WW8Num13z0">
    <w:name w:val="WW8Num13z0"/>
    <w:uiPriority w:val="99"/>
    <w:rsid w:val="000553DB"/>
  </w:style>
  <w:style w:type="character" w:customStyle="1" w:styleId="WW8Num16z0">
    <w:name w:val="WW8Num16z0"/>
    <w:uiPriority w:val="99"/>
    <w:rsid w:val="000553DB"/>
  </w:style>
  <w:style w:type="character" w:customStyle="1" w:styleId="WW8Num17z0">
    <w:name w:val="WW8Num17z0"/>
    <w:uiPriority w:val="99"/>
    <w:rsid w:val="000553DB"/>
  </w:style>
  <w:style w:type="character" w:customStyle="1" w:styleId="WW8Num19z0">
    <w:name w:val="WW8Num19z0"/>
    <w:uiPriority w:val="99"/>
    <w:rsid w:val="000553DB"/>
    <w:rPr>
      <w:rFonts w:ascii="Symbol" w:hAnsi="Symbol"/>
    </w:rPr>
  </w:style>
  <w:style w:type="character" w:customStyle="1" w:styleId="WW8Num20z0">
    <w:name w:val="WW8Num20z0"/>
    <w:uiPriority w:val="99"/>
    <w:rsid w:val="000553DB"/>
  </w:style>
  <w:style w:type="character" w:customStyle="1" w:styleId="WW8Num22z0">
    <w:name w:val="WW8Num22z0"/>
    <w:uiPriority w:val="99"/>
    <w:rsid w:val="000553DB"/>
  </w:style>
  <w:style w:type="character" w:customStyle="1" w:styleId="WW8Num34z0">
    <w:name w:val="WW8Num34z0"/>
    <w:uiPriority w:val="99"/>
    <w:rsid w:val="000553DB"/>
    <w:rPr>
      <w:rFonts w:ascii="Times New Roman" w:hAnsi="Times New Roman"/>
      <w:color w:val="auto"/>
      <w:sz w:val="22"/>
    </w:rPr>
  </w:style>
  <w:style w:type="character" w:customStyle="1" w:styleId="WW8Num38z0">
    <w:name w:val="WW8Num38z0"/>
    <w:uiPriority w:val="99"/>
    <w:rsid w:val="000553DB"/>
    <w:rPr>
      <w:rFonts w:ascii="Arial" w:hAnsi="Arial"/>
    </w:rPr>
  </w:style>
  <w:style w:type="character" w:customStyle="1" w:styleId="WW8Num52z0">
    <w:name w:val="WW8Num52z0"/>
    <w:uiPriority w:val="99"/>
    <w:rsid w:val="000553DB"/>
    <w:rPr>
      <w:rFonts w:ascii="Times New Roman" w:hAnsi="Times New Roman"/>
    </w:rPr>
  </w:style>
  <w:style w:type="character" w:customStyle="1" w:styleId="WW8Num4z0">
    <w:name w:val="WW8Num4z0"/>
    <w:uiPriority w:val="99"/>
    <w:rsid w:val="000553DB"/>
    <w:rPr>
      <w:rFonts w:ascii="Times New Roman" w:hAnsi="Times New Roman"/>
    </w:rPr>
  </w:style>
  <w:style w:type="character" w:customStyle="1" w:styleId="WW8Num10z0">
    <w:name w:val="WW8Num10z0"/>
    <w:uiPriority w:val="99"/>
    <w:rsid w:val="000553DB"/>
  </w:style>
  <w:style w:type="character" w:customStyle="1" w:styleId="WW8Num21z0">
    <w:name w:val="WW8Num21z0"/>
    <w:uiPriority w:val="99"/>
    <w:rsid w:val="000553DB"/>
    <w:rPr>
      <w:rFonts w:ascii="Symbol" w:hAnsi="Symbol"/>
    </w:rPr>
  </w:style>
  <w:style w:type="character" w:customStyle="1" w:styleId="WW8Num24z0">
    <w:name w:val="WW8Num24z0"/>
    <w:uiPriority w:val="99"/>
    <w:rsid w:val="000553DB"/>
    <w:rPr>
      <w:rFonts w:ascii="Symbol" w:hAnsi="Symbol"/>
    </w:rPr>
  </w:style>
  <w:style w:type="character" w:customStyle="1" w:styleId="WW8Num25z0">
    <w:name w:val="WW8Num25z0"/>
    <w:uiPriority w:val="99"/>
    <w:rsid w:val="000553DB"/>
  </w:style>
  <w:style w:type="character" w:customStyle="1" w:styleId="WW8Num28z0">
    <w:name w:val="WW8Num28z0"/>
    <w:uiPriority w:val="99"/>
    <w:rsid w:val="000553DB"/>
  </w:style>
  <w:style w:type="character" w:customStyle="1" w:styleId="WW8Num46z0">
    <w:name w:val="WW8Num46z0"/>
    <w:uiPriority w:val="99"/>
    <w:rsid w:val="000553DB"/>
    <w:rPr>
      <w:rFonts w:ascii="Times New Roman" w:hAnsi="Times New Roman"/>
      <w:color w:val="auto"/>
      <w:sz w:val="22"/>
    </w:rPr>
  </w:style>
  <w:style w:type="character" w:customStyle="1" w:styleId="WW8Num50z0">
    <w:name w:val="WW8Num50z0"/>
    <w:uiPriority w:val="99"/>
    <w:rsid w:val="000553DB"/>
    <w:rPr>
      <w:rFonts w:ascii="Arial" w:hAnsi="Arial"/>
    </w:rPr>
  </w:style>
  <w:style w:type="character" w:customStyle="1" w:styleId="WW8Num66z0">
    <w:name w:val="WW8Num66z0"/>
    <w:uiPriority w:val="99"/>
    <w:rsid w:val="000553DB"/>
    <w:rPr>
      <w:rFonts w:ascii="Times New Roman" w:hAnsi="Times New Roman"/>
    </w:rPr>
  </w:style>
  <w:style w:type="character" w:customStyle="1" w:styleId="WW8Num7z1">
    <w:name w:val="WW8Num7z1"/>
    <w:uiPriority w:val="99"/>
    <w:rsid w:val="000553DB"/>
    <w:rPr>
      <w:rFonts w:ascii="Courier New" w:hAnsi="Courier New"/>
    </w:rPr>
  </w:style>
  <w:style w:type="character" w:customStyle="1" w:styleId="WW8Num7z2">
    <w:name w:val="WW8Num7z2"/>
    <w:uiPriority w:val="99"/>
    <w:rsid w:val="000553DB"/>
    <w:rPr>
      <w:rFonts w:ascii="Wingdings" w:hAnsi="Wingdings"/>
    </w:rPr>
  </w:style>
  <w:style w:type="character" w:customStyle="1" w:styleId="WW8Num7z3">
    <w:name w:val="WW8Num7z3"/>
    <w:uiPriority w:val="99"/>
    <w:rsid w:val="000553DB"/>
    <w:rPr>
      <w:rFonts w:ascii="Symbol" w:hAnsi="Symbol"/>
    </w:rPr>
  </w:style>
  <w:style w:type="character" w:customStyle="1" w:styleId="WW8Num11z0">
    <w:name w:val="WW8Num11z0"/>
    <w:uiPriority w:val="99"/>
    <w:rsid w:val="000553DB"/>
  </w:style>
  <w:style w:type="character" w:customStyle="1" w:styleId="WW8Num23z0">
    <w:name w:val="WW8Num23z0"/>
    <w:uiPriority w:val="99"/>
    <w:rsid w:val="000553DB"/>
    <w:rPr>
      <w:rFonts w:ascii="Symbol" w:hAnsi="Symbol"/>
    </w:rPr>
  </w:style>
  <w:style w:type="character" w:customStyle="1" w:styleId="WW8Num23z1">
    <w:name w:val="WW8Num23z1"/>
    <w:uiPriority w:val="99"/>
    <w:rsid w:val="000553DB"/>
    <w:rPr>
      <w:rFonts w:ascii="Courier New" w:hAnsi="Courier New"/>
    </w:rPr>
  </w:style>
  <w:style w:type="character" w:customStyle="1" w:styleId="WW8Num23z2">
    <w:name w:val="WW8Num23z2"/>
    <w:uiPriority w:val="99"/>
    <w:rsid w:val="000553DB"/>
    <w:rPr>
      <w:rFonts w:ascii="Wingdings" w:hAnsi="Wingdings"/>
    </w:rPr>
  </w:style>
  <w:style w:type="character" w:customStyle="1" w:styleId="WW8Num27z0">
    <w:name w:val="WW8Num27z0"/>
    <w:uiPriority w:val="99"/>
    <w:rsid w:val="000553DB"/>
    <w:rPr>
      <w:rFonts w:ascii="Times New Roman" w:hAnsi="Times New Roman"/>
      <w:color w:val="auto"/>
    </w:rPr>
  </w:style>
  <w:style w:type="character" w:customStyle="1" w:styleId="WW8Num29z0">
    <w:name w:val="WW8Num29z0"/>
    <w:uiPriority w:val="99"/>
    <w:rsid w:val="000553DB"/>
    <w:rPr>
      <w:rFonts w:ascii="Symbol" w:hAnsi="Symbol"/>
    </w:rPr>
  </w:style>
  <w:style w:type="character" w:customStyle="1" w:styleId="WW8Num30z0">
    <w:name w:val="WW8Num30z0"/>
    <w:uiPriority w:val="99"/>
    <w:rsid w:val="000553DB"/>
  </w:style>
  <w:style w:type="character" w:customStyle="1" w:styleId="WW8Num33z0">
    <w:name w:val="WW8Num33z0"/>
    <w:uiPriority w:val="99"/>
    <w:rsid w:val="000553DB"/>
  </w:style>
  <w:style w:type="character" w:customStyle="1" w:styleId="WW8Num54z0">
    <w:name w:val="WW8Num54z0"/>
    <w:uiPriority w:val="99"/>
    <w:rsid w:val="000553DB"/>
    <w:rPr>
      <w:rFonts w:ascii="Times New Roman" w:hAnsi="Times New Roman"/>
      <w:color w:val="auto"/>
      <w:sz w:val="22"/>
    </w:rPr>
  </w:style>
  <w:style w:type="character" w:customStyle="1" w:styleId="WW8Num58z0">
    <w:name w:val="WW8Num58z0"/>
    <w:uiPriority w:val="99"/>
    <w:rsid w:val="000553DB"/>
    <w:rPr>
      <w:rFonts w:ascii="Arial" w:hAnsi="Arial"/>
    </w:rPr>
  </w:style>
  <w:style w:type="character" w:customStyle="1" w:styleId="Numatytasispastraiposriftas1">
    <w:name w:val="Numatytasis pastraipos šriftas1"/>
    <w:uiPriority w:val="99"/>
    <w:rsid w:val="000553DB"/>
  </w:style>
  <w:style w:type="character" w:customStyle="1" w:styleId="CharChar7">
    <w:name w:val="Char Char7"/>
    <w:uiPriority w:val="99"/>
    <w:rsid w:val="000553DB"/>
    <w:rPr>
      <w:rFonts w:ascii="Times New Roman" w:hAnsi="Times New Roman"/>
      <w:color w:val="auto"/>
      <w:sz w:val="20"/>
      <w:lang w:val="lt-LT"/>
    </w:rPr>
  </w:style>
  <w:style w:type="character" w:customStyle="1" w:styleId="CharChar6">
    <w:name w:val="Char Char6"/>
    <w:uiPriority w:val="99"/>
    <w:rsid w:val="000553DB"/>
    <w:rPr>
      <w:rFonts w:ascii="Arial" w:hAnsi="Arial"/>
      <w:i/>
      <w:color w:val="auto"/>
      <w:lang w:val="lt-LT"/>
    </w:rPr>
  </w:style>
  <w:style w:type="character" w:customStyle="1" w:styleId="CharChar5">
    <w:name w:val="Char Char5"/>
    <w:uiPriority w:val="99"/>
    <w:rsid w:val="000553DB"/>
    <w:rPr>
      <w:rFonts w:eastAsia="Times New Roman"/>
      <w:color w:val="auto"/>
      <w:sz w:val="26"/>
      <w:lang w:val="lt-LT"/>
    </w:rPr>
  </w:style>
  <w:style w:type="character" w:customStyle="1" w:styleId="CharChar4">
    <w:name w:val="Char Char4"/>
    <w:uiPriority w:val="99"/>
    <w:rsid w:val="000553DB"/>
    <w:rPr>
      <w:rFonts w:ascii="Times New Roman" w:hAnsi="Times New Roman"/>
      <w:color w:val="auto"/>
      <w:sz w:val="24"/>
      <w:lang w:val="en-GB"/>
    </w:rPr>
  </w:style>
  <w:style w:type="character" w:customStyle="1" w:styleId="BodyTextIndentChar">
    <w:name w:val="Body Text Indent Char"/>
    <w:uiPriority w:val="99"/>
    <w:rsid w:val="000553DB"/>
    <w:rPr>
      <w:rFonts w:ascii="Times New Roman" w:hAnsi="Times New Roman"/>
      <w:color w:val="auto"/>
      <w:sz w:val="24"/>
      <w:lang w:val="lt-LT"/>
    </w:rPr>
  </w:style>
  <w:style w:type="character" w:customStyle="1" w:styleId="CharChar3">
    <w:name w:val="Char Char3"/>
    <w:uiPriority w:val="99"/>
    <w:rsid w:val="000553DB"/>
    <w:rPr>
      <w:rFonts w:ascii="Tahoma" w:hAnsi="Tahoma"/>
      <w:color w:val="auto"/>
      <w:sz w:val="16"/>
      <w:lang w:val="lt-LT"/>
    </w:rPr>
  </w:style>
  <w:style w:type="character" w:customStyle="1" w:styleId="CharChar2">
    <w:name w:val="Char Char2"/>
    <w:uiPriority w:val="99"/>
    <w:rsid w:val="000553DB"/>
    <w:rPr>
      <w:rFonts w:ascii="Times New Roman" w:hAnsi="Times New Roman"/>
      <w:color w:val="auto"/>
      <w:sz w:val="24"/>
      <w:lang w:val="lt-LT"/>
    </w:rPr>
  </w:style>
  <w:style w:type="character" w:customStyle="1" w:styleId="CharChar1">
    <w:name w:val="Char Char1"/>
    <w:uiPriority w:val="99"/>
    <w:rsid w:val="000553DB"/>
    <w:rPr>
      <w:rFonts w:ascii="Times New Roman" w:hAnsi="Times New Roman"/>
      <w:color w:val="auto"/>
      <w:sz w:val="24"/>
      <w:lang w:val="lt-LT"/>
    </w:rPr>
  </w:style>
  <w:style w:type="character" w:customStyle="1" w:styleId="CharChar">
    <w:name w:val="Char Char"/>
    <w:uiPriority w:val="99"/>
    <w:rsid w:val="000553DB"/>
    <w:rPr>
      <w:rFonts w:ascii="Times New Roman" w:hAnsi="Times New Roman"/>
      <w:color w:val="auto"/>
      <w:sz w:val="24"/>
      <w:lang w:val="lt-LT"/>
    </w:rPr>
  </w:style>
  <w:style w:type="character" w:customStyle="1" w:styleId="A15">
    <w:name w:val="A15"/>
    <w:uiPriority w:val="99"/>
    <w:rsid w:val="000553DB"/>
    <w:rPr>
      <w:color w:val="000000"/>
      <w:sz w:val="22"/>
    </w:rPr>
  </w:style>
  <w:style w:type="character" w:customStyle="1" w:styleId="A6">
    <w:name w:val="A6"/>
    <w:uiPriority w:val="99"/>
    <w:rsid w:val="000553DB"/>
    <w:rPr>
      <w:rFonts w:ascii="Myriad Pro" w:hAnsi="Myriad Pro"/>
      <w:color w:val="000000"/>
      <w:sz w:val="20"/>
    </w:rPr>
  </w:style>
  <w:style w:type="character" w:customStyle="1" w:styleId="A20">
    <w:name w:val="A20"/>
    <w:uiPriority w:val="99"/>
    <w:rsid w:val="000553DB"/>
    <w:rPr>
      <w:color w:val="000000"/>
      <w:sz w:val="12"/>
    </w:rPr>
  </w:style>
  <w:style w:type="character" w:customStyle="1" w:styleId="NumberingSymbols">
    <w:name w:val="Numbering Symbols"/>
    <w:uiPriority w:val="99"/>
    <w:rsid w:val="000553DB"/>
  </w:style>
  <w:style w:type="paragraph" w:customStyle="1" w:styleId="Heading">
    <w:name w:val="Heading"/>
    <w:basedOn w:val="prastasis"/>
    <w:next w:val="Pagrindinistekstas"/>
    <w:uiPriority w:val="99"/>
    <w:rsid w:val="000553DB"/>
    <w:pPr>
      <w:keepNext/>
      <w:suppressAutoHyphens/>
      <w:spacing w:before="240" w:after="120" w:line="240" w:lineRule="auto"/>
    </w:pPr>
    <w:rPr>
      <w:rFonts w:ascii="Arial" w:eastAsia="Microsoft YaHei" w:hAnsi="Arial" w:cs="Mangal"/>
      <w:sz w:val="28"/>
      <w:szCs w:val="28"/>
      <w:lang w:eastAsia="ar-SA"/>
    </w:rPr>
  </w:style>
  <w:style w:type="paragraph" w:styleId="Pagrindinistekstas">
    <w:name w:val="Body Text"/>
    <w:basedOn w:val="prastasis"/>
    <w:link w:val="PagrindinistekstasDiagrama"/>
    <w:uiPriority w:val="99"/>
    <w:rsid w:val="000553DB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rsid w:val="000553D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raas">
    <w:name w:val="List"/>
    <w:basedOn w:val="Pagrindinistekstas"/>
    <w:uiPriority w:val="99"/>
    <w:rsid w:val="000553DB"/>
    <w:rPr>
      <w:rFonts w:cs="Mangal"/>
    </w:rPr>
  </w:style>
  <w:style w:type="paragraph" w:customStyle="1" w:styleId="Antrat10">
    <w:name w:val="Antraštė1"/>
    <w:basedOn w:val="prastasis"/>
    <w:uiPriority w:val="99"/>
    <w:rsid w:val="000553DB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customStyle="1" w:styleId="Index">
    <w:name w:val="Index"/>
    <w:basedOn w:val="prastasis"/>
    <w:uiPriority w:val="99"/>
    <w:rsid w:val="000553DB"/>
    <w:pPr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ar-SA"/>
    </w:rPr>
  </w:style>
  <w:style w:type="paragraph" w:customStyle="1" w:styleId="Sraopastraipa1">
    <w:name w:val="Sąrašo pastraipa1"/>
    <w:basedOn w:val="prastasis"/>
    <w:uiPriority w:val="99"/>
    <w:rsid w:val="000553DB"/>
    <w:pPr>
      <w:suppressAutoHyphens/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rastasis0">
    <w:name w:val="Áprastasis"/>
    <w:basedOn w:val="prastasis"/>
    <w:next w:val="prastasis"/>
    <w:uiPriority w:val="99"/>
    <w:rsid w:val="000553DB"/>
    <w:pPr>
      <w:suppressAutoHyphens/>
      <w:autoSpaceDE w:val="0"/>
      <w:spacing w:after="0" w:line="240" w:lineRule="auto"/>
    </w:pPr>
    <w:rPr>
      <w:rFonts w:ascii="Times New Roman" w:hAnsi="Times New Roman"/>
      <w:sz w:val="24"/>
      <w:szCs w:val="24"/>
      <w:lang w:val="en-US" w:eastAsia="ar-SA"/>
    </w:rPr>
  </w:style>
  <w:style w:type="paragraph" w:styleId="Pagrindiniotekstotrauka">
    <w:name w:val="Body Text Indent"/>
    <w:basedOn w:val="prastasis"/>
    <w:link w:val="PagrindiniotekstotraukaDiagrama"/>
    <w:uiPriority w:val="99"/>
    <w:rsid w:val="000553DB"/>
    <w:pPr>
      <w:suppressAutoHyphens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en-GB" w:eastAsia="ar-SA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rsid w:val="000553DB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customStyle="1" w:styleId="Lentelsturinys">
    <w:name w:val="Lentelės turinys"/>
    <w:basedOn w:val="prastasis"/>
    <w:uiPriority w:val="99"/>
    <w:rsid w:val="000553DB"/>
    <w:pPr>
      <w:widowControl w:val="0"/>
      <w:suppressLineNumbers/>
      <w:suppressAutoHyphens/>
      <w:spacing w:after="0" w:line="240" w:lineRule="auto"/>
    </w:pPr>
    <w:rPr>
      <w:rFonts w:ascii="Times New Roman" w:hAnsi="Times New Roman" w:cs="Tahoma"/>
      <w:kern w:val="1"/>
      <w:sz w:val="24"/>
      <w:szCs w:val="24"/>
      <w:lang w:val="en-US" w:eastAsia="hi-IN" w:bidi="hi-IN"/>
    </w:rPr>
  </w:style>
  <w:style w:type="paragraph" w:customStyle="1" w:styleId="Debesliotekstas1">
    <w:name w:val="Debesėlio tekstas1"/>
    <w:basedOn w:val="prastasis"/>
    <w:uiPriority w:val="99"/>
    <w:rsid w:val="000553DB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styleId="Antrats">
    <w:name w:val="header"/>
    <w:basedOn w:val="prastasis"/>
    <w:link w:val="AntratsDiagrama"/>
    <w:rsid w:val="000553DB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AntratsDiagrama">
    <w:name w:val="Antraštės Diagrama"/>
    <w:basedOn w:val="Numatytasispastraiposriftas"/>
    <w:link w:val="Antrats"/>
    <w:rsid w:val="000553D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orat">
    <w:name w:val="footer"/>
    <w:basedOn w:val="prastasis"/>
    <w:link w:val="PoratDiagrama"/>
    <w:uiPriority w:val="99"/>
    <w:rsid w:val="000553DB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oratDiagrama">
    <w:name w:val="Poraštė Diagrama"/>
    <w:basedOn w:val="Numatytasispastraiposriftas"/>
    <w:link w:val="Porat"/>
    <w:uiPriority w:val="99"/>
    <w:rsid w:val="000553D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rastasistinklapis1">
    <w:name w:val="Įprastasis (tinklapis)1"/>
    <w:basedOn w:val="prastasis"/>
    <w:uiPriority w:val="99"/>
    <w:rsid w:val="000553DB"/>
    <w:pPr>
      <w:suppressAutoHyphens/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a17">
    <w:name w:val="Pa17"/>
    <w:basedOn w:val="prastasis"/>
    <w:next w:val="prastasis"/>
    <w:uiPriority w:val="99"/>
    <w:rsid w:val="000553DB"/>
    <w:pPr>
      <w:suppressAutoHyphens/>
      <w:autoSpaceDE w:val="0"/>
      <w:spacing w:after="0" w:line="241" w:lineRule="atLeast"/>
    </w:pPr>
    <w:rPr>
      <w:rFonts w:ascii="Palemonas" w:eastAsia="Times New Roman" w:hAnsi="Palemonas" w:cs="Cambria"/>
      <w:b/>
      <w:bCs/>
      <w:color w:val="365F91"/>
      <w:sz w:val="24"/>
      <w:szCs w:val="24"/>
      <w:lang w:val="en-US" w:eastAsia="ar-SA"/>
    </w:rPr>
  </w:style>
  <w:style w:type="paragraph" w:customStyle="1" w:styleId="WW-Default">
    <w:name w:val="WW-Default"/>
    <w:uiPriority w:val="99"/>
    <w:rsid w:val="000553DB"/>
    <w:pPr>
      <w:suppressAutoHyphens/>
      <w:autoSpaceDE w:val="0"/>
      <w:spacing w:after="0" w:line="240" w:lineRule="auto"/>
    </w:pPr>
    <w:rPr>
      <w:rFonts w:ascii="Palemonas" w:eastAsia="Times New Roman" w:hAnsi="Palemonas" w:cs="Palemonas"/>
      <w:color w:val="000000"/>
      <w:sz w:val="24"/>
      <w:szCs w:val="24"/>
      <w:lang w:val="en-US" w:eastAsia="ar-SA"/>
    </w:rPr>
  </w:style>
  <w:style w:type="paragraph" w:customStyle="1" w:styleId="Pa21">
    <w:name w:val="Pa21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37">
    <w:name w:val="Pa37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38">
    <w:name w:val="Pa38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47">
    <w:name w:val="Pa47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48">
    <w:name w:val="Pa48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39">
    <w:name w:val="Pa39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27">
    <w:name w:val="Pa27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59">
    <w:name w:val="Pa59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Pa81">
    <w:name w:val="Pa81"/>
    <w:basedOn w:val="WW-Default"/>
    <w:next w:val="WW-Default"/>
    <w:uiPriority w:val="99"/>
    <w:rsid w:val="000553DB"/>
    <w:pPr>
      <w:spacing w:line="241" w:lineRule="atLeast"/>
    </w:pPr>
    <w:rPr>
      <w:rFonts w:cs="Times New Roman"/>
      <w:color w:val="365F91"/>
    </w:rPr>
  </w:style>
  <w:style w:type="paragraph" w:customStyle="1" w:styleId="TableContents">
    <w:name w:val="Table Contents"/>
    <w:basedOn w:val="prastasis"/>
    <w:uiPriority w:val="99"/>
    <w:rsid w:val="000553DB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ableHeading">
    <w:name w:val="Table Heading"/>
    <w:basedOn w:val="TableContents"/>
    <w:uiPriority w:val="99"/>
    <w:rsid w:val="000553DB"/>
    <w:pPr>
      <w:jc w:val="center"/>
    </w:pPr>
    <w:rPr>
      <w:b/>
      <w:bCs/>
    </w:rPr>
  </w:style>
  <w:style w:type="paragraph" w:customStyle="1" w:styleId="Framecontents">
    <w:name w:val="Frame contents"/>
    <w:basedOn w:val="Pagrindinistekstas"/>
    <w:uiPriority w:val="99"/>
    <w:rsid w:val="000553DB"/>
  </w:style>
  <w:style w:type="paragraph" w:customStyle="1" w:styleId="Illustration">
    <w:name w:val="Illustration"/>
    <w:basedOn w:val="Antrat10"/>
    <w:uiPriority w:val="99"/>
    <w:rsid w:val="000553DB"/>
  </w:style>
  <w:style w:type="paragraph" w:styleId="Debesliotekstas">
    <w:name w:val="Balloon Text"/>
    <w:basedOn w:val="prastasis"/>
    <w:link w:val="DebesliotekstasDiagrama"/>
    <w:uiPriority w:val="99"/>
    <w:semiHidden/>
    <w:rsid w:val="000553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553DB"/>
    <w:rPr>
      <w:rFonts w:ascii="Tahoma" w:eastAsia="Calibri" w:hAnsi="Tahoma" w:cs="Tahoma"/>
      <w:sz w:val="16"/>
      <w:szCs w:val="16"/>
    </w:rPr>
  </w:style>
  <w:style w:type="table" w:styleId="Lentelstinklelis">
    <w:name w:val="Table Grid"/>
    <w:basedOn w:val="prastojilentel"/>
    <w:uiPriority w:val="99"/>
    <w:rsid w:val="000553D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ietosrezervavimoenklotekstas">
    <w:name w:val="Placeholder Text"/>
    <w:basedOn w:val="Numatytasispastraiposriftas"/>
    <w:uiPriority w:val="99"/>
    <w:semiHidden/>
    <w:rsid w:val="000553DB"/>
    <w:rPr>
      <w:rFonts w:cs="Times New Roman"/>
      <w:color w:val="808080"/>
    </w:rPr>
  </w:style>
  <w:style w:type="paragraph" w:styleId="Sraopastraipa">
    <w:name w:val="List Paragraph"/>
    <w:basedOn w:val="prastasis"/>
    <w:uiPriority w:val="34"/>
    <w:qFormat/>
    <w:rsid w:val="000553DB"/>
    <w:pPr>
      <w:ind w:left="720"/>
      <w:contextualSpacing/>
    </w:pPr>
  </w:style>
  <w:style w:type="table" w:customStyle="1" w:styleId="Lentelstinklelis1">
    <w:name w:val="Lentelės tinklelis1"/>
    <w:basedOn w:val="prastojilentel"/>
    <w:next w:val="Lentelstinklelis"/>
    <w:uiPriority w:val="59"/>
    <w:rsid w:val="000553D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urinys1">
    <w:name w:val="toc 1"/>
    <w:basedOn w:val="prastasis"/>
    <w:next w:val="prastasis"/>
    <w:autoRedefine/>
    <w:uiPriority w:val="39"/>
    <w:rsid w:val="000553DB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urinys2">
    <w:name w:val="toc 2"/>
    <w:basedOn w:val="prastasis"/>
    <w:next w:val="prastasis"/>
    <w:autoRedefine/>
    <w:uiPriority w:val="39"/>
    <w:rsid w:val="000553DB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character" w:styleId="Hipersaitas">
    <w:name w:val="Hyperlink"/>
    <w:basedOn w:val="Numatytasispastraiposriftas"/>
    <w:uiPriority w:val="99"/>
    <w:unhideWhenUsed/>
    <w:rsid w:val="000553DB"/>
    <w:rPr>
      <w:color w:val="0563C1" w:themeColor="hyperlink"/>
      <w:u w:val="single"/>
    </w:rPr>
  </w:style>
  <w:style w:type="paragraph" w:styleId="Turinys3">
    <w:name w:val="toc 3"/>
    <w:basedOn w:val="prastasis"/>
    <w:next w:val="prastasis"/>
    <w:autoRedefine/>
    <w:uiPriority w:val="39"/>
    <w:rsid w:val="000553DB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paragraph" w:styleId="Turinys4">
    <w:name w:val="toc 4"/>
    <w:basedOn w:val="prastasis"/>
    <w:next w:val="prastasis"/>
    <w:autoRedefine/>
    <w:uiPriority w:val="39"/>
    <w:rsid w:val="000553DB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urinys5">
    <w:name w:val="toc 5"/>
    <w:basedOn w:val="prastasis"/>
    <w:next w:val="prastasis"/>
    <w:autoRedefine/>
    <w:uiPriority w:val="39"/>
    <w:rsid w:val="000553DB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urinys6">
    <w:name w:val="toc 6"/>
    <w:basedOn w:val="prastasis"/>
    <w:next w:val="prastasis"/>
    <w:autoRedefine/>
    <w:uiPriority w:val="39"/>
    <w:rsid w:val="000553DB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urinys7">
    <w:name w:val="toc 7"/>
    <w:basedOn w:val="prastasis"/>
    <w:next w:val="prastasis"/>
    <w:autoRedefine/>
    <w:uiPriority w:val="39"/>
    <w:rsid w:val="000553DB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urinys8">
    <w:name w:val="toc 8"/>
    <w:basedOn w:val="prastasis"/>
    <w:next w:val="prastasis"/>
    <w:autoRedefine/>
    <w:uiPriority w:val="39"/>
    <w:rsid w:val="000553DB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urinys9">
    <w:name w:val="toc 9"/>
    <w:basedOn w:val="prastasis"/>
    <w:next w:val="prastasis"/>
    <w:autoRedefine/>
    <w:uiPriority w:val="39"/>
    <w:rsid w:val="000553DB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paragraph" w:styleId="prastasiniatinklio">
    <w:name w:val="Normal (Web)"/>
    <w:basedOn w:val="prastasis"/>
    <w:uiPriority w:val="99"/>
    <w:rsid w:val="000553DB"/>
    <w:pPr>
      <w:suppressAutoHyphens/>
      <w:spacing w:before="100" w:after="119" w:line="100" w:lineRule="atLeast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table" w:customStyle="1" w:styleId="Lentelstinklelis11">
    <w:name w:val="Lentelės tinklelis11"/>
    <w:basedOn w:val="prastojilentel"/>
    <w:next w:val="Lentelstinklelis"/>
    <w:uiPriority w:val="59"/>
    <w:rsid w:val="000553DB"/>
    <w:pPr>
      <w:spacing w:after="0" w:line="240" w:lineRule="auto"/>
    </w:pPr>
    <w:rPr>
      <w:rFonts w:ascii="Cambria" w:eastAsia="Calibri" w:hAnsi="Cambria" w:cs="Times New Roman"/>
      <w:color w:val="365F91"/>
      <w:sz w:val="28"/>
      <w:szCs w:val="28"/>
      <w:lang w:val="en-US" w:eastAsia="lt-L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Sraonra1">
    <w:name w:val="Sąrašo nėra1"/>
    <w:next w:val="Sraonra"/>
    <w:uiPriority w:val="99"/>
    <w:semiHidden/>
    <w:unhideWhenUsed/>
    <w:rsid w:val="000553DB"/>
  </w:style>
  <w:style w:type="table" w:customStyle="1" w:styleId="Lentelstinklelis2">
    <w:name w:val="Lentelės tinklelis2"/>
    <w:basedOn w:val="prastojilentel"/>
    <w:next w:val="Lentelstinklelis"/>
    <w:uiPriority w:val="59"/>
    <w:rsid w:val="000553D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antrat">
    <w:name w:val="Subtitle"/>
    <w:basedOn w:val="prastasis"/>
    <w:next w:val="prastasis"/>
    <w:link w:val="PaantratDiagrama"/>
    <w:qFormat/>
    <w:rsid w:val="000553DB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PaantratDiagrama">
    <w:name w:val="Paantraštė Diagrama"/>
    <w:basedOn w:val="Numatytasispastraiposriftas"/>
    <w:link w:val="Paantrat"/>
    <w:rsid w:val="000553DB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Pataisymai">
    <w:name w:val="Revision"/>
    <w:hidden/>
    <w:uiPriority w:val="99"/>
    <w:semiHidden/>
    <w:rsid w:val="000553DB"/>
    <w:pPr>
      <w:spacing w:after="0" w:line="240" w:lineRule="auto"/>
    </w:pPr>
    <w:rPr>
      <w:rFonts w:ascii="Calibri" w:eastAsia="Calibri" w:hAnsi="Calibri" w:cs="Times New Roman"/>
    </w:rPr>
  </w:style>
  <w:style w:type="character" w:styleId="Grietas">
    <w:name w:val="Strong"/>
    <w:uiPriority w:val="22"/>
    <w:qFormat/>
    <w:rsid w:val="000553D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3.png"/><Relationship Id="rId26" Type="http://schemas.openxmlformats.org/officeDocument/2006/relationships/oleObject" Target="embeddings/oleObject9.bin"/><Relationship Id="rId39" Type="http://schemas.openxmlformats.org/officeDocument/2006/relationships/image" Target="media/image19.png"/><Relationship Id="rId21" Type="http://schemas.openxmlformats.org/officeDocument/2006/relationships/oleObject" Target="embeddings/oleObject7.bin"/><Relationship Id="rId34" Type="http://schemas.openxmlformats.org/officeDocument/2006/relationships/image" Target="media/image14.png"/><Relationship Id="rId42" Type="http://schemas.openxmlformats.org/officeDocument/2006/relationships/image" Target="media/image22.png"/><Relationship Id="rId47" Type="http://schemas.openxmlformats.org/officeDocument/2006/relationships/image" Target="media/image27.png"/><Relationship Id="rId50" Type="http://schemas.openxmlformats.org/officeDocument/2006/relationships/image" Target="media/image30.png"/><Relationship Id="rId55" Type="http://schemas.openxmlformats.org/officeDocument/2006/relationships/image" Target="media/image35.png"/><Relationship Id="rId63" Type="http://schemas.openxmlformats.org/officeDocument/2006/relationships/image" Target="media/image43.png"/><Relationship Id="rId68" Type="http://schemas.openxmlformats.org/officeDocument/2006/relationships/image" Target="media/image48.png"/><Relationship Id="rId76" Type="http://schemas.openxmlformats.org/officeDocument/2006/relationships/image" Target="media/image56.png"/><Relationship Id="rId84" Type="http://schemas.openxmlformats.org/officeDocument/2006/relationships/image" Target="media/image64.png"/><Relationship Id="rId89" Type="http://schemas.openxmlformats.org/officeDocument/2006/relationships/fontTable" Target="fontTable.xml"/><Relationship Id="rId7" Type="http://schemas.openxmlformats.org/officeDocument/2006/relationships/image" Target="media/image1.wmf"/><Relationship Id="rId71" Type="http://schemas.openxmlformats.org/officeDocument/2006/relationships/image" Target="media/image51.png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9" Type="http://schemas.openxmlformats.org/officeDocument/2006/relationships/image" Target="media/image10.png"/><Relationship Id="rId11" Type="http://schemas.openxmlformats.org/officeDocument/2006/relationships/oleObject" Target="embeddings/oleObject3.bin"/><Relationship Id="rId24" Type="http://schemas.openxmlformats.org/officeDocument/2006/relationships/image" Target="media/image7.png"/><Relationship Id="rId32" Type="http://schemas.openxmlformats.org/officeDocument/2006/relationships/image" Target="media/image12.png"/><Relationship Id="rId37" Type="http://schemas.openxmlformats.org/officeDocument/2006/relationships/image" Target="media/image17.png"/><Relationship Id="rId40" Type="http://schemas.openxmlformats.org/officeDocument/2006/relationships/image" Target="media/image20.png"/><Relationship Id="rId45" Type="http://schemas.openxmlformats.org/officeDocument/2006/relationships/image" Target="media/image25.png"/><Relationship Id="rId53" Type="http://schemas.openxmlformats.org/officeDocument/2006/relationships/image" Target="media/image33.png"/><Relationship Id="rId58" Type="http://schemas.openxmlformats.org/officeDocument/2006/relationships/image" Target="media/image38.png"/><Relationship Id="rId66" Type="http://schemas.openxmlformats.org/officeDocument/2006/relationships/image" Target="media/image46.png"/><Relationship Id="rId74" Type="http://schemas.openxmlformats.org/officeDocument/2006/relationships/image" Target="media/image54.png"/><Relationship Id="rId79" Type="http://schemas.openxmlformats.org/officeDocument/2006/relationships/image" Target="media/image59.png"/><Relationship Id="rId87" Type="http://schemas.openxmlformats.org/officeDocument/2006/relationships/image" Target="media/image67.jpg"/><Relationship Id="rId5" Type="http://schemas.openxmlformats.org/officeDocument/2006/relationships/footnotes" Target="footnotes.xml"/><Relationship Id="rId61" Type="http://schemas.openxmlformats.org/officeDocument/2006/relationships/image" Target="media/image41.png"/><Relationship Id="rId82" Type="http://schemas.openxmlformats.org/officeDocument/2006/relationships/image" Target="media/image62.png"/><Relationship Id="rId90" Type="http://schemas.openxmlformats.org/officeDocument/2006/relationships/theme" Target="theme/theme1.xml"/><Relationship Id="rId19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6.bin"/><Relationship Id="rId22" Type="http://schemas.openxmlformats.org/officeDocument/2006/relationships/image" Target="media/image6.png"/><Relationship Id="rId27" Type="http://schemas.openxmlformats.org/officeDocument/2006/relationships/image" Target="media/image9.png"/><Relationship Id="rId30" Type="http://schemas.openxmlformats.org/officeDocument/2006/relationships/oleObject" Target="embeddings/oleObject11.bin"/><Relationship Id="rId35" Type="http://schemas.openxmlformats.org/officeDocument/2006/relationships/image" Target="media/image15.png"/><Relationship Id="rId43" Type="http://schemas.openxmlformats.org/officeDocument/2006/relationships/image" Target="media/image23.png"/><Relationship Id="rId48" Type="http://schemas.openxmlformats.org/officeDocument/2006/relationships/image" Target="media/image28.png"/><Relationship Id="rId56" Type="http://schemas.openxmlformats.org/officeDocument/2006/relationships/image" Target="media/image36.png"/><Relationship Id="rId64" Type="http://schemas.openxmlformats.org/officeDocument/2006/relationships/image" Target="media/image44.png"/><Relationship Id="rId69" Type="http://schemas.openxmlformats.org/officeDocument/2006/relationships/image" Target="media/image49.png"/><Relationship Id="rId77" Type="http://schemas.openxmlformats.org/officeDocument/2006/relationships/image" Target="media/image57.png"/><Relationship Id="rId8" Type="http://schemas.openxmlformats.org/officeDocument/2006/relationships/oleObject" Target="embeddings/oleObject1.bin"/><Relationship Id="rId51" Type="http://schemas.openxmlformats.org/officeDocument/2006/relationships/image" Target="media/image31.png"/><Relationship Id="rId72" Type="http://schemas.openxmlformats.org/officeDocument/2006/relationships/image" Target="media/image52.png"/><Relationship Id="rId80" Type="http://schemas.openxmlformats.org/officeDocument/2006/relationships/image" Target="media/image60.png"/><Relationship Id="rId85" Type="http://schemas.openxmlformats.org/officeDocument/2006/relationships/image" Target="media/image65.jpeg"/><Relationship Id="rId3" Type="http://schemas.openxmlformats.org/officeDocument/2006/relationships/settings" Target="settings.xml"/><Relationship Id="rId12" Type="http://schemas.openxmlformats.org/officeDocument/2006/relationships/oleObject" Target="embeddings/oleObject4.bin"/><Relationship Id="rId17" Type="http://schemas.openxmlformats.org/officeDocument/2006/relationships/header" Target="header2.xml"/><Relationship Id="rId25" Type="http://schemas.openxmlformats.org/officeDocument/2006/relationships/image" Target="media/image8.png"/><Relationship Id="rId33" Type="http://schemas.openxmlformats.org/officeDocument/2006/relationships/image" Target="media/image13.png"/><Relationship Id="rId38" Type="http://schemas.openxmlformats.org/officeDocument/2006/relationships/image" Target="media/image18.png"/><Relationship Id="rId46" Type="http://schemas.openxmlformats.org/officeDocument/2006/relationships/image" Target="media/image26.png"/><Relationship Id="rId59" Type="http://schemas.openxmlformats.org/officeDocument/2006/relationships/image" Target="media/image39.png"/><Relationship Id="rId67" Type="http://schemas.openxmlformats.org/officeDocument/2006/relationships/image" Target="media/image47.png"/><Relationship Id="rId20" Type="http://schemas.openxmlformats.org/officeDocument/2006/relationships/image" Target="media/image5.png"/><Relationship Id="rId41" Type="http://schemas.openxmlformats.org/officeDocument/2006/relationships/image" Target="media/image21.png"/><Relationship Id="rId54" Type="http://schemas.openxmlformats.org/officeDocument/2006/relationships/image" Target="media/image34.png"/><Relationship Id="rId62" Type="http://schemas.openxmlformats.org/officeDocument/2006/relationships/image" Target="media/image42.png"/><Relationship Id="rId70" Type="http://schemas.openxmlformats.org/officeDocument/2006/relationships/image" Target="media/image50.png"/><Relationship Id="rId75" Type="http://schemas.openxmlformats.org/officeDocument/2006/relationships/image" Target="media/image55.png"/><Relationship Id="rId83" Type="http://schemas.openxmlformats.org/officeDocument/2006/relationships/image" Target="media/image63.png"/><Relationship Id="rId88" Type="http://schemas.openxmlformats.org/officeDocument/2006/relationships/image" Target="media/image6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eader" Target="header1.xml"/><Relationship Id="rId23" Type="http://schemas.openxmlformats.org/officeDocument/2006/relationships/oleObject" Target="embeddings/oleObject8.bin"/><Relationship Id="rId28" Type="http://schemas.openxmlformats.org/officeDocument/2006/relationships/oleObject" Target="embeddings/oleObject10.bin"/><Relationship Id="rId36" Type="http://schemas.openxmlformats.org/officeDocument/2006/relationships/image" Target="media/image16.png"/><Relationship Id="rId49" Type="http://schemas.openxmlformats.org/officeDocument/2006/relationships/image" Target="media/image29.png"/><Relationship Id="rId57" Type="http://schemas.openxmlformats.org/officeDocument/2006/relationships/image" Target="media/image37.png"/><Relationship Id="rId10" Type="http://schemas.openxmlformats.org/officeDocument/2006/relationships/oleObject" Target="embeddings/oleObject2.bin"/><Relationship Id="rId31" Type="http://schemas.openxmlformats.org/officeDocument/2006/relationships/image" Target="media/image11.png"/><Relationship Id="rId44" Type="http://schemas.openxmlformats.org/officeDocument/2006/relationships/image" Target="media/image24.png"/><Relationship Id="rId52" Type="http://schemas.openxmlformats.org/officeDocument/2006/relationships/image" Target="media/image32.png"/><Relationship Id="rId60" Type="http://schemas.openxmlformats.org/officeDocument/2006/relationships/image" Target="media/image40.png"/><Relationship Id="rId65" Type="http://schemas.openxmlformats.org/officeDocument/2006/relationships/image" Target="media/image45.png"/><Relationship Id="rId73" Type="http://schemas.openxmlformats.org/officeDocument/2006/relationships/image" Target="media/image53.png"/><Relationship Id="rId78" Type="http://schemas.openxmlformats.org/officeDocument/2006/relationships/image" Target="media/image58.png"/><Relationship Id="rId81" Type="http://schemas.openxmlformats.org/officeDocument/2006/relationships/image" Target="media/image61.png"/><Relationship Id="rId86" Type="http://schemas.openxmlformats.org/officeDocument/2006/relationships/image" Target="media/image66.pn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43</Pages>
  <Words>26584</Words>
  <Characters>15153</Characters>
  <Application>Microsoft Office Word</Application>
  <DocSecurity>0</DocSecurity>
  <Lines>126</Lines>
  <Paragraphs>83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Albina Zdanevičienė</dc:creator>
  <cp:keywords/>
  <dc:description/>
  <cp:lastModifiedBy>Albina Zdanevičienė</cp:lastModifiedBy>
  <cp:revision>4</cp:revision>
  <dcterms:created xsi:type="dcterms:W3CDTF">2016-05-24T12:22:00Z</dcterms:created>
  <dcterms:modified xsi:type="dcterms:W3CDTF">2016-05-24T13:02:00Z</dcterms:modified>
</cp:coreProperties>
</file>